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  <w:bookmarkEnd w:id="0"/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>承包单位：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中铁宝桥集团有限公司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 xml:space="preserve">   合同号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>HWK-6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  <w:lang w:val="en-US" w:eastAsia="zh-CN"/>
        </w:rPr>
        <w:t>3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监理单位：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  <w:u w:val="single"/>
        </w:rPr>
        <w:t>江苏东南工程咨询有限公司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 xml:space="preserve">    编  号：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>ZJC001-ZJG2-ZXQ-25-XC-UT-012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沪武高速公路太仓至常州段扩建工程钢结构制造施工项目HWK-63标段（张家港互通主线桥）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DZDR2-12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吊耳透角焊缝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K型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0.2 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AR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仪器型号/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超声波探伤仪</w:t>
              <w:br/>
              <w:t>SZ-C02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采用标准/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2025.09.11</w:t>
            </w:r>
          </w:p>
        </w:tc>
      </w:tr>
    </w:tbl>
    <w:p w14:paraId="3650408F">
      <w:pPr>
        <w:spacing w:beforeLines="0" w:afterLines="0"/>
        <w:rPr>
          <w:rFonts w:hint="default" w:ascii="Times New Roman" w:hAnsi="Times New Roman" w:eastAsia="汉仪大隶书简" w:cs="Times New Roman"/>
          <w:b/>
          <w:color w:val="auto"/>
          <w:sz w:val="2"/>
          <w:szCs w:val="2"/>
        </w:rPr>
      </w:pPr>
    </w:p>
    <w:p w14:paraId="7A73A9E9">
      <w:pPr>
        <w:rPr>
          <w:rFonts w:hint="default" w:ascii="Times New Roman" w:hAnsi="Times New Roman" w:cs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超声波检测结果</w:t>
      </w:r>
      <w:bookmarkStart w:id="1" w:name="_GoBack"/>
      <w:bookmarkEnd w:id="1"/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ZJC001-ZJG2-ZXQ-25-XC-UT-012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RJ-(1~2)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30(K)/20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（0~0.1）*2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2025.09.11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0F011843"/>
    <w:rsid w:val="10C1515F"/>
    <w:rsid w:val="15CA5987"/>
    <w:rsid w:val="22121085"/>
    <w:rsid w:val="4FC472AD"/>
    <w:rsid w:val="74C9648A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2025-10-10T06:12:46Z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