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  <w:bookmarkEnd w:id="0"/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>承包单位：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中铁宝桥集团有限公司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</w:rPr>
        <w:t xml:space="preserve">   合同号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>HWK-6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  <w:lang w:val="en-US" w:eastAsia="zh-CN"/>
        </w:rPr>
        <w:t>3</w:t>
      </w:r>
      <w:r>
        <w:rPr>
          <w:rFonts w:hint="default" w:ascii="Times New Roman" w:hAnsi="Times New Roman" w:cs="Times New Roman" w:eastAsiaTheme="minorEastAsia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default" w:ascii="Times New Roman" w:hAnsi="Times New Roman" w:cs="Times New Roman" w:eastAsiaTheme="minorEastAsia"/>
          <w:color w:val="auto"/>
          <w:sz w:val="24"/>
          <w:szCs w:val="24"/>
        </w:rPr>
      </w:pP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>监理单位：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cs="Times New Roman" w:eastAsiaTheme="minorEastAsia"/>
          <w:sz w:val="24"/>
          <w:szCs w:val="24"/>
          <w:u w:val="single"/>
        </w:rPr>
        <w:t>江苏东南工程咨询有限公司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</w:rPr>
        <w:t xml:space="preserve">    编  号：</w:t>
      </w:r>
      <w:r>
        <w:rPr>
          <w:rFonts w:hint="default" w:ascii="Times New Roman" w:hAnsi="Times New Roman" w:cs="Times New Roman" w:eastAsiaTheme="minorEastAsia"/>
          <w:color w:val="000000"/>
          <w:kern w:val="0"/>
          <w:sz w:val="24"/>
          <w:szCs w:val="24"/>
          <w:u w:val="single"/>
        </w:rPr>
        <w:t>ZJC001-ZJG2-ZXQ-25-XC-UT-208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沪武高速公路太仓至常州段扩建工程钢结构制造施工项目HWK-63标段（张家港互通主线桥）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DZZP7-DZK13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支座加劲与隔板坡口角焊缝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K型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13.96 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AR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25℃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仪器型号/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超声波探伤仪</w:t>
              <w:br/>
              <w:t>SZ-C02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采用标准/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Q/CR 9211-2015 验收等级 Ⅱ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 w:eastAsiaTheme="minorEastAsia"/>
                <w:color w:val="auto"/>
                <w:sz w:val="21"/>
                <w:szCs w:val="21"/>
              </w:rPr>
              <w:t>2025.09.08</w:t>
            </w:r>
          </w:p>
        </w:tc>
      </w:tr>
    </w:tbl>
    <w:p w14:paraId="3650408F">
      <w:pPr>
        <w:spacing w:beforeLines="0" w:afterLines="0"/>
        <w:rPr>
          <w:rFonts w:hint="default" w:ascii="Times New Roman" w:hAnsi="Times New Roman" w:eastAsia="汉仪大隶书简" w:cs="Times New Roman"/>
          <w:b/>
          <w:color w:val="auto"/>
          <w:sz w:val="2"/>
          <w:szCs w:val="2"/>
        </w:rPr>
      </w:pPr>
    </w:p>
    <w:p w14:paraId="7A73A9E9">
      <w:pPr>
        <w:rPr>
          <w:rFonts w:hint="default" w:ascii="Times New Roman" w:hAnsi="Times New Roman" w:cs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  <w:lang w:val="en-US" w:eastAsia="zh-CN"/>
        </w:rPr>
        <w:t>超声波检测结果</w:t>
      </w:r>
      <w:bookmarkStart w:id="1" w:name="_GoBack"/>
      <w:bookmarkEnd w:id="1"/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default" w:ascii="Times New Roman" w:hAnsi="Times New Roman" w:eastAsia="宋体" w:cs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lang w:val="en-US" w:eastAsia="zh-CN"/>
        </w:rPr>
        <w:t xml:space="preserve">   </w:t>
      </w:r>
      <w:r>
        <w:rPr>
          <w:rFonts w:hint="default" w:ascii="Times New Roman" w:hAnsi="Times New Roman" w:eastAsia="宋体" w:cs="Times New Roman"/>
          <w:sz w:val="24"/>
          <w:szCs w:val="32"/>
        </w:rPr>
        <w:t>报告编号:</w:t>
      </w:r>
      <w:r>
        <w:rPr>
          <w:rFonts w:hint="default" w:ascii="Times New Roman" w:hAnsi="Times New Roman" w:eastAsia="宋体" w:cs="Times New Roman"/>
        </w:rPr>
        <w:t xml:space="preserve"> </w:t>
      </w:r>
      <w:r>
        <w:rPr>
          <w:rFonts w:hint="default" w:ascii="Times New Roman" w:hAnsi="Times New Roman" w:eastAsia="宋体" w:cs="Times New Roman"/>
          <w:sz w:val="24"/>
          <w:u w:val="single"/>
          <w:lang w:val="en-US" w:eastAsia="zh-CN"/>
        </w:rPr>
        <w:t>ZJC001-ZJG2-ZXQ-25-XC-UT-208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Pa-(3,3'~6,6')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(0~1.125)*8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Pa-(7,7'~8,8')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20(S7,K)/20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（0~1.24）*4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4.96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2025.09.08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86A7B40"/>
    <w:rsid w:val="0F011843"/>
    <w:rsid w:val="10C1515F"/>
    <w:rsid w:val="15CA5987"/>
    <w:rsid w:val="22121085"/>
    <w:rsid w:val="4FC472AD"/>
    <w:rsid w:val="74C9648A"/>
    <w:rsid w:val="79797806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2025-10-10T06:12:46Z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