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ZJC001-ZJG2-ZXQ-25-XC-UT-222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DZZP7-DZK14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隔板与底板坡口角焊缝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2.889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Q/CR 9211-2015 验收等级 Ⅱ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2025.09.08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ZJC001-ZJG2-ZXQ-25-XC-UT-222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P-6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14(S10,V)/16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0~0.713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0.713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P-7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14(S10,V)/16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0~1.213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1.213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P-8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14(S10,V)/16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0~0.963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0.963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2025.09.08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