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609A94F9">
      <w:pPr>
        <w:spacing w:line="400" w:lineRule="exact"/>
        <w:ind w:right="160" w:rightChars="76" w:firstLine="240" w:firstLineChars="100"/>
        <w:jc w:val="right"/>
        <w:rPr>
          <w:rFonts w:hint="default" w:ascii="Arial" w:hAnsi="Arial" w:eastAsia="宋体"/>
          <w:color w:val="auto"/>
          <w:sz w:val="36"/>
          <w:u w:val="single"/>
          <w:lang w:val="en-US" w:eastAsia="zh-CN"/>
        </w:rPr>
      </w:pPr>
      <w:r>
        <w:rPr>
          <w:rFonts w:hint="eastAsia"/>
          <w:color w:val="auto"/>
          <w:sz w:val="24"/>
          <w:szCs w:val="32"/>
        </w:rPr>
        <w:t>报告编号</w:t>
      </w:r>
      <w:r>
        <w:rPr>
          <w:color w:val="auto"/>
          <w:sz w:val="24"/>
          <w:szCs w:val="32"/>
        </w:rPr>
        <w:t>:</w:t>
      </w:r>
      <w:r>
        <w:rPr>
          <w:rFonts w:hint="eastAsia" w:ascii="宋体"/>
          <w:color w:val="auto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u w:val="single"/>
          <w:lang w:val="en-US" w:eastAsia="zh-CN"/>
        </w:rPr>
        <w:t>ZJC002-24-UT-027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bookmarkStart w:id="0" w:name="_GoBack" w:colFirst="0" w:colLast="7"/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江苏省交通工程集团有限公司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腾龙路智慧快速路二期工程（规划润园路-黄河西路）、机场路快速化改造收尾工程施工项目TLDD-SG7标段</w:t>
            </w:r>
          </w:p>
        </w:tc>
      </w:tr>
      <w:bookmarkEnd w:id="0"/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19-GA5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 xml:space="preserve">27.25 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SZ-C02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2025.07.07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ZJC002-24-UT-027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40+40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2.1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40+40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2.1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40+40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2.1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D4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40+40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0~2.1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2.1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D5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40+40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0~2.1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2.1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D6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40+40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0~2.1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2.1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T1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T2</w:t>
            </w: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F1</w:t>
            </w: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0~2.7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2.7</w:t>
            </w: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F2</w:t>
            </w: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0~2.75</w:t>
            </w: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2.75</w:t>
            </w: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18-W5</w:t>
            </w: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18-W6</w:t>
            </w: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21-W1</w:t>
            </w: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21-W2</w:t>
            </w: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21-W3</w:t>
            </w: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16+40</w:t>
            </w: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21-W4</w:t>
            </w: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16+40</w:t>
            </w: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25-W1</w:t>
            </w: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25-W2</w:t>
            </w: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25-W3</w:t>
            </w: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16+40</w:t>
            </w: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25-W4</w:t>
            </w: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16+40</w:t>
            </w: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29-W1</w:t>
            </w: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29-W2</w:t>
            </w: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29-W3</w:t>
            </w: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16+40</w:t>
            </w: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29-W4</w:t>
            </w: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16+40</w:t>
            </w: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32-W5</w:t>
            </w: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2025.07.07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ZJC002-24-UT-027（续1）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32-W6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2" w:name="_GoBack"/>
            <w:bookmarkEnd w:id="2"/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2025.07.07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D6D5AA6-D850-4863-8CF2-B3C77173D2B2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DE6BCD00-9B04-4A2E-B64D-49A9B2E5E7F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3E615518-C309-4DAD-AAD8-B0CAAAF5070C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A0692B5F-E957-4431-90FD-7806F7A54903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99934CDA-CF93-4F74-B46F-25FE6206FD74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1649982D-D931-4E95-A184-0C7268E7220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E5NmFmODM1MzYwNTg2ZTJiNmRjMWRjM2Q5MGE2MzQifQ=="/>
  </w:docVars>
  <w:rsids>
    <w:rsidRoot w:val="00000000"/>
    <w:rsid w:val="01303AC5"/>
    <w:rsid w:val="054F0612"/>
    <w:rsid w:val="05F54CBD"/>
    <w:rsid w:val="091F1FD7"/>
    <w:rsid w:val="0C7345CD"/>
    <w:rsid w:val="11175445"/>
    <w:rsid w:val="12567691"/>
    <w:rsid w:val="172451FD"/>
    <w:rsid w:val="180146B5"/>
    <w:rsid w:val="1ADC0C9C"/>
    <w:rsid w:val="1AF55370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CA53D9C"/>
    <w:rsid w:val="6E073C8E"/>
    <w:rsid w:val="70CA2E00"/>
    <w:rsid w:val="7121101B"/>
    <w:rsid w:val="7580427C"/>
    <w:rsid w:val="776F7873"/>
    <w:rsid w:val="792A5156"/>
    <w:rsid w:val="79B50A3B"/>
    <w:rsid w:val="7B5D6256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f44bdf-83de-4c48-928d-07c7c65281a5}">
  <ds:schemaRefs/>
</ds:datastoreItem>
</file>

<file path=customXml/itemProps3.xml><?xml version="1.0" encoding="utf-8"?>
<ds:datastoreItem xmlns:ds="http://schemas.openxmlformats.org/officeDocument/2006/customXml" ds:itemID="{9431e312-457c-4399-832c-e7b4cafc20b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2025-05-28T02:20:02Z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