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ZJC006-SG4-SB2-23-XC-UT-007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江苏兆信工程项目管理有限公司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腾龙大道智慧快速路二期工程TLDD-SG4标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S340互通SB匝道桥第2联钢混组合梁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顶板环缝对接焊缝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19.2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2025.05.07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ZJC006-SG4-SB2-23-XC-UT-007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K1-HF1-DBa-BC-X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K1-HF1-DBb-BC-X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K2-HF1-DBa-BC-X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K2-HF1-DBb-BC-X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K3-HF1-DBa-BC-X</w:t>
            </w: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K3-HF1-DBb-BC-X</w:t>
            </w: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K4-HF1-DBa-BC-X</w:t>
            </w: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K4-HF1-DBb-BC-X</w:t>
            </w: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K5-HF1-DBa-BC-X</w:t>
            </w: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K5-HF1-DBb-BC-X</w:t>
            </w: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K6-HF1-DBa-BC-X</w:t>
            </w: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K6-HF1-DBb-BC-X</w:t>
            </w: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K7-HF1-DBa-BC-X</w:t>
            </w: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K7-HF1-DBb-BC-X</w:t>
            </w: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K8-HF1-DBa-BC-X</w:t>
            </w: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K8-HF1-DBb-BC-X</w:t>
            </w: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K1-HF2-DBa-BC-X</w:t>
            </w: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K1-HF2-DBb-BC-X</w:t>
            </w: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K2-HF2-DBa-BC-X</w:t>
            </w: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K2-HF2-DBb-BC-X</w:t>
            </w: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K3-HF2-DBa-BC-X</w:t>
            </w: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K3-HF2-DBb-BC-X</w:t>
            </w: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K4-HF2-DBa-BC-X</w:t>
            </w: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K4-HF2-DBb-BC-X</w:t>
            </w: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K5-HF2-DBa-BC-X</w:t>
            </w: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2025.05.07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ZJC006-SG4-SB2-23-XC-UT-007（续1）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K5-HF2-DBb-BC-X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K6-HF2-DBa-BC-X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K6-HF2-DBb-BC-X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K7-HF2-DBa-BC-X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K7-HF2-DBb-BC-X</w:t>
            </w: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K8-HF2-DBa-BC-X</w:t>
            </w: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K8-HF2-DBb-BC-X</w:t>
            </w: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2025.05.07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