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125.495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0~10.325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10.325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NE2-L6-1-F1/M1-3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8.27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NE2-L6-1-F2/M1-1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NE2-L6-1-F2/M1-2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0~10.64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10.64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NE2-L6-1-F2/M1-3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NE2-L6-1-ZG7-1/M1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NE2-L6-1-ZG8-1/M1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NE2-L6-1-ZG9-1/M1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NE2-L6-1-ZG10-1/M1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10.38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NE2-L6-1-F1/D1-3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NE2-L6-1-F2/D1-1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NE2-L6-1-F2/D1-2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0~10.615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10.615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SL+7.5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1500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800.0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11~13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NE2-L6-1-F2/D1-3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NE2-L6-1-ZG7-1/F1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NE2-L6-1-ZG7-1/D1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NE2-L6-1-ZG7-1/F2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NE2-L6-1-ZG8-1/F1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NE2-L6-1-ZG8-1/D1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NE2-L6-1-ZG8-1/F2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NE2-L6-1-ZG9-1/F1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NE2-L6-1-ZG9-1/D1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NE2-L6-1-ZG9-1/F2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NE2-L6-1-ZG10-1/F1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NE2-L6-1-ZG10-1/D1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NE2-L6-1-ZG10-1/F2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