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拱段间对接焊缝(环焊缝)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83.52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G1/G2-3-F1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G1/G2-3-F2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G1/G2-3-D1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G1/G2-3-D2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G1/G2-3-D3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G2/G3-3-T1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G2/G3-3-T2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G2/G3-3-T3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G2/G3-3-F1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G2/G3-3-F2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G2/G3-3-D1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G2/G3-3-D2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G2/G3-3-D3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G3/G4-3-T1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G3/G4-3-T2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G3/G4-3-T3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G3/G4-3-F1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G3/G4-3-F2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G3/G4-3-D1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G3/G4-3-D2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G3/G4-3-D3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G4/G5-3-T1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G4/G5-3-F1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G4/G5-3-F2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G5/G6-3-T1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G5/G6-3-T2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G5/G6-3-T3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G5/G6-3-D1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G5/G6-3-D2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G5/G6-3-D3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G6/G7-3-T1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G6/G7-3-T2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G6/G7-3-T3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G6/G7-3-F1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G6/G7-3-F2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G6/G7-3-D1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G6/G7-3-D2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G6/G7-3-D3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G1/G2-4-T1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G1/G2-4-T2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ZJC028-24-XC-UT-067（续2）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G1/G2-4-T3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G1/G2-4-F1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G1/G2-4-F2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G1/G2-4-D1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G1/G2-4-D2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G1/G2-4-D3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G2/G3-4-T2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G2/G3-4-T3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G2/G3-4-D1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G2/G3-4-D2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G2/G3-4-D3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G3/G4-4-T1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G3/G4-4-T2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G3/G4-4-T3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G3/G4-4-F1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G3/G4-4-F2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G3/G4-4-D1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G3/G4-4-D2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G3/G4-4-D3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G4/G5-4-T1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G4/G5-4-T2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G4/G5-4-T3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ZJC028-24-XC-UT-067（续3）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G4/G5-4-F1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G4/G5-4-F2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G4/G5-4-D1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G5/G6-4-T1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G5/G6-4-T2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G5/G6-4-T3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G5/G6-4-D1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G5/G6-4-D2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G5/G6-4-D3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G6/G7-4-T1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G6/G7-4-T2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G6/G7-4-T3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G6/G7-4-F1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G6/G7-4-F2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G6/G7-4-D1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G6/G7-4-D2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G6/G7-4-D3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