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1A2E2411">
      <w:pPr>
        <w:pStyle w:val="5"/>
        <w:rPr>
          <w:lang w:eastAsia="zh-CN"/>
        </w:rPr>
        <w:sectPr>
          <w:type w:val="continuous"/>
          <w:pgSz w:w="11910" w:h="16840"/>
          <w:pgMar w:top="612" w:right="80" w:bottom="731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675A0284">
      <w:pPr>
        <w:pStyle w:val="2"/>
        <w:spacing w:before="136"/>
        <w:ind w:left="0" w:firstLine="95" w:firstLineChars="50"/>
        <w:rPr>
          <w:lang w:eastAsia="zh-CN"/>
        </w:rPr>
      </w:pPr>
      <w:r>
        <w:rPr>
          <w:rFonts w:hint="eastAsia"/>
          <w:color w:val="246EB8"/>
          <w:spacing w:val="-10"/>
          <w:lang w:eastAsia="zh-CN"/>
        </w:rPr>
        <w:t>个人资料</w:t>
      </w:r>
    </w:p>
    <w:p w14:paraId="6EA53423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167005</wp:posOffset>
            </wp:positionV>
            <wp:extent cx="6353810" cy="4508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5943600</wp:posOffset>
            </wp:positionH>
            <wp:positionV relativeFrom="paragraph">
              <wp:posOffset>285750</wp:posOffset>
            </wp:positionV>
            <wp:extent cx="856615" cy="9144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姓         名： 王学明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民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族：汉族</w:t>
      </w:r>
    </w:p>
    <w:p w14:paraId="366805C7">
      <w:pPr>
        <w:pStyle w:val="4"/>
        <w:keepNext w:val="0"/>
        <w:keepLines w:val="0"/>
        <w:pageBreakBefore w:val="0"/>
        <w:widowControl w:val="0"/>
        <w:tabs>
          <w:tab w:val="left" w:pos="3997"/>
          <w:tab w:val="left" w:pos="44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0" w:name="OLE_LINK32"/>
      <w:r>
        <w:rPr>
          <w:spacing w:val="-4"/>
          <w:szCs w:val="22"/>
          <w:lang w:eastAsia="zh-CN"/>
        </w:rPr>
        <w:tab/>
      </w:r>
      <w:bookmarkEnd w:id="0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759E9C70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1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wangxueming_1993@163.com</w:t>
      </w:r>
      <w:r>
        <w:rPr>
          <w:rStyle w:val="10"/>
          <w:spacing w:val="-4"/>
          <w:szCs w:val="22"/>
          <w:lang w:eastAsia="zh-CN"/>
        </w:rPr>
        <w:fldChar w:fldCharType="end"/>
      </w:r>
      <w:bookmarkEnd w:id="1"/>
    </w:p>
    <w:p w14:paraId="5D54467A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Style w:val="10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https://gitee.com/xuemingwang</w:t>
      </w:r>
      <w:r>
        <w:rPr>
          <w:rStyle w:val="10"/>
          <w:spacing w:val="-4"/>
          <w:szCs w:val="22"/>
          <w:lang w:eastAsia="zh-CN"/>
        </w:rPr>
        <w:fldChar w:fldCharType="end"/>
      </w:r>
    </w:p>
    <w:p w14:paraId="1927A4FD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z w:val="18"/>
          <w:lang w:eastAsia="zh-CN"/>
        </w:rPr>
      </w:pP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10"/>
          <w:spacing w:val="-4"/>
          <w:lang w:eastAsia="zh-CN"/>
        </w:rPr>
        <w:t>https://x.com/XM_LKWeb3Team</w:t>
      </w:r>
      <w:r>
        <w:rPr>
          <w:rStyle w:val="10"/>
          <w:spacing w:val="-4"/>
          <w:lang w:eastAsia="zh-CN"/>
        </w:rPr>
        <w:fldChar w:fldCharType="end"/>
      </w:r>
    </w:p>
    <w:p w14:paraId="5AF3D980">
      <w:pPr>
        <w:pStyle w:val="2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14:paraId="060574E6">
      <w:pPr>
        <w:pStyle w:val="4"/>
        <w:spacing w:before="8"/>
        <w:ind w:left="0"/>
        <w:rPr>
          <w:rFonts w:ascii="STKaitiSC-Black"/>
          <w:b/>
          <w:sz w:val="10"/>
          <w:lang w:eastAsia="zh-CN"/>
        </w:rPr>
      </w:pPr>
    </w:p>
    <w:p w14:paraId="3EEAEE2D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9" w:line="192" w:lineRule="auto"/>
        <w:ind w:left="142"/>
        <w:textAlignment w:val="auto"/>
        <w:rPr>
          <w:rFonts w:hint="default"/>
          <w:spacing w:val="-4"/>
          <w:szCs w:val="22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期望职位：</w:t>
      </w:r>
      <w:r>
        <w:rPr>
          <w:rFonts w:hint="eastAsia"/>
          <w:spacing w:val="-4"/>
          <w:szCs w:val="22"/>
          <w:lang w:val="en-US" w:eastAsia="zh-CN"/>
        </w:rPr>
        <w:t>CEO/CIO助理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期望薪资：</w:t>
      </w:r>
      <w:r>
        <w:rPr>
          <w:rFonts w:hint="eastAsia"/>
          <w:spacing w:val="-4"/>
          <w:szCs w:val="22"/>
          <w:lang w:val="en-US" w:eastAsia="zh-CN"/>
        </w:rPr>
        <w:t>28000~38000元/月</w:t>
      </w:r>
    </w:p>
    <w:p w14:paraId="12C01E52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6" w:line="192" w:lineRule="auto"/>
        <w:ind w:left="142"/>
        <w:textAlignment w:val="auto"/>
        <w:rPr>
          <w:sz w:val="18"/>
          <w:lang w:eastAsia="zh-CN"/>
        </w:rPr>
      </w:pPr>
      <w:r>
        <w:rPr>
          <w:spacing w:val="-4"/>
          <w:szCs w:val="22"/>
          <w:lang w:eastAsia="zh-CN"/>
        </w:rPr>
        <w:t>工作性质：全职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到岗时间：</w:t>
      </w:r>
      <w:r>
        <w:rPr>
          <w:rFonts w:hint="eastAsia"/>
          <w:spacing w:val="-4"/>
          <w:szCs w:val="22"/>
          <w:lang w:val="en-US" w:eastAsia="zh-CN"/>
        </w:rPr>
        <w:t>1周</w:t>
      </w: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3"/>
      <w:bookmarkStart w:id="5" w:name="OLE_LINK34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</w:p>
    <w:bookmarkEnd w:id="4"/>
    <w:bookmarkEnd w:id="5"/>
    <w:p w14:paraId="6A4130FE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6" w:name="OLE_LINK52"/>
      <w:bookmarkStart w:id="7" w:name="OLE_LINK51"/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核心基础能力</w:t>
      </w:r>
    </w:p>
    <w:p w14:paraId="49C4068B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卓越的沟通与表达能力：能将复杂的技术概念、项目状态、风险与机会，用非技术高管清晰理解的语言表达出来</w:t>
      </w:r>
    </w:p>
    <w:p w14:paraId="413D370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向上管理： 高效、准确地理解高管的意图、优先事项和关注点，并主动汇报进展、预见需求</w:t>
      </w:r>
    </w:p>
    <w:p w14:paraId="5E3BB844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跨部门协调： 与技术团队、业务部门、财务、法务等顺畅沟通，推动协作，解决冲突。</w:t>
      </w:r>
    </w:p>
    <w:p w14:paraId="5A0FF2BD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书面沟通： 撰写高质量的报告、简报、邮件、会议纪要（尤其涉及关键决策点）。</w:t>
      </w:r>
    </w:p>
    <w:p w14:paraId="3C69559D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倾听与提问： 深入理解问题本质和高管的核心诉求。</w:t>
      </w:r>
    </w:p>
    <w:p w14:paraId="736CCCB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分析与解决问题能力</w:t>
      </w:r>
    </w:p>
    <w:p w14:paraId="4CD6016F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结构化思维： 能够分解复杂问题，识别核心要素，理清逻辑关系。</w:t>
      </w:r>
    </w:p>
    <w:p w14:paraId="2C98BA9E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数据驱动决策： 熟练运用数据分析工具和方法，从数据中提炼洞察，为决策提供依据。</w:t>
      </w:r>
    </w:p>
    <w:p w14:paraId="27D9FB6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根本原因分析： 不满足于表面现象，能深入挖掘技术或运营问题的根源。</w:t>
      </w:r>
    </w:p>
    <w:p w14:paraId="10722DF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批判性思维： 对信息、方案和假设进行审慎评估，识别潜在风险和漏洞。</w:t>
      </w:r>
    </w:p>
    <w:p w14:paraId="13F1731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创造性解决方案： 在资源或时间限制下，寻找创新、务实的解决办法。</w:t>
      </w:r>
    </w:p>
    <w:p w14:paraId="619CC2A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项目管理与执行力</w:t>
      </w:r>
    </w:p>
    <w:p w14:paraId="02ED9F44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项目管理方法论： 熟悉敏捷、Scrum、看板等主流项目管理框架，并能灵活应用。</w:t>
      </w:r>
    </w:p>
    <w:p w14:paraId="6B729C48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任务分解与优先级排序： 将高管的目标和战略转化为可执行的任务，并科学排序（考虑重要性、紧急性、依赖性）。</w:t>
      </w:r>
    </w:p>
    <w:p w14:paraId="3DFBFB9D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进度跟踪与风险管理： 密切监控项目进展，识别偏差和风险，及时预警并推动解决。</w:t>
      </w:r>
    </w:p>
    <w:p w14:paraId="0B565601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资源协调： 调动所需资源（人力、预算、工具）确保项目落地。</w:t>
      </w:r>
    </w:p>
    <w:p w14:paraId="0B4E04F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结果导向： 确保工作按时、保质、保量完成，达成预期目标。</w:t>
      </w:r>
    </w:p>
    <w:p w14:paraId="38E02CEA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高度的机密性与职业道德</w:t>
      </w:r>
    </w:p>
    <w:p w14:paraId="5681FB2D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处理大量敏感信息和参与高层决策，必须严守机密。</w:t>
      </w:r>
    </w:p>
    <w:p w14:paraId="5171A74E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具备极高的职业操守、诚信和判断力</w:t>
      </w:r>
    </w:p>
    <w:bookmarkEnd w:id="6"/>
    <w:bookmarkEnd w:id="7"/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212A7484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 xml:space="preserve">2011/08- 2015/06 河北科技大学理工学院 | 机械设计制造及其自动化 | 本科 </w:t>
      </w:r>
    </w:p>
    <w:p w14:paraId="2C1BBE2E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ind w:left="240" w:leftChars="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 辅修计算机科学相关课程 - 通过自学与项目实践掌握 iOS 开发核心技术</w:t>
      </w:r>
    </w:p>
    <w:p w14:paraId="2F6EB924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3A341948">
      <w:pPr>
        <w:pStyle w:val="4"/>
        <w:spacing w:before="7"/>
        <w:ind w:left="0"/>
        <w:rPr>
          <w:rFonts w:ascii="STKaitiSC-Black"/>
          <w:b/>
          <w:sz w:val="11"/>
        </w:rPr>
      </w:pPr>
    </w:p>
    <w:p w14:paraId="073941C7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553720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>复合型经验：具备9 年一线开发经验 + 2 年管理经验。曾就职上市公司CEO技术助理、CIO助理以及LK Venture（区块链行业的风险投资机构）投研岗位，兼具技术落地与战略思维，能驱动产品从需求到上线全流程。</w:t>
      </w:r>
    </w:p>
    <w:p w14:paraId="6368478B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技术深耕：精通 iOS 底层机制与高性能架构设计，具备广泛的技术栈（vue、flutter、Android等），在 Web3、在线教育、游戏 SDK 领域有标杆级项目成果，擅长通过技术创新解决业务痛点。</w:t>
      </w:r>
    </w:p>
    <w:p w14:paraId="6FEA9E68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协作与领导力：熟悉项目全生命周期管理，带领过 3 人以上开发团队，具有团队以及独立开发经验和能力，能有效推动产品迭代与创新。</w:t>
      </w:r>
    </w:p>
    <w:p w14:paraId="488C263D">
      <w:pPr>
        <w:pStyle w:val="12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45" w:right="697" w:bottom="845" w:left="697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</w:p>
    <w:p w14:paraId="7CE69A2C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8" w:name="2019_.04_–_今________蓝港互动集团"/>
      <w:bookmarkEnd w:id="8"/>
      <w:bookmarkStart w:id="9" w:name="OLE_LINK39"/>
      <w:bookmarkStart w:id="10" w:name="OLE_LINK38"/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635</wp:posOffset>
            </wp:positionV>
            <wp:extent cx="6353810" cy="4508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keepNext w:val="0"/>
        <w:keepLines w:val="0"/>
        <w:pageBreakBefore w:val="0"/>
        <w:widowControl w:val="0"/>
        <w:tabs>
          <w:tab w:val="left" w:pos="619"/>
          <w:tab w:val="left" w:pos="620"/>
          <w:tab w:val="left" w:pos="26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168" w:lineRule="auto"/>
        <w:ind w:left="720" w:leftChars="300" w:firstLine="324" w:firstLineChars="2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keepNext w:val="0"/>
        <w:keepLines w:val="0"/>
        <w:pageBreakBefore w:val="0"/>
        <w:widowControl w:val="0"/>
        <w:tabs>
          <w:tab w:val="left" w:pos="619"/>
          <w:tab w:val="left" w:pos="620"/>
          <w:tab w:val="left" w:pos="26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168" w:lineRule="auto"/>
        <w:ind w:left="732" w:leftChars="305" w:firstLine="0" w:firstLineChars="0"/>
        <w:textAlignment w:val="auto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keepNext w:val="0"/>
        <w:keepLines w:val="0"/>
        <w:pageBreakBefore w:val="0"/>
        <w:widowControl w:val="0"/>
        <w:tabs>
          <w:tab w:val="left" w:pos="29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68" w:lineRule="auto"/>
        <w:ind w:left="744" w:firstLine="324" w:firstLineChars="200"/>
        <w:textAlignment w:val="auto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keepNext w:val="0"/>
        <w:keepLines w:val="0"/>
        <w:pageBreakBefore w:val="0"/>
        <w:widowControl w:val="0"/>
        <w:tabs>
          <w:tab w:val="left" w:pos="29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68" w:lineRule="auto"/>
        <w:textAlignment w:val="auto"/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主导企业微信外部群群助手调研开发，企业内部产品客户端优化工作。</w:t>
      </w:r>
    </w:p>
    <w:p w14:paraId="2BE0D71D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1" w:name="OLE_LINK19"/>
      <w:r>
        <w:rPr>
          <w:w w:val="120"/>
          <w:lang w:eastAsia="zh-CN"/>
        </w:rPr>
        <w:t>-</w:t>
      </w:r>
      <w:bookmarkEnd w:id="11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2" w:name="OLE_LINK53"/>
      <w:bookmarkStart w:id="13" w:name="OLE_LINK54"/>
      <w:bookmarkStart w:id="14" w:name="OLE_LINK25"/>
      <w:bookmarkStart w:id="15" w:name="OLE_LINK26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以及Web3等业务。创始人王峰曾任金山软件高级副总裁，先后负责金山词霸、金山毒霸、网络游戏及市场营销业务。与求伯君、雷军并称“金山三杰”。</w:t>
      </w:r>
      <w:bookmarkEnd w:id="12"/>
      <w:bookmarkEnd w:id="1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6" w:name="OLE_LINK55"/>
      <w:bookmarkStart w:id="17" w:name="OLE_LINK37"/>
      <w:bookmarkStart w:id="18" w:name="OLE_LINK36"/>
      <w:r>
        <w:rPr>
          <w:rFonts w:hint="eastAsia"/>
          <w:spacing w:val="-4"/>
          <w:szCs w:val="22"/>
          <w:lang w:eastAsia="zh-CN"/>
        </w:rPr>
        <w:t>任职经历：</w:t>
      </w:r>
    </w:p>
    <w:bookmarkEnd w:id="14"/>
    <w:bookmarkEnd w:id="15"/>
    <w:bookmarkEnd w:id="16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9" w:name="OLE_LINK42"/>
      <w:bookmarkStart w:id="20" w:name="OLE_LINK43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rPr>
          <w:spacing w:val="-4"/>
          <w:szCs w:val="22"/>
          <w:lang w:eastAsia="zh-CN"/>
        </w:rPr>
        <w:fldChar w:fldCharType="begin"/>
      </w:r>
      <w:r>
        <w:rPr>
          <w:spacing w:val="-4"/>
          <w:szCs w:val="22"/>
          <w:lang w:eastAsia="zh-CN"/>
        </w:rPr>
        <w:instrText xml:space="preserve"> HYPERLINK "https://x.com/wangfeng_0128" </w:instrText>
      </w:r>
      <w:r>
        <w:rPr>
          <w:spacing w:val="-4"/>
          <w:szCs w:val="22"/>
          <w:lang w:eastAsia="zh-CN"/>
        </w:rPr>
        <w:fldChar w:fldCharType="separate"/>
      </w:r>
      <w:r>
        <w:rPr>
          <w:rStyle w:val="10"/>
          <w:spacing w:val="-4"/>
          <w:szCs w:val="22"/>
          <w:lang w:eastAsia="zh-CN"/>
        </w:rPr>
        <w:t xml:space="preserve"> 王峰</w:t>
      </w:r>
      <w:r>
        <w:rPr>
          <w:spacing w:val="-4"/>
          <w:szCs w:val="22"/>
          <w:lang w:eastAsia="zh-CN"/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CEO技术助理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蓝港互动Web3研究小组 /</w:t>
      </w:r>
      <w:bookmarkStart w:id="21" w:name="OLE_LINK67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LK Venture</w:t>
      </w:r>
      <w:bookmarkEnd w:id="21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2" w:name="OLE_LINK68"/>
      <w:r>
        <w:rPr>
          <w:rFonts w:hint="eastAsia"/>
          <w:spacing w:val="-4"/>
          <w:szCs w:val="22"/>
          <w:lang w:val="en-US" w:eastAsia="zh-CN"/>
        </w:rPr>
        <w:t>集团CEO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10"/>
          <w:rFonts w:hint="eastAsia"/>
          <w:spacing w:val="-4"/>
          <w:szCs w:val="22"/>
          <w:lang w:val="en-US" w:eastAsia="zh-CN"/>
        </w:rPr>
        <w:t>王峰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</w:t>
      </w:r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2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3" w:name="OLE_LINK17"/>
      <w:bookmarkStart w:id="24" w:name="OLE_LINK18"/>
      <w:r>
        <w:rPr>
          <w:spacing w:val="-4"/>
          <w:szCs w:val="22"/>
          <w:lang w:eastAsia="zh-CN"/>
        </w:rPr>
        <w:t xml:space="preserve">- </w:t>
      </w:r>
      <w:bookmarkEnd w:id="23"/>
      <w:bookmarkEnd w:id="24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蓝港游戏平台支持部  |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客户端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5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5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6" w:name="OLE_LINK27"/>
      <w:r>
        <w:rPr>
          <w:spacing w:val="-4"/>
          <w:szCs w:val="22"/>
          <w:lang w:eastAsia="zh-CN"/>
        </w:rPr>
        <w:t>2019.04 - 2020.07</w:t>
      </w:r>
      <w:bookmarkEnd w:id="26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蓝港旗下麦思加教育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iOS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负责人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spacing w:val="-4"/>
          <w:szCs w:val="22"/>
          <w:lang w:val="en-US" w:eastAsia="zh-CN"/>
        </w:rPr>
        <w:t>廖明香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7"/>
    <w:bookmarkEnd w:id="18"/>
    <w:bookmarkEnd w:id="19"/>
    <w:bookmarkEnd w:id="20"/>
    <w:p w14:paraId="38962F91">
      <w:pPr>
        <w:pStyle w:val="4"/>
        <w:tabs>
          <w:tab w:val="left" w:pos="2974"/>
        </w:tabs>
        <w:rPr>
          <w:lang w:eastAsia="zh-CN"/>
        </w:rPr>
      </w:pPr>
    </w:p>
    <w:p w14:paraId="2B680537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7" w:name="2017_.08_–_2019.04___神州佳教（北京）信息服务股份有限公司"/>
      <w:bookmarkEnd w:id="27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8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8"/>
      <w:bookmarkStart w:id="50" w:name="_GoBack"/>
      <w:bookmarkEnd w:id="50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29" w:name="___________________________产品研发部_|_iOS_高"/>
      <w:bookmarkEnd w:id="29"/>
      <w:bookmarkStart w:id="30" w:name="OLE_LINK29"/>
      <w:bookmarkStart w:id="31" w:name="OLE_LINK3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2" w:name="lemma-summary"/>
      <w:bookmarkEnd w:id="3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教育培训机构、教师、以及教育行业其他从业者提供优质服务，创造核心价值。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0"/>
    <w:bookmarkEnd w:id="31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3" w:name="OLE_LINK31"/>
      <w:bookmarkStart w:id="34" w:name="OLE_LINK48"/>
      <w:r>
        <w:rPr>
          <w:spacing w:val="-4"/>
          <w:szCs w:val="22"/>
          <w:lang w:eastAsia="zh-CN"/>
        </w:rPr>
        <w:t xml:space="preserve">2018.08 - 2019.04 </w:t>
      </w:r>
      <w:bookmarkEnd w:id="33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4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5" w:name="2015.09_-__2017_.08____石家庄惠远邮电设计咨询有限公司_"/>
      <w:bookmarkEnd w:id="35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6" w:name="OLE_LINK28"/>
      <w:r>
        <w:rPr>
          <w:spacing w:val="14"/>
          <w:w w:val="105"/>
          <w:lang w:eastAsia="zh-CN"/>
        </w:rPr>
        <w:t>石家庄惠远邮电设计咨询有限公司</w:t>
      </w:r>
      <w:bookmarkEnd w:id="36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12D1BE6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7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p w14:paraId="17DFFA12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</w:p>
    <w:bookmarkEnd w:id="9"/>
    <w:bookmarkEnd w:id="10"/>
    <w:bookmarkEnd w:id="37"/>
    <w:p w14:paraId="00D2E94C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50EE022D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8" w:name="项目经验"/>
      <w:bookmarkEnd w:id="38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/>
        <w:rPr>
          <w:lang w:eastAsia="zh-C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>集团数字化转型项目 | 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spacing w:val="-2"/>
          <w:w w:val="110"/>
          <w:lang w:eastAsia="zh-CN"/>
        </w:rPr>
        <w:t>（202</w:t>
      </w:r>
      <w:r>
        <w:rPr>
          <w:rFonts w:hint="eastAsia"/>
          <w:spacing w:val="-2"/>
          <w:w w:val="110"/>
          <w:lang w:val="en-US" w:eastAsia="zh-CN"/>
        </w:rPr>
        <w:t>4</w:t>
      </w:r>
      <w:r>
        <w:rPr>
          <w:spacing w:val="-2"/>
          <w:w w:val="110"/>
          <w:lang w:eastAsia="zh-CN"/>
        </w:rPr>
        <w:t>.1</w:t>
      </w:r>
      <w:r>
        <w:rPr>
          <w:rFonts w:hint="eastAsia"/>
          <w:spacing w:val="-2"/>
          <w:w w:val="110"/>
          <w:lang w:val="en-US" w:eastAsia="zh-CN"/>
        </w:rPr>
        <w:t>2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2025.4</w:t>
      </w:r>
      <w:r>
        <w:rPr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140" w:leftChars="0" w:firstLine="486" w:firstLineChars="3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140" w:leftChars="0" w:firstLine="486" w:firstLineChars="3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firstLine="648" w:firstLineChars="4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3.创新研发企业微信外部群智能助手：基于LLM训练垂直领域客服AI大模型。并学习Worktool，使用boardmix工具，</w:t>
      </w:r>
    </w:p>
    <w:p w14:paraId="6BF72504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firstLine="648" w:firstLineChars="4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140" w:leftChars="0" w:firstLine="486" w:firstLineChars="300"/>
        <w:textAlignment w:val="auto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4.驱动内部系统效能升级：调研相关竞品，根据需求针对性地对《药发采》《朗致云服》等产品，输出《医药电商中台优化白皮书》。</w:t>
      </w:r>
    </w:p>
    <w:p w14:paraId="2D5FF49B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140" w:leftChars="0" w:firstLine="486" w:firstLineChars="300"/>
        <w:textAlignment w:val="auto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55755FF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r>
        <w:rPr>
          <w:rFonts w:hint="eastAsia"/>
          <w:spacing w:val="-2"/>
          <w:w w:val="110"/>
          <w:lang w:val="en-US" w:eastAsia="zh-CN"/>
        </w:rPr>
        <w:t>集团Web3项目|</w:t>
      </w:r>
      <w:r>
        <w:rPr>
          <w:w w:val="110"/>
          <w:lang w:eastAsia="zh-CN"/>
        </w:rPr>
        <w:t xml:space="preserve">CEO技术助理｜LK Venture </w:t>
      </w:r>
      <w:r>
        <w:rPr>
          <w:rFonts w:hint="eastAsia"/>
          <w:w w:val="110"/>
          <w:lang w:eastAsia="zh-CN"/>
        </w:rPr>
        <w:t>关键成员</w:t>
      </w:r>
      <w:r>
        <w:rPr>
          <w:color w:val="0000FF"/>
          <w:spacing w:val="-2"/>
          <w:w w:val="110"/>
          <w:lang w:eastAsia="zh-CN"/>
        </w:rPr>
        <w:t>（2023.10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60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39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39"/>
    </w:p>
    <w:p w14:paraId="1654B00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1、负责对Web3领域的最新技术趋势和市场动态进行深入研究，为CEO提供全面的行业分析报告。</w:t>
      </w:r>
    </w:p>
    <w:p w14:paraId="1AC42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2、协助CEO评估和选择适合公司战略发展的技术框架，确保技术方案的前瞻性和可行性。</w:t>
      </w:r>
    </w:p>
    <w:p w14:paraId="5FB0F5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3、参与制定和优化集团Web3项目的技术路线图，确保项目按时按质推进。</w:t>
      </w:r>
    </w:p>
    <w:p w14:paraId="6162F4B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4、组织和协调跨部门团队合作，确保技术开发与业务目标的一致性，提升项目执行效率。</w:t>
      </w:r>
    </w:p>
    <w:p w14:paraId="175B964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5、定期向CEO汇报项目进展，提供决策支持，并就潜在风险提出预警及应对策略。</w:t>
      </w:r>
    </w:p>
    <w:p w14:paraId="6F8E5C8E">
      <w:pPr>
        <w:pStyle w:val="3"/>
        <w:spacing w:before="93" w:line="360" w:lineRule="auto"/>
        <w:ind w:left="605" w:firstLine="0"/>
        <w:rPr>
          <w:rFonts w:hint="eastAsia" w:hAnsi="Arial Unicode MS" w:cs="Arial Unicode MS"/>
          <w:bCs w:val="0"/>
          <w:spacing w:val="-3"/>
          <w:w w:val="106"/>
          <w:lang w:val="en-US" w:eastAsia="zh-CN"/>
        </w:rPr>
      </w:pPr>
      <w:r>
        <w:rPr>
          <w:rFonts w:hint="eastAsia" w:hAnsi="Arial Unicode MS" w:cs="Arial Unicode MS"/>
          <w:bCs w:val="0"/>
          <w:spacing w:val="-3"/>
          <w:w w:val="106"/>
          <w:lang w:val="en-US" w:eastAsia="zh-CN"/>
        </w:rPr>
        <w:t>业绩描述：</w:t>
      </w:r>
    </w:p>
    <w:p w14:paraId="041A3A59">
      <w:pPr>
        <w:pStyle w:val="3"/>
        <w:numPr>
          <w:ilvl w:val="0"/>
          <w:numId w:val="4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0" w:name="OLE_LINK66"/>
      <w:bookmarkStart w:id="41" w:name="OLE_LINK6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Web3 投研与决策支持：深度调研行业趋势，主导 Unisat、Nostr 等 10 + 项目投资，协助 CEO 制定技术框架，相关资产收益近百倍；创作《比特币生态导航图》《区块链发展趋势图》等技术文档，累计阅读量 10 万 +。</w:t>
      </w:r>
    </w:p>
    <w:p w14:paraId="1BA4C3A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 平台开发：蓝港资管平台，提升公司对资产的管理和把控。</w:t>
      </w:r>
    </w:p>
    <w:p w14:paraId="361E3F7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 生态整合：整合 Element NFT 平台与 NAGA 游戏平台，构建蓝港 Web3 业务生态，推动资管系统与即时通讯模块商业化落地。</w:t>
      </w:r>
    </w:p>
    <w:p w14:paraId="0E393E9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639DE453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rFonts w:hint="eastAsia"/>
          <w:spacing w:val="-2"/>
          <w:w w:val="105"/>
          <w:lang w:val="en-US" w:eastAsia="zh-CN"/>
        </w:rPr>
        <w:t xml:space="preserve"> | </w:t>
      </w:r>
      <w:r>
        <w:rPr>
          <w:w w:val="110"/>
          <w:lang w:eastAsia="zh-CN"/>
        </w:rPr>
        <w:t xml:space="preserve"> 蓝港</w:t>
      </w:r>
      <w:r>
        <w:rPr>
          <w:rFonts w:hint="eastAsia"/>
          <w:w w:val="110"/>
          <w:lang w:eastAsia="zh-CN"/>
        </w:rPr>
        <w:t>资管</w:t>
      </w:r>
      <w:r>
        <w:rPr>
          <w:rFonts w:hint="eastAsia"/>
          <w:w w:val="110"/>
          <w:lang w:val="en-US" w:eastAsia="zh-CN"/>
        </w:rPr>
        <w:t>|</w:t>
      </w:r>
      <w:r>
        <w:rPr>
          <w:rFonts w:hint="eastAsia"/>
          <w:spacing w:val="-2"/>
          <w:w w:val="105"/>
          <w:lang w:val="en-US" w:eastAsia="zh-CN"/>
        </w:rPr>
        <w:t>客户端技术负责人</w:t>
      </w:r>
      <w:r>
        <w:rPr>
          <w:spacing w:val="11"/>
          <w:w w:val="110"/>
          <w:lang w:eastAsia="zh-CN"/>
        </w:rPr>
        <w:t xml:space="preserve"> </w:t>
      </w:r>
      <w:r>
        <w:rPr>
          <w:color w:val="0000FF"/>
          <w:spacing w:val="-2"/>
          <w:w w:val="110"/>
          <w:lang w:eastAsia="zh-CN"/>
        </w:rPr>
        <w:t>（2020.7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4175C733">
      <w:pPr>
        <w:pStyle w:val="4"/>
        <w:spacing w:before="97" w:line="240" w:lineRule="auto"/>
        <w:ind w:left="248" w:right="1316" w:firstLine="372"/>
        <w:rPr>
          <w:rFonts w:hint="default"/>
          <w:lang w:val="en-US"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、聊天等</w:t>
      </w:r>
      <w:r>
        <w:rPr>
          <w:spacing w:val="-4"/>
          <w:szCs w:val="22"/>
          <w:lang w:eastAsia="zh-CN"/>
        </w:rPr>
        <w:t>辅助运营的工具类相关SDK</w:t>
      </w:r>
      <w:r>
        <w:rPr>
          <w:rFonts w:hint="eastAsia"/>
          <w:spacing w:val="-4"/>
          <w:szCs w:val="22"/>
          <w:lang w:eastAsia="zh-CN"/>
        </w:rPr>
        <w:t>。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</w:t>
      </w:r>
      <w:r>
        <w:rPr>
          <w:rFonts w:hint="eastAsia"/>
          <w:w w:val="104"/>
          <w:lang w:val="en-US" w:eastAsia="zh-CN"/>
        </w:rPr>
        <w:t>,</w:t>
      </w:r>
      <w:r>
        <w:rPr>
          <w:rFonts w:hint="eastAsia"/>
          <w:w w:val="104"/>
          <w:lang w:eastAsia="zh-CN"/>
        </w:rPr>
        <w:t>设计多维度报表展示系统，支持 CEO 实时决策；对接 Element/NAGA 平台，构建蓝港 Web3 业务闭环。</w:t>
      </w:r>
    </w:p>
    <w:p w14:paraId="73C7A2A8">
      <w:pPr>
        <w:pStyle w:val="3"/>
        <w:spacing w:before="93" w:line="360" w:lineRule="auto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int="eastAsia" w:hAnsi="Arial Unicode MS" w:cs="Arial Unicode MS"/>
          <w:bCs w:val="0"/>
          <w:spacing w:val="-3"/>
          <w:w w:val="106"/>
          <w:lang w:val="en-US" w:eastAsia="zh-CN"/>
        </w:rPr>
        <w:t>业绩</w:t>
      </w:r>
      <w:r>
        <w:rPr>
          <w:rFonts w:hAnsi="Arial Unicode MS" w:cs="Arial Unicode MS"/>
          <w:bCs w:val="0"/>
          <w:spacing w:val="-3"/>
          <w:w w:val="106"/>
          <w:lang w:eastAsia="zh-CN"/>
        </w:rPr>
        <w:t>描述：</w:t>
      </w:r>
    </w:p>
    <w:p w14:paraId="7E1BB3A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1、SDK 架构优化：重构游戏登录 / 支付 SDK，实现 OC-Swift 混编静态库，掉单率从 8% 降至 3%，支撑千万级用户并发；完成 Unity / 自研引擎与 iOS 交互中间层开发，覆盖 20 + 游戏项目。</w:t>
      </w:r>
    </w:p>
    <w:p w14:paraId="0B8CEF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2、国内外相关第三方SDK集成（Facebook、Google、Adjust、Firebase、Kakao等等）。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3、平台稳定性建设：主导《蓝港平台 BI》App 开发维护；能够独立完成各项工作，以及更新迭代，bug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4、熟悉游戏相关业务，辅助平台其他同事完成相关工作。</w:t>
      </w:r>
    </w:p>
    <w:bookmarkEnd w:id="40"/>
    <w:bookmarkEnd w:id="41"/>
    <w:p w14:paraId="466D70B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2" w:name="OLE_LINK60"/>
      <w:bookmarkStart w:id="43" w:name="OLE_LINK59"/>
      <w:bookmarkStart w:id="44" w:name="OLE_LINK61"/>
      <w:bookmarkStart w:id="45" w:name="OLE_LINK6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5、维护平台资管系统App，拓展SDK，形成资管模块和即时通讯模块服务，为系统商业化提供支持。</w:t>
      </w:r>
    </w:p>
    <w:p w14:paraId="0DED5C8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6、整合集团Web3模块业务，整合Element NFT平台、NAGA Web3游戏平台以及火星财经，围绕蓝港 LK Venture 形成新的生态结构，共同推动集团Web3业务建设</w:t>
      </w:r>
    </w:p>
    <w:bookmarkEnd w:id="42"/>
    <w:bookmarkEnd w:id="43"/>
    <w:bookmarkEnd w:id="44"/>
    <w:bookmarkEnd w:id="45"/>
    <w:p w14:paraId="1621A12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35" w:line="360" w:lineRule="auto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6" w:name="OLE_LINK69"/>
      <w:r>
        <w:rPr>
          <w:spacing w:val="8"/>
          <w:w w:val="105"/>
          <w:lang w:eastAsia="zh-CN"/>
        </w:rPr>
        <w:t xml:space="preserve"> 麦思加数学</w:t>
      </w:r>
      <w:bookmarkEnd w:id="46"/>
      <w:r>
        <w:rPr>
          <w:rFonts w:hint="eastAsia"/>
          <w:spacing w:val="8"/>
          <w:w w:val="105"/>
          <w:lang w:val="en-US" w:eastAsia="zh-CN"/>
        </w:rPr>
        <w:t>|iOS负责人</w:t>
      </w:r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 . 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>
        <w:rPr>
          <w:rFonts w:hint="eastAsia"/>
          <w:spacing w:val="-2"/>
          <w:w w:val="110"/>
          <w:lang w:eastAsia="zh-CN"/>
        </w:rPr>
        <w:t>2</w:t>
      </w:r>
      <w:r>
        <w:rPr>
          <w:spacing w:val="-2"/>
          <w:w w:val="110"/>
          <w:lang w:eastAsia="zh-CN"/>
        </w:rPr>
        <w:t>021 . 7）</w:t>
      </w: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5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7" w:name="OLE_LINK73"/>
      <w:bookmarkStart w:id="48" w:name="OLE_LINK74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带领前端技术组5人，从0到1完成项目，完成iOS端开发。并协助迭代安卓端。配合协助团队完成Web，小程序，公众号项目。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3、技术亮点：搭建适合项目的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5F4D5AF7">
      <w:pPr>
        <w:pStyle w:val="3"/>
        <w:numPr>
          <w:ilvl w:val="0"/>
          <w:numId w:val="6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实现 Crash 本地化捕获（邮件报错机制），Debug 效率提升 40%。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7、生态建设：协调 Web / 小程序 / 安卓端开发，对接政府相关部门，完成教育类备案、等保测评等合规要求工作。</w:t>
      </w:r>
    </w:p>
    <w:bookmarkEnd w:id="47"/>
    <w:bookmarkEnd w:id="48"/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9" w:name="教育经历"/>
      <w:bookmarkEnd w:id="49"/>
    </w:p>
    <w:sectPr>
      <w:pgSz w:w="11910" w:h="16840"/>
      <w:pgMar w:top="873" w:right="697" w:bottom="280" w:left="6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E7ECD50"/>
    <w:multiLevelType w:val="singleLevel"/>
    <w:tmpl w:val="DE7ECD50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FF876B64"/>
    <w:multiLevelType w:val="singleLevel"/>
    <w:tmpl w:val="FF876B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5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237F8044"/>
    <w:rsid w:val="256D6654"/>
    <w:rsid w:val="357DEA9E"/>
    <w:rsid w:val="3EFE7DF8"/>
    <w:rsid w:val="3F2FA6E1"/>
    <w:rsid w:val="45FF40E8"/>
    <w:rsid w:val="4DFAFC50"/>
    <w:rsid w:val="5C6F1CE6"/>
    <w:rsid w:val="5EFF8626"/>
    <w:rsid w:val="67BF0ECA"/>
    <w:rsid w:val="69D801DF"/>
    <w:rsid w:val="6BF7B9C4"/>
    <w:rsid w:val="6FAF2A16"/>
    <w:rsid w:val="75FF802D"/>
    <w:rsid w:val="77AB9C89"/>
    <w:rsid w:val="787B351D"/>
    <w:rsid w:val="7AFD78B4"/>
    <w:rsid w:val="7CFF336D"/>
    <w:rsid w:val="7F6F6650"/>
    <w:rsid w:val="7FEB9411"/>
    <w:rsid w:val="9FFD42C5"/>
    <w:rsid w:val="B7F733C0"/>
    <w:rsid w:val="BDFF4323"/>
    <w:rsid w:val="BFFE70A9"/>
    <w:rsid w:val="D7FF1CDB"/>
    <w:rsid w:val="DEF6A83F"/>
    <w:rsid w:val="DFE38208"/>
    <w:rsid w:val="E5F80263"/>
    <w:rsid w:val="EAFE60CE"/>
    <w:rsid w:val="EF8F48BE"/>
    <w:rsid w:val="EFFE2209"/>
    <w:rsid w:val="FA6C7CAE"/>
    <w:rsid w:val="FAB718A3"/>
    <w:rsid w:val="FDBFBA34"/>
    <w:rsid w:val="FDFF713B"/>
    <w:rsid w:val="FEFE5556"/>
    <w:rsid w:val="FF7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5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4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5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text_fyrwz"/>
    <w:basedOn w:val="7"/>
    <w:uiPriority w:val="0"/>
  </w:style>
  <w:style w:type="character" w:customStyle="1" w:styleId="18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4395</Words>
  <Characters>5474</Characters>
  <Lines>42</Lines>
  <Paragraphs>11</Paragraphs>
  <TotalTime>50</TotalTime>
  <ScaleCrop>false</ScaleCrop>
  <LinksUpToDate>false</LinksUpToDate>
  <CharactersWithSpaces>6366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2024-12-15T21:00:00Z</dcterms:created>
  <dc:creator>Xueming Wang</dc:creator>
  <cp:lastModifiedBy>王学明明明</cp:lastModifiedBy>
  <cp:lastPrinted>2024-08-21T19:45:00Z</cp:lastPrinted>
  <dcterms:modified xsi:type="dcterms:W3CDTF">2025-06-12T18:16:27Z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A3A1A152ABF9A8E866A7246821CCAF1D_43</vt:lpwstr>
  </property>
</Properties>
</file>