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EEFA" w14:textId="12EB5A92" w:rsidR="001F2C11" w:rsidRPr="001F2C11" w:rsidRDefault="000B7204" w:rsidP="001F2C11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 w:rsidRPr="001F2C11">
        <w:rPr>
          <w:rFonts w:ascii="黑体" w:eastAsia="黑体" w:hAnsi="黑体" w:hint="eastAsia"/>
          <w:sz w:val="44"/>
          <w:szCs w:val="44"/>
        </w:rPr>
        <w:t>会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议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记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录</w:t>
      </w:r>
    </w:p>
    <w:p w14:paraId="35D57B39" w14:textId="45AD989C" w:rsidR="000B7204" w:rsidRDefault="000B7204" w:rsidP="001F2C11">
      <w:pPr>
        <w:spacing w:line="360" w:lineRule="auto"/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会议主题</w:t>
      </w:r>
      <w:r w:rsidR="00100306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="00954821">
        <w:rPr>
          <w:rFonts w:ascii="仿宋" w:eastAsia="仿宋" w:hAnsi="仿宋" w:hint="eastAsia"/>
          <w:sz w:val="32"/>
          <w:szCs w:val="32"/>
        </w:rPr>
        <w:t>区块链及信息安全研究组第二</w:t>
      </w:r>
      <w:r w:rsidRPr="001F2C11">
        <w:rPr>
          <w:rFonts w:ascii="仿宋" w:eastAsia="仿宋" w:hAnsi="仿宋" w:hint="eastAsia"/>
          <w:sz w:val="32"/>
          <w:szCs w:val="32"/>
        </w:rPr>
        <w:t>次会议</w:t>
      </w:r>
    </w:p>
    <w:p w14:paraId="757AC385" w14:textId="39F6CFDC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会议时间</w:t>
      </w:r>
      <w:r w:rsidRPr="001F2C11">
        <w:rPr>
          <w:rFonts w:ascii="仿宋" w:eastAsia="仿宋" w:hAnsi="仿宋" w:hint="eastAsia"/>
          <w:sz w:val="32"/>
          <w:szCs w:val="32"/>
        </w:rPr>
        <w:t>：</w:t>
      </w:r>
      <w:r w:rsidRPr="001F2C11">
        <w:rPr>
          <w:rFonts w:ascii="仿宋" w:eastAsia="仿宋" w:hAnsi="仿宋"/>
          <w:sz w:val="32"/>
          <w:szCs w:val="32"/>
        </w:rPr>
        <w:t>2020年7月</w:t>
      </w:r>
      <w:r w:rsidR="00954821">
        <w:rPr>
          <w:rFonts w:ascii="仿宋" w:eastAsia="仿宋" w:hAnsi="仿宋" w:hint="eastAsia"/>
          <w:sz w:val="32"/>
          <w:szCs w:val="32"/>
        </w:rPr>
        <w:t>24</w:t>
      </w:r>
      <w:r w:rsidRPr="001F2C11">
        <w:rPr>
          <w:rFonts w:ascii="仿宋" w:eastAsia="仿宋" w:hAnsi="仿宋" w:hint="eastAsia"/>
          <w:sz w:val="32"/>
          <w:szCs w:val="32"/>
        </w:rPr>
        <w:t>日</w:t>
      </w:r>
      <w:r w:rsidR="00954821">
        <w:rPr>
          <w:rFonts w:ascii="仿宋" w:eastAsia="仿宋" w:hAnsi="仿宋" w:hint="eastAsia"/>
          <w:sz w:val="32"/>
          <w:szCs w:val="32"/>
        </w:rPr>
        <w:t>下</w:t>
      </w:r>
      <w:r w:rsidRPr="001F2C11">
        <w:rPr>
          <w:rFonts w:ascii="仿宋" w:eastAsia="仿宋" w:hAnsi="仿宋" w:hint="eastAsia"/>
          <w:sz w:val="32"/>
          <w:szCs w:val="32"/>
        </w:rPr>
        <w:t>午</w:t>
      </w:r>
      <w:r w:rsidR="00954821">
        <w:rPr>
          <w:rFonts w:ascii="仿宋" w:eastAsia="仿宋" w:hAnsi="仿宋" w:hint="eastAsia"/>
          <w:sz w:val="32"/>
          <w:szCs w:val="32"/>
        </w:rPr>
        <w:t>15</w:t>
      </w:r>
      <w:r w:rsidRPr="001F2C11">
        <w:rPr>
          <w:rFonts w:ascii="仿宋" w:eastAsia="仿宋" w:hAnsi="仿宋" w:hint="eastAsia"/>
          <w:sz w:val="32"/>
          <w:szCs w:val="32"/>
        </w:rPr>
        <w:t>时0</w:t>
      </w:r>
      <w:r w:rsidRPr="001F2C11">
        <w:rPr>
          <w:rFonts w:ascii="仿宋" w:eastAsia="仿宋" w:hAnsi="仿宋"/>
          <w:sz w:val="32"/>
          <w:szCs w:val="32"/>
        </w:rPr>
        <w:t>0</w:t>
      </w:r>
      <w:r w:rsidRPr="001F2C11">
        <w:rPr>
          <w:rFonts w:ascii="仿宋" w:eastAsia="仿宋" w:hAnsi="仿宋" w:hint="eastAsia"/>
          <w:sz w:val="32"/>
          <w:szCs w:val="32"/>
        </w:rPr>
        <w:t>分</w:t>
      </w:r>
    </w:p>
    <w:p w14:paraId="3E698B67" w14:textId="616F290E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会议地址</w:t>
      </w:r>
      <w:r w:rsidRPr="001F2C11">
        <w:rPr>
          <w:rFonts w:ascii="仿宋" w:eastAsia="仿宋" w:hAnsi="仿宋" w:hint="eastAsia"/>
          <w:sz w:val="32"/>
          <w:szCs w:val="32"/>
        </w:rPr>
        <w:t>：腾讯会议</w:t>
      </w:r>
      <w:r w:rsidR="00F243DF">
        <w:rPr>
          <w:rFonts w:ascii="仿宋" w:eastAsia="仿宋" w:hAnsi="仿宋" w:hint="eastAsia"/>
          <w:sz w:val="32"/>
          <w:szCs w:val="32"/>
        </w:rPr>
        <w:t xml:space="preserve"> </w:t>
      </w:r>
      <w:r w:rsidR="00FC5E52">
        <w:rPr>
          <w:rFonts w:ascii="仿宋" w:eastAsia="仿宋" w:hAnsi="仿宋" w:hint="eastAsia"/>
          <w:sz w:val="32"/>
          <w:szCs w:val="32"/>
        </w:rPr>
        <w:t>会议号：</w:t>
      </w:r>
      <w:r w:rsidR="00954821">
        <w:rPr>
          <w:rFonts w:ascii="仿宋" w:eastAsia="仿宋" w:hAnsi="仿宋" w:hint="eastAsia"/>
          <w:sz w:val="32"/>
          <w:szCs w:val="32"/>
        </w:rPr>
        <w:t>425291725</w:t>
      </w:r>
    </w:p>
    <w:p w14:paraId="7694159F" w14:textId="77F2F337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主 持 人</w:t>
      </w:r>
      <w:r w:rsidRPr="001F2C11">
        <w:rPr>
          <w:rFonts w:ascii="仿宋" w:eastAsia="仿宋" w:hAnsi="仿宋" w:hint="eastAsia"/>
          <w:sz w:val="32"/>
          <w:szCs w:val="32"/>
        </w:rPr>
        <w:t>：宋伟老师</w:t>
      </w:r>
    </w:p>
    <w:p w14:paraId="2CD4BA11" w14:textId="017F10EE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记 录 人</w:t>
      </w:r>
      <w:r w:rsidRPr="001F2C11">
        <w:rPr>
          <w:rFonts w:ascii="仿宋" w:eastAsia="仿宋" w:hAnsi="仿宋" w:hint="eastAsia"/>
          <w:sz w:val="32"/>
          <w:szCs w:val="32"/>
        </w:rPr>
        <w:t>：</w:t>
      </w:r>
      <w:r w:rsidR="00954821">
        <w:rPr>
          <w:rFonts w:ascii="仿宋" w:eastAsia="仿宋" w:hAnsi="仿宋" w:hint="eastAsia"/>
          <w:sz w:val="32"/>
          <w:szCs w:val="32"/>
        </w:rPr>
        <w:t>王文相</w:t>
      </w:r>
    </w:p>
    <w:p w14:paraId="5F1926C9" w14:textId="77777777" w:rsidR="001E7B5C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参与人员</w:t>
      </w:r>
      <w:r w:rsidRPr="001F2C11">
        <w:rPr>
          <w:rFonts w:ascii="仿宋" w:eastAsia="仿宋" w:hAnsi="仿宋" w:hint="eastAsia"/>
          <w:sz w:val="32"/>
          <w:szCs w:val="32"/>
        </w:rPr>
        <w:t>：</w:t>
      </w:r>
    </w:p>
    <w:p w14:paraId="7C191FE9" w14:textId="3E8CC1E9" w:rsidR="000B7204" w:rsidRPr="001F2C11" w:rsidRDefault="000B7204" w:rsidP="00D03ABB">
      <w:pPr>
        <w:spacing w:line="360" w:lineRule="auto"/>
        <w:ind w:left="60" w:firstLineChars="100" w:firstLine="320"/>
        <w:rPr>
          <w:rFonts w:ascii="仿宋" w:eastAsia="仿宋" w:hAnsi="仿宋"/>
          <w:sz w:val="32"/>
          <w:szCs w:val="32"/>
        </w:rPr>
      </w:pPr>
      <w:r w:rsidRPr="001F2C11">
        <w:rPr>
          <w:rFonts w:ascii="仿宋" w:eastAsia="仿宋" w:hAnsi="仿宋" w:hint="eastAsia"/>
          <w:sz w:val="32"/>
          <w:szCs w:val="32"/>
        </w:rPr>
        <w:t>老师：</w:t>
      </w:r>
      <w:r w:rsidR="00885712" w:rsidRPr="001F2C11">
        <w:rPr>
          <w:rFonts w:ascii="仿宋" w:eastAsia="仿宋" w:hAnsi="仿宋" w:hint="eastAsia"/>
          <w:sz w:val="32"/>
          <w:szCs w:val="32"/>
        </w:rPr>
        <w:t>宋伟老师</w:t>
      </w:r>
      <w:r w:rsidR="00945883">
        <w:rPr>
          <w:rFonts w:ascii="仿宋" w:eastAsia="仿宋" w:hAnsi="仿宋" w:hint="eastAsia"/>
          <w:sz w:val="32"/>
          <w:szCs w:val="32"/>
        </w:rPr>
        <w:t>、</w:t>
      </w:r>
      <w:r w:rsidR="00954821">
        <w:rPr>
          <w:rFonts w:ascii="仿宋" w:eastAsia="仿宋" w:hAnsi="仿宋" w:hint="eastAsia"/>
          <w:sz w:val="32"/>
          <w:szCs w:val="32"/>
        </w:rPr>
        <w:t>吕庆浩老师、李华老师、申会民老师</w:t>
      </w:r>
      <w:r w:rsidR="00945883">
        <w:rPr>
          <w:rFonts w:ascii="仿宋" w:eastAsia="仿宋" w:hAnsi="仿宋" w:hint="eastAsia"/>
          <w:sz w:val="32"/>
          <w:szCs w:val="32"/>
        </w:rPr>
        <w:t>、王瑞民老师、</w:t>
      </w:r>
      <w:r w:rsidR="00954821">
        <w:rPr>
          <w:rFonts w:ascii="仿宋" w:eastAsia="仿宋" w:hAnsi="仿宋" w:hint="eastAsia"/>
          <w:sz w:val="32"/>
          <w:szCs w:val="32"/>
        </w:rPr>
        <w:t>卓伟老师</w:t>
      </w:r>
    </w:p>
    <w:p w14:paraId="6C6C8791" w14:textId="44B213A3" w:rsidR="00885712" w:rsidRDefault="00885712" w:rsidP="00D03ABB">
      <w:pPr>
        <w:spacing w:line="360" w:lineRule="auto"/>
        <w:ind w:firstLineChars="118" w:firstLine="378"/>
        <w:rPr>
          <w:rFonts w:ascii="仿宋" w:eastAsia="仿宋" w:hAnsi="仿宋"/>
          <w:sz w:val="32"/>
          <w:szCs w:val="32"/>
        </w:rPr>
      </w:pPr>
      <w:r w:rsidRPr="001F2C11">
        <w:rPr>
          <w:rFonts w:ascii="仿宋" w:eastAsia="仿宋" w:hAnsi="仿宋" w:hint="eastAsia"/>
          <w:sz w:val="32"/>
          <w:szCs w:val="32"/>
        </w:rPr>
        <w:t>学生：</w:t>
      </w:r>
      <w:r w:rsidR="00C80357">
        <w:rPr>
          <w:rFonts w:ascii="仿宋" w:eastAsia="仿宋" w:hAnsi="仿宋" w:hint="eastAsia"/>
          <w:sz w:val="32"/>
          <w:szCs w:val="32"/>
        </w:rPr>
        <w:t>李书霞、王文相、省永续、王有恒、邱晓梦、李际明、蒋黄伟、李乐言</w:t>
      </w:r>
      <w:r w:rsidR="00945883">
        <w:rPr>
          <w:rFonts w:ascii="仿宋" w:eastAsia="仿宋" w:hAnsi="仿宋" w:hint="eastAsia"/>
          <w:sz w:val="32"/>
          <w:szCs w:val="32"/>
        </w:rPr>
        <w:t>等</w:t>
      </w:r>
    </w:p>
    <w:p w14:paraId="4145E31A" w14:textId="3EE8EB43" w:rsidR="00100306" w:rsidRDefault="00100306" w:rsidP="00100306">
      <w:p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 w:rsidRPr="00100306">
        <w:rPr>
          <w:rFonts w:ascii="仿宋" w:eastAsia="仿宋" w:hAnsi="仿宋" w:hint="eastAsia"/>
          <w:b/>
          <w:bCs/>
          <w:sz w:val="32"/>
          <w:szCs w:val="32"/>
        </w:rPr>
        <w:t>会议内容:</w:t>
      </w:r>
    </w:p>
    <w:p w14:paraId="3CD9032A" w14:textId="77777777" w:rsidR="00C81E3C" w:rsidRDefault="00075360" w:rsidP="00100306">
      <w:p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ab/>
      </w:r>
      <w:r w:rsidR="00F37675">
        <w:rPr>
          <w:rFonts w:ascii="仿宋" w:eastAsia="仿宋" w:hAnsi="仿宋" w:hint="eastAsia"/>
          <w:b/>
          <w:bCs/>
          <w:sz w:val="32"/>
          <w:szCs w:val="32"/>
        </w:rPr>
        <w:t>宋</w:t>
      </w:r>
      <w:r w:rsidR="00223998">
        <w:rPr>
          <w:rFonts w:ascii="仿宋" w:eastAsia="仿宋" w:hAnsi="仿宋" w:hint="eastAsia"/>
          <w:b/>
          <w:bCs/>
          <w:sz w:val="32"/>
          <w:szCs w:val="32"/>
        </w:rPr>
        <w:t>伟</w:t>
      </w:r>
      <w:r w:rsidR="00F37675">
        <w:rPr>
          <w:rFonts w:ascii="仿宋" w:eastAsia="仿宋" w:hAnsi="仿宋" w:hint="eastAsia"/>
          <w:b/>
          <w:bCs/>
          <w:sz w:val="32"/>
          <w:szCs w:val="32"/>
        </w:rPr>
        <w:t>老师：</w:t>
      </w:r>
    </w:p>
    <w:p w14:paraId="5E6442DD" w14:textId="706123E6" w:rsidR="00F243DF" w:rsidRDefault="004B6CD7" w:rsidP="00F278A2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宋伟老师首先对本次会议的主要内容进行了介绍：由吕庆浩老师对《区块链技术概览》进行讲解。</w:t>
      </w:r>
    </w:p>
    <w:p w14:paraId="59AB1E32" w14:textId="4CE1C718" w:rsidR="00F278A2" w:rsidRDefault="00F278A2" w:rsidP="00F278A2">
      <w:pPr>
        <w:spacing w:line="360" w:lineRule="auto"/>
        <w:ind w:firstLineChars="130" w:firstLine="418"/>
        <w:rPr>
          <w:rFonts w:ascii="仿宋" w:eastAsia="仿宋" w:hAnsi="仿宋"/>
          <w:b/>
          <w:bCs/>
          <w:sz w:val="32"/>
          <w:szCs w:val="32"/>
        </w:rPr>
      </w:pPr>
      <w:r w:rsidRPr="00F278A2">
        <w:rPr>
          <w:rFonts w:ascii="仿宋" w:eastAsia="仿宋" w:hAnsi="仿宋" w:hint="eastAsia"/>
          <w:b/>
          <w:bCs/>
          <w:sz w:val="32"/>
          <w:szCs w:val="32"/>
        </w:rPr>
        <w:t>吕庆浩老师：</w:t>
      </w:r>
    </w:p>
    <w:p w14:paraId="0C9FCC79" w14:textId="408899B3" w:rsidR="00F278A2" w:rsidRDefault="00F278A2" w:rsidP="00F278A2">
      <w:pPr>
        <w:spacing w:line="360" w:lineRule="auto"/>
        <w:ind w:firstLineChars="130" w:firstLine="416"/>
        <w:rPr>
          <w:rFonts w:ascii="仿宋" w:eastAsia="仿宋" w:hAnsi="仿宋"/>
          <w:sz w:val="32"/>
          <w:szCs w:val="32"/>
        </w:rPr>
      </w:pPr>
      <w:r w:rsidRPr="00F278A2">
        <w:rPr>
          <w:rFonts w:ascii="仿宋" w:eastAsia="仿宋" w:hAnsi="仿宋" w:hint="eastAsia"/>
          <w:sz w:val="32"/>
          <w:szCs w:val="32"/>
        </w:rPr>
        <w:t>吕老师</w:t>
      </w:r>
      <w:r>
        <w:rPr>
          <w:rFonts w:ascii="仿宋" w:eastAsia="仿宋" w:hAnsi="仿宋" w:hint="eastAsia"/>
          <w:sz w:val="32"/>
          <w:szCs w:val="32"/>
        </w:rPr>
        <w:t>在会议开始首先对区块链中包括私钥、公钥、地址、助记词等概念进行了简单的讲解，并且对它们之间的联系进行了详细的阐述</w:t>
      </w:r>
      <w:r w:rsidR="00671E8A">
        <w:rPr>
          <w:rFonts w:ascii="仿宋" w:eastAsia="仿宋" w:hAnsi="仿宋" w:hint="eastAsia"/>
          <w:sz w:val="32"/>
          <w:szCs w:val="32"/>
        </w:rPr>
        <w:t>，并且就M</w:t>
      </w:r>
      <w:r w:rsidR="00671E8A">
        <w:rPr>
          <w:rFonts w:ascii="仿宋" w:eastAsia="仿宋" w:hAnsi="仿宋"/>
          <w:sz w:val="32"/>
          <w:szCs w:val="32"/>
        </w:rPr>
        <w:t>D5</w:t>
      </w:r>
      <w:r w:rsidR="00671E8A">
        <w:rPr>
          <w:rFonts w:ascii="仿宋" w:eastAsia="仿宋" w:hAnsi="仿宋" w:hint="eastAsia"/>
          <w:sz w:val="32"/>
          <w:szCs w:val="32"/>
        </w:rPr>
        <w:t>和H</w:t>
      </w:r>
      <w:r w:rsidR="00671E8A">
        <w:rPr>
          <w:rFonts w:ascii="仿宋" w:eastAsia="仿宋" w:hAnsi="仿宋"/>
          <w:sz w:val="32"/>
          <w:szCs w:val="32"/>
        </w:rPr>
        <w:t>ASH</w:t>
      </w:r>
      <w:r w:rsidR="00671E8A">
        <w:rPr>
          <w:rFonts w:ascii="仿宋" w:eastAsia="仿宋" w:hAnsi="仿宋" w:hint="eastAsia"/>
          <w:sz w:val="32"/>
          <w:szCs w:val="32"/>
        </w:rPr>
        <w:t>的对应问题与王瑞民老师进行了深入的交流。在会议第一部分吕老师尤其强调了“keystore”概念，</w:t>
      </w:r>
      <w:r w:rsidR="00671E8A" w:rsidRPr="00671E8A">
        <w:rPr>
          <w:rFonts w:ascii="仿宋" w:eastAsia="仿宋" w:hAnsi="仿宋"/>
          <w:sz w:val="32"/>
          <w:szCs w:val="32"/>
        </w:rPr>
        <w:t>Keystore文件是以太坊钱包存储私钥的一种文件格式(JSON)。它使用用户自定义密码加密</w:t>
      </w:r>
      <w:r w:rsidR="00671E8A">
        <w:rPr>
          <w:rFonts w:ascii="仿宋" w:eastAsia="仿宋" w:hAnsi="仿宋" w:hint="eastAsia"/>
          <w:sz w:val="32"/>
          <w:szCs w:val="32"/>
        </w:rPr>
        <w:t>，</w:t>
      </w:r>
      <w:r w:rsidR="00671E8A" w:rsidRPr="00671E8A">
        <w:rPr>
          <w:rFonts w:ascii="仿宋" w:eastAsia="仿宋" w:hAnsi="仿宋"/>
          <w:sz w:val="32"/>
          <w:szCs w:val="32"/>
        </w:rPr>
        <w:t>以起到</w:t>
      </w:r>
      <w:r w:rsidR="00671E8A" w:rsidRPr="00671E8A">
        <w:rPr>
          <w:rFonts w:ascii="仿宋" w:eastAsia="仿宋" w:hAnsi="仿宋"/>
          <w:sz w:val="32"/>
          <w:szCs w:val="32"/>
        </w:rPr>
        <w:lastRenderedPageBreak/>
        <w:t>一定程度上的保护作用，而保护的程度取决于用户加密该钱包的密码强度</w:t>
      </w:r>
      <w:r w:rsidR="00671E8A">
        <w:rPr>
          <w:rFonts w:ascii="仿宋" w:eastAsia="仿宋" w:hAnsi="仿宋" w:hint="eastAsia"/>
          <w:sz w:val="32"/>
          <w:szCs w:val="32"/>
        </w:rPr>
        <w:t>。</w:t>
      </w:r>
      <w:r w:rsidR="00671E8A">
        <w:rPr>
          <w:rFonts w:ascii="仿宋" w:eastAsia="仿宋" w:hAnsi="仿宋"/>
          <w:sz w:val="32"/>
          <w:szCs w:val="32"/>
        </w:rPr>
        <w:t>K</w:t>
      </w:r>
      <w:r w:rsidR="00671E8A">
        <w:rPr>
          <w:rFonts w:ascii="仿宋" w:eastAsia="仿宋" w:hAnsi="仿宋" w:hint="eastAsia"/>
          <w:sz w:val="32"/>
          <w:szCs w:val="32"/>
        </w:rPr>
        <w:t>eystore结构如图所示：</w:t>
      </w:r>
    </w:p>
    <w:p w14:paraId="537D3C05" w14:textId="04B72AB5" w:rsidR="00671E8A" w:rsidRDefault="00671E8A" w:rsidP="00F278A2">
      <w:pPr>
        <w:spacing w:line="360" w:lineRule="auto"/>
        <w:ind w:firstLineChars="130" w:firstLine="273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5CB6CA5B" wp14:editId="5A7132F9">
            <wp:extent cx="5274310" cy="2502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8D5" w14:textId="760B4B70" w:rsidR="001471C3" w:rsidRDefault="001471C3" w:rsidP="00F278A2">
      <w:pPr>
        <w:spacing w:line="360" w:lineRule="auto"/>
        <w:ind w:firstLineChars="130" w:firstLine="4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在会议第二部分，吕老师首先从客户和系统两个角度</w:t>
      </w:r>
      <w:r w:rsidR="003F4763">
        <w:rPr>
          <w:rFonts w:ascii="仿宋" w:eastAsia="仿宋" w:hAnsi="仿宋" w:hint="eastAsia"/>
          <w:sz w:val="32"/>
          <w:szCs w:val="32"/>
        </w:rPr>
        <w:t>分别讲解了区块链系统，也让大家对区块链系统有了不一样的认识，之后吕老师讲解了比特币系统的交易流程和共识算法，并且就共识算法的目标：主链选择，对比特币系统和以太坊系统的主链选择进行了重点讲解，简单来说在比特币系统当中采用的是“最长链优先原则”，在以太坊系统中每</w:t>
      </w:r>
      <w:r w:rsidR="003F4763" w:rsidRPr="003F4763">
        <w:rPr>
          <w:rFonts w:ascii="仿宋" w:eastAsia="仿宋" w:hAnsi="仿宋" w:hint="eastAsia"/>
          <w:sz w:val="32"/>
          <w:szCs w:val="32"/>
        </w:rPr>
        <w:t>当我们面临分叉时，只要某个分支上具有的验证者（即为该分支的当前和以往区块做证实的验证者）比其它分支都要更多样，我们就认为它是应该被选择的分支</w:t>
      </w:r>
      <w:r w:rsidR="003F4763">
        <w:rPr>
          <w:rFonts w:ascii="仿宋" w:eastAsia="仿宋" w:hAnsi="仿宋" w:hint="eastAsia"/>
          <w:sz w:val="32"/>
          <w:szCs w:val="32"/>
        </w:rPr>
        <w:t>。它们的结构图分别如下:</w:t>
      </w:r>
    </w:p>
    <w:p w14:paraId="0237824A" w14:textId="77777777" w:rsidR="003F4763" w:rsidRDefault="003F4763" w:rsidP="003F4763">
      <w:pPr>
        <w:keepNext/>
        <w:spacing w:line="360" w:lineRule="auto"/>
        <w:ind w:firstLineChars="130" w:firstLine="273"/>
        <w:jc w:val="center"/>
      </w:pPr>
      <w:r>
        <w:rPr>
          <w:noProof/>
        </w:rPr>
        <w:drawing>
          <wp:inline distT="0" distB="0" distL="0" distR="0" wp14:anchorId="6062DFE4" wp14:editId="486AC90C">
            <wp:extent cx="3273005" cy="1352390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086" cy="13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0246" w14:textId="70E171F6" w:rsidR="003F4763" w:rsidRDefault="003F4763" w:rsidP="003F4763">
      <w:pPr>
        <w:pStyle w:val="ae"/>
        <w:jc w:val="center"/>
        <w:rPr>
          <w:rFonts w:ascii="仿宋" w:eastAsia="仿宋" w:hAnsi="仿宋"/>
          <w:sz w:val="32"/>
          <w:szCs w:val="32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“最长链优先原则</w:t>
      </w:r>
    </w:p>
    <w:p w14:paraId="6B22FFE8" w14:textId="4523CB31" w:rsidR="003F4763" w:rsidRDefault="003F4763" w:rsidP="003F4763">
      <w:pPr>
        <w:spacing w:line="360" w:lineRule="auto"/>
        <w:ind w:firstLineChars="130" w:firstLine="416"/>
        <w:jc w:val="center"/>
        <w:rPr>
          <w:rFonts w:ascii="仿宋" w:eastAsia="仿宋" w:hAnsi="仿宋"/>
          <w:sz w:val="32"/>
          <w:szCs w:val="32"/>
        </w:rPr>
      </w:pPr>
    </w:p>
    <w:p w14:paraId="59CD8B49" w14:textId="77777777" w:rsidR="003F4763" w:rsidRDefault="003F4763" w:rsidP="003F4763">
      <w:pPr>
        <w:keepNext/>
        <w:spacing w:line="360" w:lineRule="auto"/>
        <w:ind w:firstLineChars="130" w:firstLine="273"/>
        <w:jc w:val="center"/>
      </w:pPr>
      <w:r>
        <w:rPr>
          <w:noProof/>
        </w:rPr>
        <w:lastRenderedPageBreak/>
        <w:drawing>
          <wp:inline distT="0" distB="0" distL="0" distR="0" wp14:anchorId="00A69F5E" wp14:editId="3A51CE3D">
            <wp:extent cx="4164746" cy="1998135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93" cy="20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96" w14:textId="25513C45" w:rsidR="003F4763" w:rsidRDefault="003F4763" w:rsidP="003F4763">
      <w:pPr>
        <w:pStyle w:val="ae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以太坊</w:t>
      </w:r>
      <w:r>
        <w:rPr>
          <w:rFonts w:hint="eastAsia"/>
        </w:rPr>
        <w:t>G</w:t>
      </w:r>
      <w:r>
        <w:t>HOST</w:t>
      </w:r>
      <w:r>
        <w:rPr>
          <w:rFonts w:hint="eastAsia"/>
        </w:rPr>
        <w:t>协议</w:t>
      </w:r>
    </w:p>
    <w:p w14:paraId="3881FC75" w14:textId="3C7799A1" w:rsidR="003F4763" w:rsidRDefault="0096394A" w:rsidP="003F476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在会议第三部分，吕老师对公有链、私有链、联盟链三种链类型分别进行了简单的讲解。之后又对共识算法中的B</w:t>
      </w:r>
      <w:r>
        <w:rPr>
          <w:rFonts w:ascii="仿宋" w:eastAsia="仿宋" w:hAnsi="仿宋"/>
          <w:sz w:val="32"/>
          <w:szCs w:val="32"/>
        </w:rPr>
        <w:t>FT</w:t>
      </w:r>
      <w:r>
        <w:rPr>
          <w:rFonts w:ascii="仿宋" w:eastAsia="仿宋" w:hAnsi="仿宋" w:hint="eastAsia"/>
          <w:sz w:val="32"/>
          <w:szCs w:val="32"/>
        </w:rPr>
        <w:t>、P</w:t>
      </w:r>
      <w:r>
        <w:rPr>
          <w:rFonts w:ascii="仿宋" w:eastAsia="仿宋" w:hAnsi="仿宋"/>
          <w:sz w:val="32"/>
          <w:szCs w:val="32"/>
        </w:rPr>
        <w:t>BFT</w:t>
      </w:r>
      <w:r>
        <w:rPr>
          <w:rFonts w:ascii="仿宋" w:eastAsia="仿宋" w:hAnsi="仿宋" w:hint="eastAsia"/>
          <w:sz w:val="32"/>
          <w:szCs w:val="32"/>
        </w:rPr>
        <w:t>进行了讲解，并且对P</w:t>
      </w:r>
      <w:r>
        <w:rPr>
          <w:rFonts w:ascii="仿宋" w:eastAsia="仿宋" w:hAnsi="仿宋"/>
          <w:sz w:val="32"/>
          <w:szCs w:val="32"/>
        </w:rPr>
        <w:t>OS</w:t>
      </w:r>
      <w:r>
        <w:rPr>
          <w:rFonts w:ascii="仿宋" w:eastAsia="仿宋" w:hAnsi="仿宋" w:hint="eastAsia"/>
          <w:sz w:val="32"/>
          <w:szCs w:val="32"/>
        </w:rPr>
        <w:t>算法提出了自己的观点。并且在会议最后吕老师对本次会议讲解的内容进行了回顾和总结。</w:t>
      </w:r>
    </w:p>
    <w:p w14:paraId="534D8E47" w14:textId="49169DAF" w:rsidR="0096394A" w:rsidRDefault="0096394A" w:rsidP="003F4763">
      <w:pPr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96394A">
        <w:rPr>
          <w:rFonts w:ascii="仿宋" w:eastAsia="仿宋" w:hAnsi="仿宋" w:hint="eastAsia"/>
          <w:b/>
          <w:bCs/>
          <w:sz w:val="32"/>
          <w:szCs w:val="32"/>
        </w:rPr>
        <w:t>宋伟老师：</w:t>
      </w:r>
    </w:p>
    <w:p w14:paraId="03AC1D51" w14:textId="63F04CE6" w:rsidR="0096394A" w:rsidRPr="0096394A" w:rsidRDefault="0096394A" w:rsidP="003F476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在会议最后，宋老师表示了对吕老师本次会议讲解的感谢，并且对学生提出要求：根据自己的兴趣进行分组以方便接下来查阅资料和进行深入研究。</w:t>
      </w:r>
    </w:p>
    <w:sectPr w:rsidR="0096394A" w:rsidRPr="00963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49748" w14:textId="77777777" w:rsidR="00396055" w:rsidRDefault="00396055" w:rsidP="00202E5B">
      <w:r>
        <w:separator/>
      </w:r>
    </w:p>
  </w:endnote>
  <w:endnote w:type="continuationSeparator" w:id="0">
    <w:p w14:paraId="172E7FA0" w14:textId="77777777" w:rsidR="00396055" w:rsidRDefault="00396055" w:rsidP="0020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9319" w14:textId="77777777" w:rsidR="00396055" w:rsidRDefault="00396055" w:rsidP="00202E5B">
      <w:r>
        <w:separator/>
      </w:r>
    </w:p>
  </w:footnote>
  <w:footnote w:type="continuationSeparator" w:id="0">
    <w:p w14:paraId="0A95ED7B" w14:textId="77777777" w:rsidR="00396055" w:rsidRDefault="00396055" w:rsidP="00202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13"/>
    <w:rsid w:val="0004169C"/>
    <w:rsid w:val="00056E98"/>
    <w:rsid w:val="000649BC"/>
    <w:rsid w:val="00075360"/>
    <w:rsid w:val="000B073D"/>
    <w:rsid w:val="000B7204"/>
    <w:rsid w:val="00100306"/>
    <w:rsid w:val="00123FD1"/>
    <w:rsid w:val="001471C3"/>
    <w:rsid w:val="001B1A31"/>
    <w:rsid w:val="001C760B"/>
    <w:rsid w:val="001E7B5C"/>
    <w:rsid w:val="001F2C11"/>
    <w:rsid w:val="00202E5B"/>
    <w:rsid w:val="00223998"/>
    <w:rsid w:val="0024289A"/>
    <w:rsid w:val="00256AD6"/>
    <w:rsid w:val="002E4AF2"/>
    <w:rsid w:val="00326479"/>
    <w:rsid w:val="00347186"/>
    <w:rsid w:val="00396055"/>
    <w:rsid w:val="003F384A"/>
    <w:rsid w:val="003F4763"/>
    <w:rsid w:val="00423B68"/>
    <w:rsid w:val="00443FA8"/>
    <w:rsid w:val="00444661"/>
    <w:rsid w:val="00470BF7"/>
    <w:rsid w:val="00482E4A"/>
    <w:rsid w:val="004B6CD7"/>
    <w:rsid w:val="004D35CE"/>
    <w:rsid w:val="004D3DB6"/>
    <w:rsid w:val="00531875"/>
    <w:rsid w:val="00553BB2"/>
    <w:rsid w:val="00561BB4"/>
    <w:rsid w:val="005D4352"/>
    <w:rsid w:val="005E3D28"/>
    <w:rsid w:val="00661E36"/>
    <w:rsid w:val="00671E8A"/>
    <w:rsid w:val="00687EAA"/>
    <w:rsid w:val="006A79A4"/>
    <w:rsid w:val="00710889"/>
    <w:rsid w:val="007308AE"/>
    <w:rsid w:val="00757913"/>
    <w:rsid w:val="007B58E7"/>
    <w:rsid w:val="007D1AC4"/>
    <w:rsid w:val="00885712"/>
    <w:rsid w:val="00892D22"/>
    <w:rsid w:val="0089717C"/>
    <w:rsid w:val="00945883"/>
    <w:rsid w:val="00954821"/>
    <w:rsid w:val="0096394A"/>
    <w:rsid w:val="00977499"/>
    <w:rsid w:val="00984DEB"/>
    <w:rsid w:val="0099645B"/>
    <w:rsid w:val="00A113DD"/>
    <w:rsid w:val="00A13B11"/>
    <w:rsid w:val="00A46D23"/>
    <w:rsid w:val="00A524D3"/>
    <w:rsid w:val="00A648EC"/>
    <w:rsid w:val="00A97A7F"/>
    <w:rsid w:val="00AE3D80"/>
    <w:rsid w:val="00B0276B"/>
    <w:rsid w:val="00B216D8"/>
    <w:rsid w:val="00B30D8E"/>
    <w:rsid w:val="00B348E2"/>
    <w:rsid w:val="00B93E70"/>
    <w:rsid w:val="00BA62FA"/>
    <w:rsid w:val="00C7054E"/>
    <w:rsid w:val="00C80357"/>
    <w:rsid w:val="00C81E3C"/>
    <w:rsid w:val="00C90D0C"/>
    <w:rsid w:val="00CA4AA4"/>
    <w:rsid w:val="00CB7BE2"/>
    <w:rsid w:val="00D03ABB"/>
    <w:rsid w:val="00D54FA0"/>
    <w:rsid w:val="00D774CC"/>
    <w:rsid w:val="00DA4859"/>
    <w:rsid w:val="00DC598C"/>
    <w:rsid w:val="00EB7EB9"/>
    <w:rsid w:val="00ED0862"/>
    <w:rsid w:val="00F243DF"/>
    <w:rsid w:val="00F278A2"/>
    <w:rsid w:val="00F27C7C"/>
    <w:rsid w:val="00F318CA"/>
    <w:rsid w:val="00F37675"/>
    <w:rsid w:val="00F65466"/>
    <w:rsid w:val="00F7702B"/>
    <w:rsid w:val="00FC5CF0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3625"/>
  <w15:chartTrackingRefBased/>
  <w15:docId w15:val="{3E7F6251-008B-4FEA-B2A9-1FAF8B2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2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B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7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B72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B7204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0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2E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2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2E5B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3F4763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3F4763"/>
  </w:style>
  <w:style w:type="character" w:styleId="ad">
    <w:name w:val="endnote reference"/>
    <w:basedOn w:val="a0"/>
    <w:uiPriority w:val="99"/>
    <w:semiHidden/>
    <w:unhideWhenUsed/>
    <w:rsid w:val="003F4763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3F476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9FDE-3BFA-42D9-825A-19EE71E9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少爷 省</dc:creator>
  <cp:keywords/>
  <dc:description/>
  <cp:lastModifiedBy>王 文相</cp:lastModifiedBy>
  <cp:revision>3</cp:revision>
  <dcterms:created xsi:type="dcterms:W3CDTF">2020-07-24T09:20:00Z</dcterms:created>
  <dcterms:modified xsi:type="dcterms:W3CDTF">2020-07-24T10:04:00Z</dcterms:modified>
</cp:coreProperties>
</file>