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81D2A" w:rsidRDefault="00B81D2A">
      <w:pPr>
        <w:spacing w:line="240" w:lineRule="auto"/>
        <w:ind w:firstLineChars="0" w:firstLine="0"/>
      </w:pPr>
    </w:p>
    <w:p w:rsidR="00B81D2A" w:rsidRDefault="00B81D2A">
      <w:pPr>
        <w:spacing w:line="240" w:lineRule="auto"/>
        <w:ind w:firstLineChars="0" w:firstLine="0"/>
      </w:pPr>
    </w:p>
    <w:p w:rsidR="00B81D2A" w:rsidRDefault="00B81D2A">
      <w:pPr>
        <w:spacing w:line="240" w:lineRule="auto"/>
        <w:ind w:firstLineChars="0" w:firstLine="0"/>
      </w:pPr>
    </w:p>
    <w:p w:rsidR="00B81D2A" w:rsidRDefault="00B81D2A">
      <w:pPr>
        <w:spacing w:line="240" w:lineRule="auto"/>
        <w:ind w:firstLineChars="0" w:firstLine="0"/>
      </w:pPr>
    </w:p>
    <w:p w:rsidR="00B81D2A" w:rsidRDefault="00000000">
      <w:pPr>
        <w:spacing w:line="240" w:lineRule="auto"/>
        <w:ind w:firstLineChars="0" w:firstLine="0"/>
        <w:jc w:val="center"/>
        <w:rPr>
          <w:rFonts w:ascii="宋体" w:eastAsia="宋体" w:hAnsi="宋体" w:cs="宋体"/>
          <w:szCs w:val="24"/>
        </w:rPr>
      </w:pPr>
      <w:r>
        <w:rPr>
          <w:rFonts w:ascii="宋体" w:hAnsi="宋体" w:cs="宋体"/>
          <w:noProof/>
        </w:rPr>
        <w:drawing>
          <wp:inline distT="0" distB="0" distL="114300" distR="114300">
            <wp:extent cx="4639310" cy="1028700"/>
            <wp:effectExtent l="0" t="0" r="0" b="0"/>
            <wp:docPr id="6" name="图片 2" descr="F:\衡水学院校名和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F:\衡水学院校名和校徽.jpg"/>
                    <pic:cNvPicPr>
                      <a:picLocks noChangeAspect="1"/>
                    </pic:cNvPicPr>
                  </pic:nvPicPr>
                  <pic:blipFill>
                    <a:blip r:embed="rId8">
                      <a:clrChange>
                        <a:clrFrom>
                          <a:srgbClr val="FFFFFF">
                            <a:alpha val="100000"/>
                          </a:srgbClr>
                        </a:clrFrom>
                        <a:clrTo>
                          <a:srgbClr val="FFFFFF">
                            <a:alpha val="100000"/>
                            <a:alpha val="0"/>
                          </a:srgbClr>
                        </a:clrTo>
                      </a:clrChange>
                    </a:blip>
                    <a:stretch>
                      <a:fillRect/>
                    </a:stretch>
                  </pic:blipFill>
                  <pic:spPr>
                    <a:xfrm>
                      <a:off x="0" y="0"/>
                      <a:ext cx="4639310" cy="1028700"/>
                    </a:xfrm>
                    <a:prstGeom prst="rect">
                      <a:avLst/>
                    </a:prstGeom>
                    <a:noFill/>
                    <a:ln>
                      <a:noFill/>
                    </a:ln>
                  </pic:spPr>
                </pic:pic>
              </a:graphicData>
            </a:graphic>
          </wp:inline>
        </w:drawing>
      </w:r>
    </w:p>
    <w:p w:rsidR="00B81D2A" w:rsidRDefault="00B81D2A">
      <w:pPr>
        <w:widowControl w:val="0"/>
        <w:spacing w:line="240" w:lineRule="auto"/>
        <w:ind w:firstLineChars="0" w:firstLine="0"/>
        <w:jc w:val="center"/>
        <w:rPr>
          <w:rFonts w:eastAsia="宋体"/>
          <w:kern w:val="2"/>
          <w:sz w:val="21"/>
          <w:szCs w:val="20"/>
        </w:rPr>
      </w:pPr>
    </w:p>
    <w:p w:rsidR="00B81D2A" w:rsidRDefault="00000000">
      <w:pPr>
        <w:widowControl w:val="0"/>
        <w:spacing w:afterLines="100" w:after="240" w:line="240" w:lineRule="auto"/>
        <w:ind w:firstLineChars="0" w:firstLine="0"/>
        <w:jc w:val="center"/>
        <w:rPr>
          <w:rFonts w:ascii="黑体" w:eastAsia="黑体" w:hAnsi="黑体"/>
          <w:kern w:val="2"/>
          <w:sz w:val="72"/>
          <w:szCs w:val="20"/>
        </w:rPr>
      </w:pPr>
      <w:r>
        <w:rPr>
          <w:rFonts w:ascii="黑体" w:eastAsia="黑体" w:hAnsi="黑体" w:hint="eastAsia"/>
          <w:kern w:val="2"/>
          <w:sz w:val="72"/>
          <w:szCs w:val="20"/>
        </w:rPr>
        <w:t>学</w:t>
      </w:r>
      <w:r>
        <w:rPr>
          <w:rFonts w:ascii="黑体" w:eastAsia="黑体" w:hAnsi="黑体" w:hint="eastAsia"/>
          <w:color w:val="000000" w:themeColor="text1"/>
          <w:kern w:val="2"/>
          <w:sz w:val="72"/>
          <w:szCs w:val="20"/>
        </w:rPr>
        <w:t>士</w:t>
      </w:r>
      <w:r>
        <w:rPr>
          <w:rFonts w:ascii="黑体" w:eastAsia="黑体" w:hAnsi="黑体" w:hint="eastAsia"/>
          <w:kern w:val="2"/>
          <w:sz w:val="72"/>
          <w:szCs w:val="20"/>
        </w:rPr>
        <w:t>学位论文</w:t>
      </w:r>
    </w:p>
    <w:p w:rsidR="00B81D2A" w:rsidRDefault="00B81D2A">
      <w:pPr>
        <w:widowControl w:val="0"/>
        <w:spacing w:line="240" w:lineRule="auto"/>
        <w:ind w:firstLineChars="0" w:firstLine="0"/>
        <w:rPr>
          <w:rFonts w:eastAsia="华文新魏"/>
          <w:kern w:val="2"/>
          <w:sz w:val="72"/>
          <w:szCs w:val="20"/>
        </w:rPr>
      </w:pPr>
    </w:p>
    <w:p w:rsidR="00B81D2A" w:rsidRDefault="00000000">
      <w:pPr>
        <w:widowControl w:val="0"/>
        <w:spacing w:before="100" w:beforeAutospacing="1" w:after="100" w:afterAutospacing="1" w:line="360" w:lineRule="auto"/>
        <w:ind w:firstLineChars="0" w:firstLine="0"/>
        <w:jc w:val="center"/>
        <w:rPr>
          <w:rFonts w:ascii="黑体" w:eastAsia="黑体" w:hAnsi="黑体"/>
          <w:bCs/>
          <w:kern w:val="2"/>
          <w:sz w:val="52"/>
          <w:szCs w:val="52"/>
          <w:u w:val="single"/>
        </w:rPr>
      </w:pPr>
      <w:r>
        <w:rPr>
          <w:rFonts w:ascii="黑体" w:eastAsia="黑体" w:hAnsi="黑体" w:hint="eastAsia"/>
          <w:bCs/>
          <w:kern w:val="2"/>
          <w:sz w:val="52"/>
          <w:szCs w:val="52"/>
          <w:u w:val="single"/>
        </w:rPr>
        <w:t>基于机器学习的东方树叶茶饮评论文本消费者满意度感知研究</w:t>
      </w:r>
    </w:p>
    <w:p w:rsidR="00B81D2A" w:rsidRDefault="00B81D2A">
      <w:pPr>
        <w:widowControl w:val="0"/>
        <w:spacing w:line="360" w:lineRule="auto"/>
        <w:ind w:firstLineChars="0" w:firstLine="0"/>
        <w:jc w:val="left"/>
        <w:rPr>
          <w:rFonts w:ascii="仿宋" w:eastAsia="仿宋" w:hAnsi="仿宋"/>
          <w:color w:val="000000"/>
          <w:kern w:val="2"/>
          <w:sz w:val="32"/>
          <w:szCs w:val="32"/>
        </w:rPr>
      </w:pPr>
    </w:p>
    <w:p w:rsidR="00B81D2A" w:rsidRDefault="00000000">
      <w:pPr>
        <w:spacing w:line="360" w:lineRule="auto"/>
        <w:ind w:firstLineChars="662" w:firstLine="2118"/>
        <w:rPr>
          <w:rFonts w:ascii="仿宋" w:eastAsia="仿宋" w:hAnsi="仿宋"/>
          <w:sz w:val="32"/>
          <w:szCs w:val="32"/>
          <w:u w:val="single"/>
        </w:rPr>
      </w:pPr>
      <w:r>
        <w:rPr>
          <w:rFonts w:ascii="仿宋" w:eastAsia="仿宋" w:hAnsi="仿宋" w:hint="eastAsia"/>
          <w:sz w:val="32"/>
          <w:szCs w:val="32"/>
        </w:rPr>
        <w:t xml:space="preserve">姓    名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sidR="00ED3B63">
        <w:rPr>
          <w:rFonts w:ascii="仿宋" w:eastAsia="仿宋" w:hAnsi="仿宋" w:hint="eastAsia"/>
          <w:sz w:val="32"/>
          <w:szCs w:val="32"/>
          <w:u w:val="single"/>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w:t>
      </w:r>
    </w:p>
    <w:p w:rsidR="00B81D2A" w:rsidRDefault="00000000">
      <w:pPr>
        <w:spacing w:line="360" w:lineRule="auto"/>
        <w:ind w:firstLineChars="662" w:firstLine="2118"/>
        <w:rPr>
          <w:rFonts w:ascii="仿宋" w:eastAsia="仿宋" w:hAnsi="仿宋"/>
          <w:sz w:val="32"/>
          <w:szCs w:val="32"/>
        </w:rPr>
      </w:pPr>
      <w:r>
        <w:rPr>
          <w:rFonts w:ascii="仿宋" w:eastAsia="仿宋" w:hAnsi="仿宋" w:hint="eastAsia"/>
          <w:sz w:val="32"/>
          <w:szCs w:val="32"/>
        </w:rPr>
        <w:t xml:space="preserve">学    号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w:t>
      </w:r>
      <w:r w:rsidR="00ED3B63">
        <w:rPr>
          <w:rFonts w:eastAsia="仿宋"/>
          <w:sz w:val="32"/>
          <w:szCs w:val="32"/>
          <w:u w:val="single"/>
        </w:rPr>
        <w:t xml:space="preserve"> </w:t>
      </w:r>
      <w:r>
        <w:rPr>
          <w:rFonts w:ascii="仿宋" w:eastAsia="仿宋" w:hAnsi="仿宋" w:hint="eastAsia"/>
          <w:sz w:val="32"/>
          <w:szCs w:val="32"/>
          <w:u w:val="single"/>
        </w:rPr>
        <w:t xml:space="preserve"> </w:t>
      </w:r>
      <w:r w:rsidR="00ED3B63">
        <w:rPr>
          <w:rFonts w:ascii="仿宋" w:eastAsia="仿宋" w:hAnsi="仿宋"/>
          <w:sz w:val="32"/>
          <w:szCs w:val="32"/>
          <w:u w:val="single"/>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w:t>
      </w:r>
    </w:p>
    <w:p w:rsidR="00B81D2A" w:rsidRDefault="00000000">
      <w:pPr>
        <w:spacing w:line="360" w:lineRule="auto"/>
        <w:ind w:firstLineChars="662" w:firstLine="2118"/>
        <w:rPr>
          <w:rFonts w:ascii="仿宋" w:eastAsia="仿宋" w:hAnsi="仿宋"/>
          <w:sz w:val="32"/>
          <w:szCs w:val="32"/>
          <w:u w:val="single"/>
        </w:rPr>
      </w:pPr>
      <w:r>
        <w:rPr>
          <w:rFonts w:ascii="仿宋" w:eastAsia="仿宋" w:hAnsi="仿宋" w:hint="eastAsia"/>
          <w:sz w:val="32"/>
          <w:szCs w:val="32"/>
        </w:rPr>
        <w:t xml:space="preserve">院    系 </w:t>
      </w:r>
      <w:r>
        <w:rPr>
          <w:rFonts w:ascii="仿宋" w:eastAsia="仿宋" w:hAnsi="仿宋" w:hint="eastAsia"/>
          <w:sz w:val="32"/>
          <w:szCs w:val="32"/>
          <w:u w:val="single"/>
        </w:rPr>
        <w:t xml:space="preserve">    </w:t>
      </w:r>
      <w:r w:rsidR="00ED3B63">
        <w:rPr>
          <w:rFonts w:ascii="仿宋" w:eastAsia="仿宋" w:hAnsi="仿宋" w:hint="eastAsia"/>
          <w:sz w:val="32"/>
          <w:szCs w:val="32"/>
          <w:u w:val="single"/>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sidR="00ED3B63">
        <w:rPr>
          <w:rFonts w:ascii="仿宋" w:eastAsia="仿宋" w:hAnsi="仿宋"/>
          <w:sz w:val="32"/>
          <w:szCs w:val="32"/>
          <w:u w:val="single"/>
        </w:rPr>
        <w:t xml:space="preserve">             </w:t>
      </w:r>
      <w:r>
        <w:rPr>
          <w:rFonts w:ascii="仿宋" w:eastAsia="仿宋" w:hAnsi="仿宋" w:hint="eastAsia"/>
          <w:sz w:val="32"/>
          <w:szCs w:val="32"/>
          <w:u w:val="single"/>
        </w:rPr>
        <w:t xml:space="preserve"> </w:t>
      </w:r>
    </w:p>
    <w:p w:rsidR="00B81D2A" w:rsidRDefault="00000000">
      <w:pPr>
        <w:spacing w:line="360" w:lineRule="auto"/>
        <w:ind w:firstLineChars="662" w:firstLine="2118"/>
        <w:rPr>
          <w:rFonts w:ascii="仿宋" w:eastAsia="仿宋" w:hAnsi="仿宋"/>
          <w:sz w:val="32"/>
          <w:szCs w:val="32"/>
          <w:u w:val="single"/>
        </w:rPr>
      </w:pPr>
      <w:r>
        <w:rPr>
          <w:rFonts w:ascii="仿宋" w:eastAsia="仿宋" w:hAnsi="仿宋" w:hint="eastAsia"/>
          <w:sz w:val="32"/>
          <w:szCs w:val="32"/>
        </w:rPr>
        <w:t xml:space="preserve">年 </w:t>
      </w:r>
      <w:r>
        <w:rPr>
          <w:rFonts w:ascii="仿宋" w:eastAsia="仿宋" w:hAnsi="仿宋"/>
          <w:sz w:val="32"/>
          <w:szCs w:val="32"/>
        </w:rPr>
        <w:t xml:space="preserve">   </w:t>
      </w:r>
      <w:r>
        <w:rPr>
          <w:rFonts w:ascii="仿宋" w:eastAsia="仿宋" w:hAnsi="仿宋" w:hint="eastAsia"/>
          <w:sz w:val="32"/>
          <w:szCs w:val="32"/>
        </w:rPr>
        <w:t xml:space="preserve">级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sidR="00ED3B63">
        <w:rPr>
          <w:rFonts w:ascii="仿宋" w:eastAsia="仿宋" w:hAnsi="仿宋"/>
          <w:sz w:val="32"/>
          <w:szCs w:val="32"/>
          <w:u w:val="single"/>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sidR="00ED3B63">
        <w:rPr>
          <w:rFonts w:ascii="仿宋" w:eastAsia="仿宋" w:hAnsi="仿宋"/>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w:t>
      </w:r>
    </w:p>
    <w:p w:rsidR="00B81D2A" w:rsidRDefault="00000000">
      <w:pPr>
        <w:spacing w:line="360" w:lineRule="auto"/>
        <w:ind w:firstLineChars="662" w:firstLine="2118"/>
        <w:rPr>
          <w:rFonts w:ascii="仿宋" w:eastAsia="仿宋" w:hAnsi="仿宋"/>
          <w:sz w:val="32"/>
          <w:szCs w:val="32"/>
        </w:rPr>
      </w:pPr>
      <w:r>
        <w:rPr>
          <w:rFonts w:ascii="仿宋" w:eastAsia="仿宋" w:hAnsi="仿宋" w:hint="eastAsia"/>
          <w:sz w:val="32"/>
          <w:szCs w:val="32"/>
        </w:rPr>
        <w:t xml:space="preserve">专    业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sidR="00ED3B63">
        <w:rPr>
          <w:rFonts w:ascii="仿宋" w:eastAsia="仿宋" w:hAnsi="仿宋" w:hint="eastAsia"/>
          <w:sz w:val="32"/>
          <w:szCs w:val="32"/>
          <w:u w:val="single"/>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w:t>
      </w:r>
      <w:r w:rsidR="00ED3B63">
        <w:rPr>
          <w:rFonts w:ascii="仿宋" w:eastAsia="仿宋" w:hAnsi="仿宋"/>
          <w:sz w:val="32"/>
          <w:szCs w:val="32"/>
          <w:u w:val="single"/>
        </w:rPr>
        <w:t xml:space="preserve">  </w:t>
      </w:r>
      <w:r>
        <w:rPr>
          <w:rFonts w:ascii="仿宋" w:eastAsia="仿宋" w:hAnsi="仿宋" w:hint="eastAsia"/>
          <w:sz w:val="32"/>
          <w:szCs w:val="32"/>
          <w:u w:val="single"/>
        </w:rPr>
        <w:t xml:space="preserve"> </w:t>
      </w:r>
      <w:r w:rsidR="00ED3B63">
        <w:rPr>
          <w:rFonts w:ascii="仿宋" w:eastAsia="仿宋" w:hAnsi="仿宋"/>
          <w:sz w:val="32"/>
          <w:szCs w:val="32"/>
          <w:u w:val="single"/>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w:t>
      </w:r>
    </w:p>
    <w:p w:rsidR="00B81D2A" w:rsidRDefault="00000000">
      <w:pPr>
        <w:spacing w:line="360" w:lineRule="auto"/>
        <w:ind w:firstLineChars="662" w:firstLine="2118"/>
        <w:rPr>
          <w:rFonts w:ascii="仿宋" w:eastAsia="仿宋" w:hAnsi="仿宋"/>
          <w:sz w:val="32"/>
          <w:szCs w:val="32"/>
        </w:rPr>
      </w:pPr>
      <w:r>
        <w:rPr>
          <w:rFonts w:ascii="仿宋" w:eastAsia="仿宋" w:hAnsi="仿宋" w:hint="eastAsia"/>
          <w:sz w:val="32"/>
          <w:szCs w:val="32"/>
        </w:rPr>
        <w:t xml:space="preserve">指导教师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sidR="00ED3B63">
        <w:rPr>
          <w:rFonts w:ascii="仿宋" w:eastAsia="仿宋" w:hAnsi="仿宋" w:hint="eastAsia"/>
          <w:sz w:val="32"/>
          <w:szCs w:val="32"/>
          <w:u w:val="single"/>
        </w:rPr>
        <w:t xml:space="preserve"> </w:t>
      </w:r>
      <w:r>
        <w:rPr>
          <w:rFonts w:ascii="仿宋" w:eastAsia="仿宋" w:hAnsi="仿宋"/>
          <w:sz w:val="32"/>
          <w:szCs w:val="32"/>
          <w:u w:val="single"/>
        </w:rPr>
        <w:t xml:space="preserve"> </w:t>
      </w:r>
      <w:r w:rsidR="00ED3B63">
        <w:rPr>
          <w:rFonts w:ascii="仿宋" w:eastAsia="仿宋" w:hAnsi="仿宋"/>
          <w:sz w:val="32"/>
          <w:szCs w:val="32"/>
          <w:u w:val="single"/>
        </w:rPr>
        <w:t xml:space="preserve"> </w:t>
      </w:r>
      <w:r>
        <w:rPr>
          <w:rFonts w:ascii="仿宋" w:eastAsia="仿宋" w:hAnsi="仿宋" w:hint="eastAsia"/>
          <w:sz w:val="32"/>
          <w:szCs w:val="32"/>
          <w:u w:val="single"/>
        </w:rPr>
        <w:t xml:space="preserve"> </w:t>
      </w:r>
      <w:r w:rsidR="00ED3B63">
        <w:rPr>
          <w:rFonts w:ascii="仿宋" w:eastAsia="仿宋" w:hAnsi="仿宋"/>
          <w:sz w:val="32"/>
          <w:szCs w:val="32"/>
          <w:u w:val="single"/>
        </w:rPr>
        <w:t xml:space="preserve"> </w:t>
      </w:r>
      <w:r>
        <w:rPr>
          <w:rFonts w:ascii="仿宋" w:eastAsia="仿宋" w:hAnsi="仿宋" w:hint="eastAsia"/>
          <w:sz w:val="32"/>
          <w:szCs w:val="32"/>
          <w:u w:val="single"/>
        </w:rPr>
        <w:t xml:space="preserve">  </w:t>
      </w:r>
      <w:r>
        <w:rPr>
          <w:rFonts w:ascii="仿宋" w:eastAsia="仿宋" w:hAnsi="仿宋"/>
          <w:sz w:val="32"/>
          <w:szCs w:val="32"/>
          <w:u w:val="single"/>
        </w:rPr>
        <w:t xml:space="preserve">   </w:t>
      </w:r>
      <w:r>
        <w:rPr>
          <w:rFonts w:ascii="仿宋" w:eastAsia="仿宋" w:hAnsi="仿宋" w:hint="eastAsia"/>
          <w:sz w:val="32"/>
          <w:szCs w:val="32"/>
          <w:u w:val="single"/>
        </w:rPr>
        <w:t xml:space="preserve">  </w:t>
      </w:r>
    </w:p>
    <w:p w:rsidR="00B81D2A" w:rsidRDefault="00B81D2A">
      <w:pPr>
        <w:widowControl w:val="0"/>
        <w:spacing w:line="240" w:lineRule="auto"/>
        <w:ind w:firstLineChars="0" w:firstLine="0"/>
        <w:rPr>
          <w:rFonts w:eastAsia="华文新魏"/>
          <w:kern w:val="2"/>
          <w:sz w:val="36"/>
          <w:szCs w:val="20"/>
        </w:rPr>
      </w:pPr>
    </w:p>
    <w:p w:rsidR="00B81D2A" w:rsidRDefault="00B81D2A">
      <w:pPr>
        <w:widowControl w:val="0"/>
        <w:spacing w:line="240" w:lineRule="auto"/>
        <w:ind w:firstLineChars="0" w:firstLine="0"/>
        <w:rPr>
          <w:rFonts w:eastAsia="华文新魏"/>
          <w:kern w:val="2"/>
          <w:sz w:val="36"/>
          <w:szCs w:val="20"/>
        </w:rPr>
      </w:pPr>
    </w:p>
    <w:p w:rsidR="00B81D2A" w:rsidRDefault="00B81D2A">
      <w:pPr>
        <w:widowControl w:val="0"/>
        <w:spacing w:line="240" w:lineRule="auto"/>
        <w:ind w:firstLineChars="0" w:firstLine="0"/>
        <w:rPr>
          <w:rFonts w:eastAsia="华文新魏"/>
          <w:kern w:val="2"/>
          <w:sz w:val="36"/>
          <w:szCs w:val="20"/>
        </w:rPr>
      </w:pPr>
    </w:p>
    <w:p w:rsidR="00B81D2A" w:rsidRDefault="00B81D2A">
      <w:pPr>
        <w:widowControl w:val="0"/>
        <w:spacing w:line="240" w:lineRule="auto"/>
        <w:ind w:firstLineChars="0" w:firstLine="0"/>
        <w:rPr>
          <w:rFonts w:eastAsia="华文新魏"/>
          <w:kern w:val="2"/>
          <w:sz w:val="36"/>
          <w:szCs w:val="20"/>
        </w:rPr>
      </w:pPr>
    </w:p>
    <w:p w:rsidR="00B81D2A" w:rsidRDefault="00000000">
      <w:pPr>
        <w:widowControl w:val="0"/>
        <w:spacing w:line="240" w:lineRule="auto"/>
        <w:ind w:firstLineChars="0" w:firstLine="0"/>
        <w:jc w:val="center"/>
        <w:rPr>
          <w:rFonts w:asciiTheme="majorEastAsia" w:eastAsiaTheme="majorEastAsia" w:hAnsiTheme="majorEastAsia"/>
          <w:kern w:val="2"/>
          <w:sz w:val="32"/>
          <w:szCs w:val="32"/>
        </w:rPr>
      </w:pPr>
      <w:r>
        <w:rPr>
          <w:rFonts w:asciiTheme="majorEastAsia" w:eastAsiaTheme="majorEastAsia" w:hAnsiTheme="majorEastAsia" w:hint="eastAsia"/>
          <w:kern w:val="2"/>
          <w:sz w:val="32"/>
          <w:szCs w:val="32"/>
        </w:rPr>
        <w:t>二〇二三年四月十日</w:t>
      </w:r>
    </w:p>
    <w:p w:rsidR="00B81D2A" w:rsidRDefault="00B81D2A">
      <w:pPr>
        <w:spacing w:line="374" w:lineRule="exact"/>
        <w:ind w:right="364" w:firstLine="720"/>
        <w:rPr>
          <w:rFonts w:eastAsia="华文新魏"/>
          <w:kern w:val="2"/>
          <w:sz w:val="36"/>
          <w:szCs w:val="36"/>
        </w:rPr>
        <w:sectPr w:rsidR="00B81D2A">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134" w:header="851" w:footer="992" w:gutter="284"/>
          <w:pgNumType w:fmt="numberInDash" w:start="7" w:chapStyle="1"/>
          <w:cols w:space="425"/>
          <w:docGrid w:linePitch="326"/>
        </w:sectPr>
      </w:pPr>
    </w:p>
    <w:p w:rsidR="00B81D2A" w:rsidRDefault="00000000">
      <w:pPr>
        <w:ind w:firstLine="600"/>
        <w:jc w:val="center"/>
        <w:rPr>
          <w:rFonts w:ascii="黑体" w:eastAsia="黑体" w:hAnsi="黑体"/>
          <w:sz w:val="30"/>
          <w:szCs w:val="30"/>
        </w:rPr>
      </w:pPr>
      <w:r>
        <w:rPr>
          <w:rFonts w:ascii="黑体" w:eastAsia="黑体" w:hAnsi="黑体" w:hint="eastAsia"/>
          <w:sz w:val="30"/>
          <w:szCs w:val="30"/>
        </w:rPr>
        <w:lastRenderedPageBreak/>
        <w:t>学位论文原创性声明</w:t>
      </w:r>
    </w:p>
    <w:p w:rsidR="00B81D2A" w:rsidRDefault="00B81D2A">
      <w:pPr>
        <w:ind w:firstLine="600"/>
        <w:jc w:val="left"/>
        <w:rPr>
          <w:rFonts w:ascii="楷体" w:eastAsia="楷体" w:hAnsi="楷体"/>
          <w:sz w:val="30"/>
          <w:szCs w:val="30"/>
        </w:rPr>
      </w:pPr>
    </w:p>
    <w:p w:rsidR="00B81D2A" w:rsidRDefault="00B81D2A">
      <w:pPr>
        <w:ind w:firstLine="600"/>
        <w:jc w:val="left"/>
        <w:rPr>
          <w:rFonts w:ascii="楷体" w:eastAsia="楷体" w:hAnsi="楷体"/>
          <w:sz w:val="30"/>
          <w:szCs w:val="30"/>
        </w:rPr>
      </w:pPr>
    </w:p>
    <w:p w:rsidR="00B81D2A" w:rsidRDefault="00000000">
      <w:pPr>
        <w:spacing w:line="360" w:lineRule="auto"/>
        <w:ind w:firstLine="480"/>
        <w:jc w:val="left"/>
        <w:rPr>
          <w:rFonts w:asciiTheme="minorEastAsia" w:hAnsiTheme="minorEastAsia"/>
        </w:rPr>
      </w:pPr>
      <w:r>
        <w:rPr>
          <w:rFonts w:asciiTheme="minorEastAsia" w:hAnsiTheme="minorEastAsia" w:hint="eastAsia"/>
        </w:rPr>
        <w:t>本人所提交的学位论文《 》，是在导师张利民的指导下，独立进行研究工作所取得的原创性成果。除文中已经注明引用的内容外，本论文不包含任何其他个人或集体已经发表或撰写过的研究成果。对本文的研究做出重要贡献的个人和集体，均已在文中标明。</w:t>
      </w:r>
    </w:p>
    <w:p w:rsidR="00B81D2A" w:rsidRDefault="00000000">
      <w:pPr>
        <w:spacing w:line="360" w:lineRule="auto"/>
        <w:ind w:firstLine="480"/>
        <w:jc w:val="left"/>
        <w:rPr>
          <w:rFonts w:asciiTheme="minorEastAsia" w:hAnsiTheme="minorEastAsia"/>
        </w:rPr>
      </w:pPr>
      <w:r>
        <w:rPr>
          <w:rFonts w:asciiTheme="minorEastAsia" w:hAnsiTheme="minorEastAsia" w:hint="eastAsia"/>
        </w:rPr>
        <w:t>本声明的法律后果由本人承担。</w:t>
      </w:r>
    </w:p>
    <w:p w:rsidR="00B81D2A" w:rsidRDefault="00B81D2A">
      <w:pPr>
        <w:spacing w:line="360" w:lineRule="auto"/>
        <w:ind w:firstLine="480"/>
        <w:jc w:val="left"/>
        <w:rPr>
          <w:rFonts w:asciiTheme="minorEastAsia" w:hAnsiTheme="minorEastAsia"/>
        </w:rPr>
      </w:pPr>
    </w:p>
    <w:p w:rsidR="00B81D2A" w:rsidRDefault="00B81D2A">
      <w:pPr>
        <w:spacing w:line="360" w:lineRule="auto"/>
        <w:ind w:firstLine="480"/>
        <w:jc w:val="left"/>
        <w:rPr>
          <w:rFonts w:asciiTheme="minorEastAsia" w:hAnsiTheme="minorEastAsia"/>
        </w:rPr>
      </w:pPr>
    </w:p>
    <w:p w:rsidR="00B81D2A" w:rsidRDefault="00000000">
      <w:pPr>
        <w:spacing w:line="360" w:lineRule="auto"/>
        <w:ind w:firstLineChars="500" w:firstLine="1200"/>
        <w:jc w:val="left"/>
        <w:rPr>
          <w:rFonts w:asciiTheme="minorEastAsia" w:hAnsiTheme="minorEastAsia"/>
        </w:rPr>
      </w:pPr>
      <w:r>
        <w:rPr>
          <w:rFonts w:asciiTheme="minorEastAsia" w:hAnsiTheme="minorEastAsia" w:hint="eastAsia"/>
        </w:rPr>
        <w:t>论文作者（签名）：                  指导教师确认（签名）：</w:t>
      </w:r>
    </w:p>
    <w:p w:rsidR="00B81D2A" w:rsidRDefault="00000000">
      <w:pPr>
        <w:spacing w:line="360" w:lineRule="auto"/>
        <w:ind w:firstLineChars="1100" w:firstLine="2640"/>
        <w:jc w:val="left"/>
        <w:rPr>
          <w:rFonts w:asciiTheme="minorEastAsia" w:hAnsiTheme="minorEastAsia"/>
        </w:rPr>
      </w:pPr>
      <w:r>
        <w:rPr>
          <w:rFonts w:asciiTheme="minorEastAsia" w:hAnsiTheme="minorEastAsia" w:hint="eastAsia"/>
        </w:rPr>
        <w:t>年   月   日                           年   月   日</w:t>
      </w:r>
    </w:p>
    <w:p w:rsidR="00B81D2A" w:rsidRDefault="00B81D2A">
      <w:pPr>
        <w:spacing w:line="360" w:lineRule="auto"/>
        <w:ind w:firstLineChars="500" w:firstLine="1200"/>
        <w:jc w:val="left"/>
        <w:rPr>
          <w:rFonts w:asciiTheme="minorEastAsia" w:hAnsiTheme="minorEastAsia"/>
        </w:rPr>
      </w:pPr>
    </w:p>
    <w:p w:rsidR="00B81D2A" w:rsidRDefault="00B81D2A">
      <w:pPr>
        <w:spacing w:line="360" w:lineRule="auto"/>
        <w:ind w:firstLineChars="500" w:firstLine="1200"/>
        <w:jc w:val="left"/>
        <w:rPr>
          <w:rFonts w:asciiTheme="minorEastAsia" w:hAnsiTheme="minorEastAsia"/>
        </w:rPr>
      </w:pPr>
    </w:p>
    <w:p w:rsidR="00B81D2A" w:rsidRDefault="00B81D2A">
      <w:pPr>
        <w:spacing w:line="360" w:lineRule="auto"/>
        <w:ind w:firstLineChars="500" w:firstLine="1200"/>
        <w:jc w:val="center"/>
        <w:rPr>
          <w:rFonts w:asciiTheme="minorEastAsia" w:hAnsiTheme="minorEastAsia"/>
        </w:rPr>
      </w:pPr>
    </w:p>
    <w:p w:rsidR="00B81D2A" w:rsidRDefault="00000000">
      <w:pPr>
        <w:spacing w:line="360" w:lineRule="auto"/>
        <w:ind w:firstLine="600"/>
        <w:jc w:val="center"/>
        <w:rPr>
          <w:rFonts w:ascii="黑体" w:eastAsia="黑体" w:hAnsi="黑体"/>
          <w:sz w:val="30"/>
          <w:szCs w:val="30"/>
        </w:rPr>
      </w:pPr>
      <w:r>
        <w:rPr>
          <w:rFonts w:ascii="黑体" w:eastAsia="黑体" w:hAnsi="黑体" w:hint="eastAsia"/>
          <w:sz w:val="30"/>
          <w:szCs w:val="30"/>
        </w:rPr>
        <w:t>学位论文版权使用授权书</w:t>
      </w:r>
    </w:p>
    <w:p w:rsidR="00B81D2A" w:rsidRDefault="00B81D2A">
      <w:pPr>
        <w:spacing w:line="360" w:lineRule="auto"/>
        <w:ind w:firstLine="600"/>
        <w:rPr>
          <w:rFonts w:ascii="楷体" w:eastAsia="楷体" w:hAnsi="楷体"/>
          <w:sz w:val="30"/>
          <w:szCs w:val="30"/>
        </w:rPr>
      </w:pPr>
    </w:p>
    <w:p w:rsidR="00B81D2A" w:rsidRDefault="00000000">
      <w:pPr>
        <w:spacing w:line="360" w:lineRule="auto"/>
        <w:ind w:firstLine="480"/>
        <w:rPr>
          <w:rFonts w:asciiTheme="minorEastAsia" w:hAnsiTheme="minorEastAsia"/>
        </w:rPr>
      </w:pPr>
      <w:r>
        <w:rPr>
          <w:rFonts w:asciiTheme="minorEastAsia" w:hAnsiTheme="minorEastAsia" w:hint="eastAsia"/>
        </w:rPr>
        <w:t>本学位论文作者完全了解</w:t>
      </w:r>
      <w:r>
        <w:rPr>
          <w:rFonts w:ascii="宋体" w:hAnsi="宋体" w:hint="eastAsia"/>
        </w:rPr>
        <w:t>衡水学院</w:t>
      </w:r>
      <w:r>
        <w:rPr>
          <w:rFonts w:asciiTheme="minorEastAsia" w:hAnsiTheme="minorEastAsia" w:hint="eastAsia"/>
        </w:rPr>
        <w:t>有权保留并向国家有关部门或机构送交学位论文的复印件和磁盘，允许论文被查阅和借阅。本人授权</w:t>
      </w:r>
      <w:r>
        <w:rPr>
          <w:rFonts w:ascii="宋体" w:hAnsi="宋体" w:hint="eastAsia"/>
        </w:rPr>
        <w:t>衡水学院</w:t>
      </w:r>
      <w:r>
        <w:rPr>
          <w:rFonts w:asciiTheme="minorEastAsia" w:hAnsiTheme="minorEastAsia" w:hint="eastAsia"/>
        </w:rPr>
        <w:t>可以将学位论文的全部或部分内容编入有关数据库进行检索，可以采用影印、缩印或其它复制手段保存、汇编学位论文。</w:t>
      </w:r>
    </w:p>
    <w:p w:rsidR="00B81D2A" w:rsidRDefault="00B81D2A">
      <w:pPr>
        <w:spacing w:line="360" w:lineRule="auto"/>
        <w:ind w:firstLine="480"/>
        <w:rPr>
          <w:rFonts w:asciiTheme="minorEastAsia" w:hAnsiTheme="minorEastAsia"/>
        </w:rPr>
      </w:pPr>
    </w:p>
    <w:p w:rsidR="00B81D2A" w:rsidRDefault="00B81D2A">
      <w:pPr>
        <w:spacing w:line="360" w:lineRule="auto"/>
        <w:ind w:firstLine="480"/>
        <w:rPr>
          <w:rFonts w:asciiTheme="minorEastAsia" w:hAnsiTheme="minorEastAsia"/>
        </w:rPr>
      </w:pPr>
    </w:p>
    <w:p w:rsidR="00B81D2A" w:rsidRDefault="00000000">
      <w:pPr>
        <w:spacing w:line="360" w:lineRule="auto"/>
        <w:ind w:firstLineChars="500" w:firstLine="1200"/>
        <w:rPr>
          <w:rFonts w:asciiTheme="minorEastAsia" w:hAnsiTheme="minorEastAsia"/>
        </w:rPr>
      </w:pPr>
      <w:r>
        <w:rPr>
          <w:rFonts w:asciiTheme="minorEastAsia" w:hAnsiTheme="minorEastAsia" w:hint="eastAsia"/>
        </w:rPr>
        <w:t>论文作者（签名）：                 指导教师（签名）：</w:t>
      </w:r>
    </w:p>
    <w:p w:rsidR="00B81D2A" w:rsidRDefault="00000000">
      <w:pPr>
        <w:spacing w:line="360" w:lineRule="auto"/>
        <w:ind w:firstLineChars="1100" w:firstLine="2640"/>
        <w:rPr>
          <w:rFonts w:asciiTheme="minorEastAsia" w:hAnsiTheme="minorEastAsia"/>
        </w:rPr>
      </w:pPr>
      <w:r>
        <w:rPr>
          <w:rFonts w:asciiTheme="minorEastAsia" w:hAnsiTheme="minorEastAsia" w:hint="eastAsia"/>
        </w:rPr>
        <w:t>年   月   日                      年   月   日</w:t>
      </w:r>
    </w:p>
    <w:p w:rsidR="00B81D2A" w:rsidRDefault="00000000">
      <w:pPr>
        <w:spacing w:line="240" w:lineRule="auto"/>
        <w:ind w:firstLineChars="0" w:firstLine="0"/>
        <w:jc w:val="left"/>
        <w:rPr>
          <w:rFonts w:asciiTheme="minorEastAsia" w:hAnsiTheme="minorEastAsia"/>
        </w:rPr>
      </w:pPr>
      <w:r>
        <w:rPr>
          <w:rFonts w:asciiTheme="minorEastAsia" w:hAnsiTheme="minorEastAsia"/>
        </w:rPr>
        <w:br w:type="page"/>
      </w:r>
    </w:p>
    <w:p w:rsidR="00B81D2A" w:rsidRDefault="00B81D2A">
      <w:pPr>
        <w:spacing w:line="240" w:lineRule="auto"/>
        <w:ind w:firstLineChars="0" w:firstLine="0"/>
        <w:jc w:val="left"/>
        <w:rPr>
          <w:rFonts w:asciiTheme="minorEastAsia" w:hAnsiTheme="minorEastAsia"/>
        </w:rPr>
      </w:pPr>
    </w:p>
    <w:p w:rsidR="00B81D2A" w:rsidRDefault="00000000">
      <w:pPr>
        <w:pStyle w:val="1"/>
      </w:pPr>
      <w:bookmarkStart w:id="0" w:name="_Toc132828780"/>
      <w:bookmarkStart w:id="1" w:name="_Toc132900499"/>
      <w:bookmarkStart w:id="2" w:name="_Toc132901099"/>
      <w:r>
        <w:rPr>
          <w:rFonts w:hint="eastAsia"/>
        </w:rPr>
        <w:t>摘</w:t>
      </w:r>
      <w:r>
        <w:t xml:space="preserve">  </w:t>
      </w:r>
      <w:r>
        <w:rPr>
          <w:rFonts w:hint="eastAsia"/>
        </w:rPr>
        <w:t>要</w:t>
      </w:r>
      <w:bookmarkEnd w:id="0"/>
      <w:bookmarkEnd w:id="1"/>
      <w:bookmarkEnd w:id="2"/>
    </w:p>
    <w:p w:rsidR="00B81D2A" w:rsidRDefault="00EF2DC6">
      <w:pPr>
        <w:ind w:firstLine="480"/>
      </w:pPr>
      <w:r w:rsidRPr="00EF2DC6">
        <w:t>在线评价是指网络用户对商品、服务等给予实时反馈和讨论，能够对消费者的购物决策以及企业的品牌形象产生重要的影响</w:t>
      </w:r>
      <w:r>
        <w:rPr>
          <w:rFonts w:hint="eastAsia"/>
        </w:rPr>
        <w:t>，相较于</w:t>
      </w:r>
      <w:r w:rsidR="005F6DE4">
        <w:rPr>
          <w:rFonts w:hint="eastAsia"/>
        </w:rPr>
        <w:t>商品</w:t>
      </w:r>
      <w:r>
        <w:rPr>
          <w:rFonts w:hint="eastAsia"/>
        </w:rPr>
        <w:t>公开的信息，具有更高的</w:t>
      </w:r>
      <w:r>
        <w:t>可信度</w:t>
      </w:r>
      <w:r>
        <w:rPr>
          <w:rFonts w:hint="eastAsia"/>
        </w:rPr>
        <w:t>以及</w:t>
      </w:r>
      <w:r>
        <w:t>参考性。当消费者对产品或服务体验感到满意</w:t>
      </w:r>
      <w:r w:rsidR="00295C87">
        <w:rPr>
          <w:rFonts w:hint="eastAsia"/>
        </w:rPr>
        <w:t>或</w:t>
      </w:r>
      <w:r w:rsidR="00B51092">
        <w:rPr>
          <w:rFonts w:hint="eastAsia"/>
        </w:rPr>
        <w:t>者</w:t>
      </w:r>
      <w:r w:rsidR="00295C87">
        <w:rPr>
          <w:rFonts w:hint="eastAsia"/>
        </w:rPr>
        <w:t>糟糕时，可以在平台中留下对应情绪的评论以及星级等等以此来表达自己的</w:t>
      </w:r>
      <w:r>
        <w:rPr>
          <w:rFonts w:hint="eastAsia"/>
        </w:rPr>
        <w:t>真实</w:t>
      </w:r>
      <w:r w:rsidR="00295C87">
        <w:rPr>
          <w:rFonts w:hint="eastAsia"/>
        </w:rPr>
        <w:t>感受，</w:t>
      </w:r>
      <w:r>
        <w:t>因此，商家可以通过在线评论了解消费者的诉求和满意度倾向，这为分析消费者满意</w:t>
      </w:r>
      <w:proofErr w:type="gramStart"/>
      <w:r>
        <w:t>度提供</w:t>
      </w:r>
      <w:proofErr w:type="gramEnd"/>
      <w:r>
        <w:t>了一种新的视角。本研究选择茶</w:t>
      </w:r>
      <w:proofErr w:type="gramStart"/>
      <w:r>
        <w:t>饮行业</w:t>
      </w:r>
      <w:proofErr w:type="gramEnd"/>
      <w:r>
        <w:t>中的东方树叶品牌作为代表，运用</w:t>
      </w:r>
      <w:r>
        <w:t>LDA</w:t>
      </w:r>
      <w:r>
        <w:t>主题模型和基于情感词典的情感分析方法，来确定产品满意度受到哪些因素的影响。研究结果表明，消费者对茶</w:t>
      </w:r>
      <w:proofErr w:type="gramStart"/>
      <w:r>
        <w:t>饮产品</w:t>
      </w:r>
      <w:proofErr w:type="gramEnd"/>
      <w:r>
        <w:t>的满意程度主要</w:t>
      </w:r>
      <w:r w:rsidR="00B34587">
        <w:rPr>
          <w:rFonts w:hint="eastAsia"/>
        </w:rPr>
        <w:t>体</w:t>
      </w:r>
      <w:r>
        <w:t>现在产品质量</w:t>
      </w:r>
      <w:r w:rsidR="00DA31B4">
        <w:rPr>
          <w:rFonts w:hint="eastAsia"/>
        </w:rPr>
        <w:t>与价格</w:t>
      </w:r>
      <w:r>
        <w:t>、物流服务等方面。本研究利用文本挖掘技术揭示在线评论文本与消费者满意度之间的相关性，为相关企业的市场营销和品牌定位提供决策支持和重要的参考价值。这些研究成果对于加强市场竞争和提升产品消费者体验都有着重要的意义</w:t>
      </w:r>
    </w:p>
    <w:p w:rsidR="00B81D2A" w:rsidRDefault="00000000">
      <w:pPr>
        <w:widowControl w:val="0"/>
        <w:ind w:firstLineChars="0" w:firstLine="0"/>
        <w:rPr>
          <w:rFonts w:eastAsia="宋体"/>
          <w:kern w:val="2"/>
          <w:szCs w:val="20"/>
        </w:rPr>
      </w:pPr>
      <w:r>
        <w:rPr>
          <w:rFonts w:eastAsia="黑体" w:hint="eastAsia"/>
          <w:kern w:val="2"/>
          <w:szCs w:val="20"/>
        </w:rPr>
        <w:t>关键词：</w:t>
      </w:r>
      <w:r>
        <w:rPr>
          <w:rFonts w:hint="eastAsia"/>
        </w:rPr>
        <w:t>消费者满意度；情感分类；</w:t>
      </w:r>
      <w:r>
        <w:rPr>
          <w:rFonts w:hint="eastAsia"/>
        </w:rPr>
        <w:t>LDA</w:t>
      </w:r>
    </w:p>
    <w:p w:rsidR="00B81D2A" w:rsidRDefault="00B81D2A">
      <w:pPr>
        <w:ind w:firstLineChars="0" w:firstLine="0"/>
      </w:pPr>
    </w:p>
    <w:p w:rsidR="00B81D2A" w:rsidRDefault="00B81D2A">
      <w:pPr>
        <w:spacing w:line="240" w:lineRule="auto"/>
        <w:ind w:firstLineChars="0" w:firstLine="0"/>
        <w:jc w:val="left"/>
        <w:rPr>
          <w:sz w:val="30"/>
          <w:szCs w:val="30"/>
        </w:rPr>
      </w:pPr>
      <w:bookmarkStart w:id="3" w:name="_Toc100084722"/>
      <w:bookmarkStart w:id="4" w:name="_Toc99574504"/>
      <w:bookmarkStart w:id="5" w:name="_Toc100084850"/>
      <w:bookmarkStart w:id="6" w:name="_Toc199719722"/>
    </w:p>
    <w:p w:rsidR="00B81D2A" w:rsidRDefault="00B81D2A">
      <w:pPr>
        <w:spacing w:line="240" w:lineRule="auto"/>
        <w:ind w:firstLineChars="0" w:firstLine="0"/>
        <w:jc w:val="left"/>
        <w:rPr>
          <w:sz w:val="30"/>
          <w:szCs w:val="30"/>
        </w:rPr>
      </w:pPr>
    </w:p>
    <w:p w:rsidR="00B81D2A" w:rsidRDefault="00B81D2A">
      <w:pPr>
        <w:spacing w:line="240" w:lineRule="auto"/>
        <w:ind w:firstLineChars="0" w:firstLine="0"/>
        <w:jc w:val="left"/>
        <w:rPr>
          <w:sz w:val="30"/>
          <w:szCs w:val="30"/>
        </w:rPr>
      </w:pPr>
    </w:p>
    <w:p w:rsidR="00B81D2A" w:rsidRDefault="00B81D2A">
      <w:pPr>
        <w:spacing w:line="240" w:lineRule="auto"/>
        <w:ind w:firstLineChars="0" w:firstLine="0"/>
        <w:jc w:val="left"/>
        <w:rPr>
          <w:sz w:val="30"/>
          <w:szCs w:val="30"/>
        </w:rPr>
      </w:pPr>
    </w:p>
    <w:p w:rsidR="00B81D2A" w:rsidRDefault="00B81D2A">
      <w:pPr>
        <w:spacing w:line="240" w:lineRule="auto"/>
        <w:ind w:firstLineChars="0" w:firstLine="0"/>
        <w:jc w:val="left"/>
        <w:rPr>
          <w:sz w:val="30"/>
          <w:szCs w:val="30"/>
        </w:rPr>
      </w:pPr>
    </w:p>
    <w:p w:rsidR="00B81D2A" w:rsidRDefault="00B81D2A">
      <w:pPr>
        <w:spacing w:line="240" w:lineRule="auto"/>
        <w:ind w:firstLineChars="0" w:firstLine="0"/>
        <w:jc w:val="left"/>
        <w:rPr>
          <w:sz w:val="30"/>
          <w:szCs w:val="30"/>
        </w:rPr>
      </w:pPr>
    </w:p>
    <w:p w:rsidR="00B81D2A" w:rsidRDefault="00B81D2A">
      <w:pPr>
        <w:spacing w:line="240" w:lineRule="auto"/>
        <w:ind w:firstLineChars="0" w:firstLine="0"/>
        <w:jc w:val="left"/>
        <w:rPr>
          <w:sz w:val="30"/>
          <w:szCs w:val="30"/>
        </w:rPr>
      </w:pPr>
    </w:p>
    <w:p w:rsidR="00B81D2A" w:rsidRDefault="00B81D2A">
      <w:pPr>
        <w:spacing w:line="240" w:lineRule="auto"/>
        <w:ind w:firstLineChars="0" w:firstLine="0"/>
        <w:jc w:val="left"/>
        <w:rPr>
          <w:sz w:val="30"/>
          <w:szCs w:val="30"/>
        </w:rPr>
      </w:pPr>
    </w:p>
    <w:p w:rsidR="00B81D2A" w:rsidRDefault="00B81D2A">
      <w:pPr>
        <w:spacing w:line="240" w:lineRule="auto"/>
        <w:ind w:firstLineChars="0" w:firstLine="0"/>
        <w:jc w:val="left"/>
        <w:rPr>
          <w:sz w:val="30"/>
          <w:szCs w:val="30"/>
        </w:rPr>
      </w:pPr>
    </w:p>
    <w:p w:rsidR="00B81D2A" w:rsidRDefault="00B81D2A">
      <w:pPr>
        <w:spacing w:line="240" w:lineRule="auto"/>
        <w:ind w:firstLineChars="0" w:firstLine="0"/>
        <w:jc w:val="left"/>
        <w:rPr>
          <w:sz w:val="30"/>
          <w:szCs w:val="30"/>
        </w:rPr>
      </w:pPr>
    </w:p>
    <w:p w:rsidR="00B81D2A" w:rsidRDefault="00B81D2A">
      <w:pPr>
        <w:spacing w:line="240" w:lineRule="auto"/>
        <w:ind w:firstLineChars="0" w:firstLine="0"/>
        <w:jc w:val="left"/>
        <w:rPr>
          <w:sz w:val="30"/>
          <w:szCs w:val="30"/>
        </w:rPr>
      </w:pPr>
    </w:p>
    <w:p w:rsidR="00B81D2A" w:rsidRDefault="00000000">
      <w:pPr>
        <w:widowControl w:val="0"/>
        <w:spacing w:before="800" w:after="400"/>
        <w:ind w:firstLineChars="0" w:firstLine="0"/>
        <w:jc w:val="center"/>
        <w:rPr>
          <w:rFonts w:ascii="Arial" w:eastAsia="Arial Unicode MS" w:hAnsi="Arial" w:cs="Arial"/>
          <w:kern w:val="2"/>
          <w:sz w:val="30"/>
          <w:szCs w:val="30"/>
        </w:rPr>
      </w:pPr>
      <w:r>
        <w:rPr>
          <w:rFonts w:ascii="Arial" w:eastAsia="Arial Unicode MS" w:hAnsi="Arial" w:cs="Arial"/>
          <w:kern w:val="2"/>
          <w:sz w:val="30"/>
          <w:szCs w:val="30"/>
        </w:rPr>
        <w:t>ABSTRACT</w:t>
      </w:r>
    </w:p>
    <w:bookmarkEnd w:id="3"/>
    <w:bookmarkEnd w:id="4"/>
    <w:bookmarkEnd w:id="5"/>
    <w:bookmarkEnd w:id="6"/>
    <w:p w:rsidR="00B81D2A" w:rsidRDefault="00051F8C">
      <w:pPr>
        <w:ind w:firstLine="480"/>
      </w:pPr>
      <w:r w:rsidRPr="00051F8C">
        <w:t>Online evaluation refers to the real-time feedback and discussion given by network users to products and services, which can have an important impact on consumers' shopping decisions and the brand image of enterprises. Compared with public information on products, it has higher credibility and reference. When consumers are satisfied or bad with the product or service experience, they can express their true feelings by leaving comments and star ratings corresponding to their emotions on the platform. Therefore, merchants can understand consumers' demands through online reviews and satisfaction tendency, which provides a new perspective for analyzing consumer satisfaction. This study chooses the Oriental Leaf brand in the tea industry as a representative, and uses the LDA topic model and the sentiment analysis method based on the sentiment dictionary to determine which factors affect product satisfaction. The research results show that consumers' satisfaction with tea products is mainly reflected in product quality, price, and logistics services. This study uses text mining technology to reveal the correlation between online review text and consumer satisfaction, and provides decision support and important reference value for relevant companies' marketing and brand positioning. These research results are of great significance for strengthening market competition and improving product consumer experience</w:t>
      </w:r>
    </w:p>
    <w:p w:rsidR="00B81D2A" w:rsidRDefault="00000000">
      <w:pPr>
        <w:ind w:firstLineChars="0" w:firstLine="0"/>
        <w:rPr>
          <w:color w:val="2E3033"/>
          <w:szCs w:val="21"/>
          <w:shd w:val="clear" w:color="auto" w:fill="FFFFFF"/>
        </w:rPr>
      </w:pPr>
      <w:r>
        <w:rPr>
          <w:rFonts w:eastAsia="宋体"/>
          <w:b/>
          <w:bCs/>
          <w:kern w:val="2"/>
          <w:szCs w:val="20"/>
        </w:rPr>
        <w:t xml:space="preserve">Key words: </w:t>
      </w:r>
      <w:r>
        <w:rPr>
          <w:rFonts w:eastAsia="宋体"/>
          <w:kern w:val="2"/>
          <w:szCs w:val="20"/>
        </w:rPr>
        <w:t>consumer satisfaction; sentiment classification; LDA</w:t>
      </w:r>
    </w:p>
    <w:p w:rsidR="00B81D2A" w:rsidRDefault="00000000">
      <w:pPr>
        <w:spacing w:line="240" w:lineRule="auto"/>
        <w:ind w:firstLineChars="0" w:firstLine="0"/>
        <w:jc w:val="left"/>
        <w:rPr>
          <w:rFonts w:ascii="宋体" w:eastAsia="宋体" w:hAnsi="宋体"/>
          <w:color w:val="FF0000"/>
          <w:kern w:val="2"/>
          <w:szCs w:val="24"/>
        </w:rPr>
      </w:pPr>
      <w:r>
        <w:rPr>
          <w:color w:val="FF0000"/>
        </w:rPr>
        <w:br w:type="page"/>
      </w:r>
    </w:p>
    <w:p w:rsidR="00B81D2A" w:rsidRDefault="00B81D2A">
      <w:pPr>
        <w:pStyle w:val="af7"/>
        <w:spacing w:line="440" w:lineRule="atLeast"/>
        <w:ind w:firstLine="480"/>
        <w:rPr>
          <w:color w:val="FF0000"/>
        </w:rPr>
        <w:sectPr w:rsidR="00B81D2A">
          <w:footerReference w:type="default" r:id="rId15"/>
          <w:pgSz w:w="11906" w:h="16838"/>
          <w:pgMar w:top="1418" w:right="1134" w:bottom="1134" w:left="1701" w:header="851" w:footer="851" w:gutter="0"/>
          <w:pgNumType w:fmt="upperRoman" w:start="1"/>
          <w:cols w:space="720"/>
          <w:docGrid w:type="linesAndChars" w:linePitch="312"/>
        </w:sectPr>
      </w:pPr>
    </w:p>
    <w:bookmarkStart w:id="7" w:name="_Toc132901100" w:displacedByCustomXml="next"/>
    <w:bookmarkStart w:id="8" w:name="_Toc132900500" w:displacedByCustomXml="next"/>
    <w:sdt>
      <w:sdtPr>
        <w:rPr>
          <w:rFonts w:ascii="黑体" w:eastAsia="黑体" w:hAnsi="黑体" w:cs="黑体" w:hint="eastAsia"/>
          <w:color w:val="000000" w:themeColor="text1"/>
          <w:sz w:val="30"/>
          <w:szCs w:val="30"/>
          <w:lang w:val="zh-CN"/>
        </w:rPr>
        <w:id w:val="993765973"/>
        <w:docPartObj>
          <w:docPartGallery w:val="Table of Contents"/>
          <w:docPartUnique/>
        </w:docPartObj>
      </w:sdtPr>
      <w:sdtEndPr>
        <w:rPr>
          <w:rFonts w:ascii="Times New Roman" w:eastAsiaTheme="minorEastAsia" w:hAnsi="Times New Roman" w:cs="Times New Roman"/>
          <w:b/>
          <w:bCs/>
          <w:color w:val="auto"/>
          <w:sz w:val="24"/>
          <w:szCs w:val="22"/>
        </w:rPr>
      </w:sdtEndPr>
      <w:sdtContent>
        <w:p w:rsidR="00B1438C" w:rsidRDefault="00000000">
          <w:pPr>
            <w:pStyle w:val="TOC10"/>
            <w:spacing w:before="800" w:after="400" w:line="400" w:lineRule="exact"/>
            <w:jc w:val="center"/>
            <w:outlineLvl w:val="0"/>
            <w:rPr>
              <w:noProof/>
            </w:rPr>
          </w:pPr>
          <w:r>
            <w:rPr>
              <w:rFonts w:ascii="黑体" w:eastAsia="黑体" w:hAnsi="黑体" w:cs="黑体" w:hint="eastAsia"/>
              <w:color w:val="000000" w:themeColor="text1"/>
              <w:sz w:val="30"/>
              <w:szCs w:val="30"/>
              <w:lang w:val="zh-CN"/>
            </w:rPr>
            <w:t>目</w:t>
          </w:r>
          <w:r>
            <w:rPr>
              <w:rFonts w:ascii="黑体" w:eastAsia="黑体" w:hAnsi="黑体" w:cs="黑体" w:hint="eastAsia"/>
              <w:color w:val="000000" w:themeColor="text1"/>
              <w:sz w:val="30"/>
              <w:szCs w:val="30"/>
            </w:rPr>
            <w:t xml:space="preserve">  </w:t>
          </w:r>
          <w:r>
            <w:rPr>
              <w:rFonts w:ascii="黑体" w:eastAsia="黑体" w:hAnsi="黑体" w:cs="黑体" w:hint="eastAsia"/>
              <w:color w:val="000000" w:themeColor="text1"/>
              <w:sz w:val="30"/>
              <w:szCs w:val="30"/>
              <w:lang w:val="zh-CN"/>
            </w:rPr>
            <w:t>录</w:t>
          </w:r>
          <w:bookmarkEnd w:id="8"/>
          <w:bookmarkEnd w:id="7"/>
          <w:r>
            <w:fldChar w:fldCharType="begin"/>
          </w:r>
          <w:r>
            <w:instrText xml:space="preserve"> TOC \o "1-3" \h \z \u </w:instrText>
          </w:r>
          <w:r>
            <w:fldChar w:fldCharType="separate"/>
          </w:r>
        </w:p>
        <w:p w:rsidR="00B1438C" w:rsidRDefault="00000000">
          <w:pPr>
            <w:pStyle w:val="TOC1"/>
            <w:tabs>
              <w:tab w:val="right" w:leader="dot" w:pos="9344"/>
            </w:tabs>
            <w:ind w:firstLine="480"/>
            <w:rPr>
              <w:rFonts w:asciiTheme="minorHAnsi" w:hAnsiTheme="minorHAnsi" w:cstheme="minorBidi"/>
              <w:noProof/>
              <w:kern w:val="2"/>
              <w:sz w:val="21"/>
            </w:rPr>
          </w:pPr>
          <w:hyperlink w:anchor="_Toc132901101" w:history="1">
            <w:r w:rsidR="00B1438C" w:rsidRPr="00416108">
              <w:rPr>
                <w:rStyle w:val="af1"/>
                <w:noProof/>
              </w:rPr>
              <w:t>第</w:t>
            </w:r>
            <w:r w:rsidR="00B1438C" w:rsidRPr="00416108">
              <w:rPr>
                <w:rStyle w:val="af1"/>
                <w:noProof/>
              </w:rPr>
              <w:t>1</w:t>
            </w:r>
            <w:r w:rsidR="00B1438C" w:rsidRPr="00416108">
              <w:rPr>
                <w:rStyle w:val="af1"/>
                <w:noProof/>
              </w:rPr>
              <w:t>章</w:t>
            </w:r>
            <w:r w:rsidR="00B1438C" w:rsidRPr="00416108">
              <w:rPr>
                <w:rStyle w:val="af1"/>
                <w:noProof/>
              </w:rPr>
              <w:t xml:space="preserve">  </w:t>
            </w:r>
            <w:r w:rsidR="00B1438C" w:rsidRPr="00416108">
              <w:rPr>
                <w:rStyle w:val="af1"/>
                <w:noProof/>
              </w:rPr>
              <w:t>绪论</w:t>
            </w:r>
            <w:r w:rsidR="00B1438C">
              <w:rPr>
                <w:noProof/>
                <w:webHidden/>
              </w:rPr>
              <w:tab/>
            </w:r>
            <w:r w:rsidR="00B1438C">
              <w:rPr>
                <w:noProof/>
                <w:webHidden/>
              </w:rPr>
              <w:fldChar w:fldCharType="begin"/>
            </w:r>
            <w:r w:rsidR="00B1438C">
              <w:rPr>
                <w:noProof/>
                <w:webHidden/>
              </w:rPr>
              <w:instrText xml:space="preserve"> PAGEREF _Toc132901101 \h </w:instrText>
            </w:r>
            <w:r w:rsidR="00B1438C">
              <w:rPr>
                <w:noProof/>
                <w:webHidden/>
              </w:rPr>
            </w:r>
            <w:r w:rsidR="00B1438C">
              <w:rPr>
                <w:noProof/>
                <w:webHidden/>
              </w:rPr>
              <w:fldChar w:fldCharType="separate"/>
            </w:r>
            <w:r w:rsidR="00B1438C">
              <w:rPr>
                <w:noProof/>
                <w:webHidden/>
              </w:rPr>
              <w:t>1</w:t>
            </w:r>
            <w:r w:rsidR="00B1438C">
              <w:rPr>
                <w:noProof/>
                <w:webHidden/>
              </w:rPr>
              <w:fldChar w:fldCharType="end"/>
            </w:r>
          </w:hyperlink>
        </w:p>
        <w:p w:rsidR="00B1438C" w:rsidRDefault="00000000">
          <w:pPr>
            <w:pStyle w:val="TOC2"/>
            <w:tabs>
              <w:tab w:val="right" w:leader="dot" w:pos="9344"/>
            </w:tabs>
            <w:ind w:left="480" w:firstLine="480"/>
            <w:rPr>
              <w:rFonts w:asciiTheme="minorHAnsi" w:hAnsiTheme="minorHAnsi" w:cstheme="minorBidi"/>
              <w:noProof/>
              <w:kern w:val="2"/>
              <w:sz w:val="21"/>
            </w:rPr>
          </w:pPr>
          <w:hyperlink w:anchor="_Toc132901102" w:history="1">
            <w:r w:rsidR="00B1438C" w:rsidRPr="00416108">
              <w:rPr>
                <w:rStyle w:val="af1"/>
                <w:noProof/>
              </w:rPr>
              <w:t xml:space="preserve">1.1  </w:t>
            </w:r>
            <w:r w:rsidR="00B1438C" w:rsidRPr="00416108">
              <w:rPr>
                <w:rStyle w:val="af1"/>
                <w:noProof/>
              </w:rPr>
              <w:t>研究背景</w:t>
            </w:r>
            <w:r w:rsidR="00B1438C">
              <w:rPr>
                <w:noProof/>
                <w:webHidden/>
              </w:rPr>
              <w:tab/>
            </w:r>
            <w:r w:rsidR="00B1438C">
              <w:rPr>
                <w:noProof/>
                <w:webHidden/>
              </w:rPr>
              <w:fldChar w:fldCharType="begin"/>
            </w:r>
            <w:r w:rsidR="00B1438C">
              <w:rPr>
                <w:noProof/>
                <w:webHidden/>
              </w:rPr>
              <w:instrText xml:space="preserve"> PAGEREF _Toc132901102 \h </w:instrText>
            </w:r>
            <w:r w:rsidR="00B1438C">
              <w:rPr>
                <w:noProof/>
                <w:webHidden/>
              </w:rPr>
            </w:r>
            <w:r w:rsidR="00B1438C">
              <w:rPr>
                <w:noProof/>
                <w:webHidden/>
              </w:rPr>
              <w:fldChar w:fldCharType="separate"/>
            </w:r>
            <w:r w:rsidR="00B1438C">
              <w:rPr>
                <w:noProof/>
                <w:webHidden/>
              </w:rPr>
              <w:t>1</w:t>
            </w:r>
            <w:r w:rsidR="00B1438C">
              <w:rPr>
                <w:noProof/>
                <w:webHidden/>
              </w:rPr>
              <w:fldChar w:fldCharType="end"/>
            </w:r>
          </w:hyperlink>
        </w:p>
        <w:p w:rsidR="00B1438C" w:rsidRDefault="00000000">
          <w:pPr>
            <w:pStyle w:val="TOC2"/>
            <w:tabs>
              <w:tab w:val="right" w:leader="dot" w:pos="9344"/>
            </w:tabs>
            <w:ind w:left="480" w:firstLine="480"/>
            <w:rPr>
              <w:rFonts w:asciiTheme="minorHAnsi" w:hAnsiTheme="minorHAnsi" w:cstheme="minorBidi"/>
              <w:noProof/>
              <w:kern w:val="2"/>
              <w:sz w:val="21"/>
            </w:rPr>
          </w:pPr>
          <w:hyperlink w:anchor="_Toc132901103" w:history="1">
            <w:r w:rsidR="00B1438C" w:rsidRPr="00416108">
              <w:rPr>
                <w:rStyle w:val="af1"/>
                <w:noProof/>
              </w:rPr>
              <w:t xml:space="preserve">1.2  </w:t>
            </w:r>
            <w:r w:rsidR="00B1438C" w:rsidRPr="00416108">
              <w:rPr>
                <w:rStyle w:val="af1"/>
                <w:noProof/>
              </w:rPr>
              <w:t>研究现状</w:t>
            </w:r>
            <w:r w:rsidR="00B1438C">
              <w:rPr>
                <w:noProof/>
                <w:webHidden/>
              </w:rPr>
              <w:tab/>
            </w:r>
            <w:r w:rsidR="00B1438C">
              <w:rPr>
                <w:noProof/>
                <w:webHidden/>
              </w:rPr>
              <w:fldChar w:fldCharType="begin"/>
            </w:r>
            <w:r w:rsidR="00B1438C">
              <w:rPr>
                <w:noProof/>
                <w:webHidden/>
              </w:rPr>
              <w:instrText xml:space="preserve"> PAGEREF _Toc132901103 \h </w:instrText>
            </w:r>
            <w:r w:rsidR="00B1438C">
              <w:rPr>
                <w:noProof/>
                <w:webHidden/>
              </w:rPr>
            </w:r>
            <w:r w:rsidR="00B1438C">
              <w:rPr>
                <w:noProof/>
                <w:webHidden/>
              </w:rPr>
              <w:fldChar w:fldCharType="separate"/>
            </w:r>
            <w:r w:rsidR="00B1438C">
              <w:rPr>
                <w:noProof/>
                <w:webHidden/>
              </w:rPr>
              <w:t>1</w:t>
            </w:r>
            <w:r w:rsidR="00B1438C">
              <w:rPr>
                <w:noProof/>
                <w:webHidden/>
              </w:rPr>
              <w:fldChar w:fldCharType="end"/>
            </w:r>
          </w:hyperlink>
        </w:p>
        <w:p w:rsidR="00B1438C" w:rsidRDefault="00000000">
          <w:pPr>
            <w:pStyle w:val="TOC2"/>
            <w:tabs>
              <w:tab w:val="right" w:leader="dot" w:pos="9344"/>
            </w:tabs>
            <w:ind w:left="480" w:firstLine="480"/>
            <w:rPr>
              <w:rFonts w:asciiTheme="minorHAnsi" w:hAnsiTheme="minorHAnsi" w:cstheme="minorBidi"/>
              <w:noProof/>
              <w:kern w:val="2"/>
              <w:sz w:val="21"/>
            </w:rPr>
          </w:pPr>
          <w:hyperlink w:anchor="_Toc132901104" w:history="1">
            <w:r w:rsidR="00B1438C" w:rsidRPr="00416108">
              <w:rPr>
                <w:rStyle w:val="af1"/>
                <w:noProof/>
              </w:rPr>
              <w:t xml:space="preserve">1.3  </w:t>
            </w:r>
            <w:r w:rsidR="00B1438C" w:rsidRPr="00416108">
              <w:rPr>
                <w:rStyle w:val="af1"/>
                <w:noProof/>
              </w:rPr>
              <w:t>研究内容、研究方法及思路</w:t>
            </w:r>
            <w:r w:rsidR="00B1438C">
              <w:rPr>
                <w:noProof/>
                <w:webHidden/>
              </w:rPr>
              <w:tab/>
            </w:r>
            <w:r w:rsidR="00B1438C">
              <w:rPr>
                <w:noProof/>
                <w:webHidden/>
              </w:rPr>
              <w:fldChar w:fldCharType="begin"/>
            </w:r>
            <w:r w:rsidR="00B1438C">
              <w:rPr>
                <w:noProof/>
                <w:webHidden/>
              </w:rPr>
              <w:instrText xml:space="preserve"> PAGEREF _Toc132901104 \h </w:instrText>
            </w:r>
            <w:r w:rsidR="00B1438C">
              <w:rPr>
                <w:noProof/>
                <w:webHidden/>
              </w:rPr>
            </w:r>
            <w:r w:rsidR="00B1438C">
              <w:rPr>
                <w:noProof/>
                <w:webHidden/>
              </w:rPr>
              <w:fldChar w:fldCharType="separate"/>
            </w:r>
            <w:r w:rsidR="00B1438C">
              <w:rPr>
                <w:noProof/>
                <w:webHidden/>
              </w:rPr>
              <w:t>2</w:t>
            </w:r>
            <w:r w:rsidR="00B1438C">
              <w:rPr>
                <w:noProof/>
                <w:webHidden/>
              </w:rPr>
              <w:fldChar w:fldCharType="end"/>
            </w:r>
          </w:hyperlink>
        </w:p>
        <w:p w:rsidR="00B1438C" w:rsidRDefault="00000000">
          <w:pPr>
            <w:pStyle w:val="TOC3"/>
            <w:tabs>
              <w:tab w:val="right" w:leader="dot" w:pos="9344"/>
            </w:tabs>
            <w:ind w:left="960" w:firstLine="480"/>
            <w:rPr>
              <w:rFonts w:asciiTheme="minorHAnsi" w:hAnsiTheme="minorHAnsi" w:cstheme="minorBidi"/>
              <w:noProof/>
              <w:kern w:val="2"/>
              <w:sz w:val="21"/>
            </w:rPr>
          </w:pPr>
          <w:hyperlink w:anchor="_Toc132901105" w:history="1">
            <w:r w:rsidR="00B1438C" w:rsidRPr="00416108">
              <w:rPr>
                <w:rStyle w:val="af1"/>
                <w:noProof/>
              </w:rPr>
              <w:t xml:space="preserve">1.3.1  </w:t>
            </w:r>
            <w:r w:rsidR="00B1438C" w:rsidRPr="00416108">
              <w:rPr>
                <w:rStyle w:val="af1"/>
                <w:noProof/>
              </w:rPr>
              <w:t>研究内容</w:t>
            </w:r>
            <w:r w:rsidR="00B1438C">
              <w:rPr>
                <w:noProof/>
                <w:webHidden/>
              </w:rPr>
              <w:tab/>
            </w:r>
            <w:r w:rsidR="00B1438C">
              <w:rPr>
                <w:noProof/>
                <w:webHidden/>
              </w:rPr>
              <w:fldChar w:fldCharType="begin"/>
            </w:r>
            <w:r w:rsidR="00B1438C">
              <w:rPr>
                <w:noProof/>
                <w:webHidden/>
              </w:rPr>
              <w:instrText xml:space="preserve"> PAGEREF _Toc132901105 \h </w:instrText>
            </w:r>
            <w:r w:rsidR="00B1438C">
              <w:rPr>
                <w:noProof/>
                <w:webHidden/>
              </w:rPr>
            </w:r>
            <w:r w:rsidR="00B1438C">
              <w:rPr>
                <w:noProof/>
                <w:webHidden/>
              </w:rPr>
              <w:fldChar w:fldCharType="separate"/>
            </w:r>
            <w:r w:rsidR="00B1438C">
              <w:rPr>
                <w:noProof/>
                <w:webHidden/>
              </w:rPr>
              <w:t>2</w:t>
            </w:r>
            <w:r w:rsidR="00B1438C">
              <w:rPr>
                <w:noProof/>
                <w:webHidden/>
              </w:rPr>
              <w:fldChar w:fldCharType="end"/>
            </w:r>
          </w:hyperlink>
        </w:p>
        <w:p w:rsidR="00B1438C" w:rsidRDefault="00000000">
          <w:pPr>
            <w:pStyle w:val="TOC3"/>
            <w:tabs>
              <w:tab w:val="right" w:leader="dot" w:pos="9344"/>
            </w:tabs>
            <w:ind w:left="960" w:firstLine="480"/>
            <w:rPr>
              <w:rFonts w:asciiTheme="minorHAnsi" w:hAnsiTheme="minorHAnsi" w:cstheme="minorBidi"/>
              <w:noProof/>
              <w:kern w:val="2"/>
              <w:sz w:val="21"/>
            </w:rPr>
          </w:pPr>
          <w:hyperlink w:anchor="_Toc132901106" w:history="1">
            <w:r w:rsidR="00B1438C" w:rsidRPr="00416108">
              <w:rPr>
                <w:rStyle w:val="af1"/>
                <w:noProof/>
              </w:rPr>
              <w:t xml:space="preserve">1.3.2  </w:t>
            </w:r>
            <w:r w:rsidR="00B1438C" w:rsidRPr="00416108">
              <w:rPr>
                <w:rStyle w:val="af1"/>
                <w:noProof/>
              </w:rPr>
              <w:t>研究思路</w:t>
            </w:r>
            <w:r w:rsidR="00B1438C">
              <w:rPr>
                <w:noProof/>
                <w:webHidden/>
              </w:rPr>
              <w:tab/>
            </w:r>
            <w:r w:rsidR="00B1438C">
              <w:rPr>
                <w:noProof/>
                <w:webHidden/>
              </w:rPr>
              <w:fldChar w:fldCharType="begin"/>
            </w:r>
            <w:r w:rsidR="00B1438C">
              <w:rPr>
                <w:noProof/>
                <w:webHidden/>
              </w:rPr>
              <w:instrText xml:space="preserve"> PAGEREF _Toc132901106 \h </w:instrText>
            </w:r>
            <w:r w:rsidR="00B1438C">
              <w:rPr>
                <w:noProof/>
                <w:webHidden/>
              </w:rPr>
            </w:r>
            <w:r w:rsidR="00B1438C">
              <w:rPr>
                <w:noProof/>
                <w:webHidden/>
              </w:rPr>
              <w:fldChar w:fldCharType="separate"/>
            </w:r>
            <w:r w:rsidR="00B1438C">
              <w:rPr>
                <w:noProof/>
                <w:webHidden/>
              </w:rPr>
              <w:t>2</w:t>
            </w:r>
            <w:r w:rsidR="00B1438C">
              <w:rPr>
                <w:noProof/>
                <w:webHidden/>
              </w:rPr>
              <w:fldChar w:fldCharType="end"/>
            </w:r>
          </w:hyperlink>
        </w:p>
        <w:p w:rsidR="00B1438C" w:rsidRDefault="00000000">
          <w:pPr>
            <w:pStyle w:val="TOC1"/>
            <w:tabs>
              <w:tab w:val="right" w:leader="dot" w:pos="9344"/>
            </w:tabs>
            <w:ind w:firstLine="480"/>
            <w:rPr>
              <w:rFonts w:asciiTheme="minorHAnsi" w:hAnsiTheme="minorHAnsi" w:cstheme="minorBidi"/>
              <w:noProof/>
              <w:kern w:val="2"/>
              <w:sz w:val="21"/>
            </w:rPr>
          </w:pPr>
          <w:hyperlink w:anchor="_Toc132901107" w:history="1">
            <w:r w:rsidR="00B1438C" w:rsidRPr="00416108">
              <w:rPr>
                <w:rStyle w:val="af1"/>
                <w:noProof/>
              </w:rPr>
              <w:t>第</w:t>
            </w:r>
            <w:r w:rsidR="00B1438C" w:rsidRPr="00416108">
              <w:rPr>
                <w:rStyle w:val="af1"/>
                <w:noProof/>
              </w:rPr>
              <w:t>2</w:t>
            </w:r>
            <w:r w:rsidR="00B1438C" w:rsidRPr="00416108">
              <w:rPr>
                <w:rStyle w:val="af1"/>
                <w:noProof/>
              </w:rPr>
              <w:t>章</w:t>
            </w:r>
            <w:r w:rsidR="00B1438C" w:rsidRPr="00416108">
              <w:rPr>
                <w:rStyle w:val="af1"/>
                <w:noProof/>
              </w:rPr>
              <w:t xml:space="preserve">  </w:t>
            </w:r>
            <w:r w:rsidR="00B1438C" w:rsidRPr="00416108">
              <w:rPr>
                <w:rStyle w:val="af1"/>
                <w:noProof/>
              </w:rPr>
              <w:t>评论文本对消费者满意度的影响理论基础</w:t>
            </w:r>
            <w:r w:rsidR="00B1438C">
              <w:rPr>
                <w:noProof/>
                <w:webHidden/>
              </w:rPr>
              <w:tab/>
            </w:r>
            <w:r w:rsidR="00B1438C">
              <w:rPr>
                <w:noProof/>
                <w:webHidden/>
              </w:rPr>
              <w:fldChar w:fldCharType="begin"/>
            </w:r>
            <w:r w:rsidR="00B1438C">
              <w:rPr>
                <w:noProof/>
                <w:webHidden/>
              </w:rPr>
              <w:instrText xml:space="preserve"> PAGEREF _Toc132901107 \h </w:instrText>
            </w:r>
            <w:r w:rsidR="00B1438C">
              <w:rPr>
                <w:noProof/>
                <w:webHidden/>
              </w:rPr>
            </w:r>
            <w:r w:rsidR="00B1438C">
              <w:rPr>
                <w:noProof/>
                <w:webHidden/>
              </w:rPr>
              <w:fldChar w:fldCharType="separate"/>
            </w:r>
            <w:r w:rsidR="00B1438C">
              <w:rPr>
                <w:noProof/>
                <w:webHidden/>
              </w:rPr>
              <w:t>4</w:t>
            </w:r>
            <w:r w:rsidR="00B1438C">
              <w:rPr>
                <w:noProof/>
                <w:webHidden/>
              </w:rPr>
              <w:fldChar w:fldCharType="end"/>
            </w:r>
          </w:hyperlink>
        </w:p>
        <w:p w:rsidR="00B1438C" w:rsidRDefault="00000000">
          <w:pPr>
            <w:pStyle w:val="TOC2"/>
            <w:tabs>
              <w:tab w:val="right" w:leader="dot" w:pos="9344"/>
            </w:tabs>
            <w:ind w:left="480" w:firstLine="480"/>
            <w:rPr>
              <w:rFonts w:asciiTheme="minorHAnsi" w:hAnsiTheme="minorHAnsi" w:cstheme="minorBidi"/>
              <w:noProof/>
              <w:kern w:val="2"/>
              <w:sz w:val="21"/>
            </w:rPr>
          </w:pPr>
          <w:hyperlink w:anchor="_Toc132901108" w:history="1">
            <w:r w:rsidR="00B1438C" w:rsidRPr="00416108">
              <w:rPr>
                <w:rStyle w:val="af1"/>
                <w:noProof/>
              </w:rPr>
              <w:t xml:space="preserve">2.1  </w:t>
            </w:r>
            <w:r w:rsidR="00B1438C" w:rsidRPr="00416108">
              <w:rPr>
                <w:rStyle w:val="af1"/>
                <w:noProof/>
              </w:rPr>
              <w:t>文本挖掘相关理论</w:t>
            </w:r>
            <w:r w:rsidR="00B1438C">
              <w:rPr>
                <w:noProof/>
                <w:webHidden/>
              </w:rPr>
              <w:tab/>
            </w:r>
            <w:r w:rsidR="00B1438C">
              <w:rPr>
                <w:noProof/>
                <w:webHidden/>
              </w:rPr>
              <w:fldChar w:fldCharType="begin"/>
            </w:r>
            <w:r w:rsidR="00B1438C">
              <w:rPr>
                <w:noProof/>
                <w:webHidden/>
              </w:rPr>
              <w:instrText xml:space="preserve"> PAGEREF _Toc132901108 \h </w:instrText>
            </w:r>
            <w:r w:rsidR="00B1438C">
              <w:rPr>
                <w:noProof/>
                <w:webHidden/>
              </w:rPr>
            </w:r>
            <w:r w:rsidR="00B1438C">
              <w:rPr>
                <w:noProof/>
                <w:webHidden/>
              </w:rPr>
              <w:fldChar w:fldCharType="separate"/>
            </w:r>
            <w:r w:rsidR="00B1438C">
              <w:rPr>
                <w:noProof/>
                <w:webHidden/>
              </w:rPr>
              <w:t>4</w:t>
            </w:r>
            <w:r w:rsidR="00B1438C">
              <w:rPr>
                <w:noProof/>
                <w:webHidden/>
              </w:rPr>
              <w:fldChar w:fldCharType="end"/>
            </w:r>
          </w:hyperlink>
        </w:p>
        <w:p w:rsidR="00B1438C" w:rsidRDefault="00000000">
          <w:pPr>
            <w:pStyle w:val="TOC3"/>
            <w:tabs>
              <w:tab w:val="right" w:leader="dot" w:pos="9344"/>
            </w:tabs>
            <w:ind w:left="960" w:firstLine="480"/>
            <w:rPr>
              <w:rFonts w:asciiTheme="minorHAnsi" w:hAnsiTheme="minorHAnsi" w:cstheme="minorBidi"/>
              <w:noProof/>
              <w:kern w:val="2"/>
              <w:sz w:val="21"/>
            </w:rPr>
          </w:pPr>
          <w:hyperlink w:anchor="_Toc132901109" w:history="1">
            <w:r w:rsidR="00B1438C" w:rsidRPr="00416108">
              <w:rPr>
                <w:rStyle w:val="af1"/>
                <w:noProof/>
              </w:rPr>
              <w:t xml:space="preserve">2.1.1  </w:t>
            </w:r>
            <w:r w:rsidR="00B1438C" w:rsidRPr="00416108">
              <w:rPr>
                <w:rStyle w:val="af1"/>
                <w:noProof/>
              </w:rPr>
              <w:t>文本特征提取相关理论</w:t>
            </w:r>
            <w:r w:rsidR="00B1438C">
              <w:rPr>
                <w:noProof/>
                <w:webHidden/>
              </w:rPr>
              <w:tab/>
            </w:r>
            <w:r w:rsidR="00B1438C">
              <w:rPr>
                <w:noProof/>
                <w:webHidden/>
              </w:rPr>
              <w:fldChar w:fldCharType="begin"/>
            </w:r>
            <w:r w:rsidR="00B1438C">
              <w:rPr>
                <w:noProof/>
                <w:webHidden/>
              </w:rPr>
              <w:instrText xml:space="preserve"> PAGEREF _Toc132901109 \h </w:instrText>
            </w:r>
            <w:r w:rsidR="00B1438C">
              <w:rPr>
                <w:noProof/>
                <w:webHidden/>
              </w:rPr>
            </w:r>
            <w:r w:rsidR="00B1438C">
              <w:rPr>
                <w:noProof/>
                <w:webHidden/>
              </w:rPr>
              <w:fldChar w:fldCharType="separate"/>
            </w:r>
            <w:r w:rsidR="00B1438C">
              <w:rPr>
                <w:noProof/>
                <w:webHidden/>
              </w:rPr>
              <w:t>4</w:t>
            </w:r>
            <w:r w:rsidR="00B1438C">
              <w:rPr>
                <w:noProof/>
                <w:webHidden/>
              </w:rPr>
              <w:fldChar w:fldCharType="end"/>
            </w:r>
          </w:hyperlink>
        </w:p>
        <w:p w:rsidR="00B1438C" w:rsidRDefault="00000000">
          <w:pPr>
            <w:pStyle w:val="TOC3"/>
            <w:tabs>
              <w:tab w:val="right" w:leader="dot" w:pos="9344"/>
            </w:tabs>
            <w:ind w:left="960" w:firstLine="480"/>
            <w:rPr>
              <w:rFonts w:asciiTheme="minorHAnsi" w:hAnsiTheme="minorHAnsi" w:cstheme="minorBidi"/>
              <w:noProof/>
              <w:kern w:val="2"/>
              <w:sz w:val="21"/>
            </w:rPr>
          </w:pPr>
          <w:hyperlink w:anchor="_Toc132901110" w:history="1">
            <w:r w:rsidR="00B1438C" w:rsidRPr="00416108">
              <w:rPr>
                <w:rStyle w:val="af1"/>
                <w:noProof/>
              </w:rPr>
              <w:t xml:space="preserve">2.1.2  </w:t>
            </w:r>
            <w:r w:rsidR="00B1438C" w:rsidRPr="00416108">
              <w:rPr>
                <w:rStyle w:val="af1"/>
                <w:noProof/>
              </w:rPr>
              <w:t>文本情感分析相关理论</w:t>
            </w:r>
            <w:r w:rsidR="00B1438C">
              <w:rPr>
                <w:noProof/>
                <w:webHidden/>
              </w:rPr>
              <w:tab/>
            </w:r>
            <w:r w:rsidR="00B1438C">
              <w:rPr>
                <w:noProof/>
                <w:webHidden/>
              </w:rPr>
              <w:fldChar w:fldCharType="begin"/>
            </w:r>
            <w:r w:rsidR="00B1438C">
              <w:rPr>
                <w:noProof/>
                <w:webHidden/>
              </w:rPr>
              <w:instrText xml:space="preserve"> PAGEREF _Toc132901110 \h </w:instrText>
            </w:r>
            <w:r w:rsidR="00B1438C">
              <w:rPr>
                <w:noProof/>
                <w:webHidden/>
              </w:rPr>
            </w:r>
            <w:r w:rsidR="00B1438C">
              <w:rPr>
                <w:noProof/>
                <w:webHidden/>
              </w:rPr>
              <w:fldChar w:fldCharType="separate"/>
            </w:r>
            <w:r w:rsidR="00B1438C">
              <w:rPr>
                <w:noProof/>
                <w:webHidden/>
              </w:rPr>
              <w:t>4</w:t>
            </w:r>
            <w:r w:rsidR="00B1438C">
              <w:rPr>
                <w:noProof/>
                <w:webHidden/>
              </w:rPr>
              <w:fldChar w:fldCharType="end"/>
            </w:r>
          </w:hyperlink>
        </w:p>
        <w:p w:rsidR="00B1438C" w:rsidRDefault="00000000">
          <w:pPr>
            <w:pStyle w:val="TOC2"/>
            <w:tabs>
              <w:tab w:val="right" w:leader="dot" w:pos="9344"/>
            </w:tabs>
            <w:ind w:left="480" w:firstLine="480"/>
            <w:rPr>
              <w:rFonts w:asciiTheme="minorHAnsi" w:hAnsiTheme="minorHAnsi" w:cstheme="minorBidi"/>
              <w:noProof/>
              <w:kern w:val="2"/>
              <w:sz w:val="21"/>
            </w:rPr>
          </w:pPr>
          <w:hyperlink w:anchor="_Toc132901111" w:history="1">
            <w:r w:rsidR="00B1438C" w:rsidRPr="00416108">
              <w:rPr>
                <w:rStyle w:val="af1"/>
                <w:noProof/>
              </w:rPr>
              <w:t>2.2  LDA</w:t>
            </w:r>
            <w:r w:rsidR="00B1438C" w:rsidRPr="00416108">
              <w:rPr>
                <w:rStyle w:val="af1"/>
                <w:noProof/>
              </w:rPr>
              <w:t>主题模型</w:t>
            </w:r>
            <w:r w:rsidR="00B1438C">
              <w:rPr>
                <w:noProof/>
                <w:webHidden/>
              </w:rPr>
              <w:tab/>
            </w:r>
            <w:r w:rsidR="00B1438C">
              <w:rPr>
                <w:noProof/>
                <w:webHidden/>
              </w:rPr>
              <w:fldChar w:fldCharType="begin"/>
            </w:r>
            <w:r w:rsidR="00B1438C">
              <w:rPr>
                <w:noProof/>
                <w:webHidden/>
              </w:rPr>
              <w:instrText xml:space="preserve"> PAGEREF _Toc132901111 \h </w:instrText>
            </w:r>
            <w:r w:rsidR="00B1438C">
              <w:rPr>
                <w:noProof/>
                <w:webHidden/>
              </w:rPr>
            </w:r>
            <w:r w:rsidR="00B1438C">
              <w:rPr>
                <w:noProof/>
                <w:webHidden/>
              </w:rPr>
              <w:fldChar w:fldCharType="separate"/>
            </w:r>
            <w:r w:rsidR="00B1438C">
              <w:rPr>
                <w:noProof/>
                <w:webHidden/>
              </w:rPr>
              <w:t>5</w:t>
            </w:r>
            <w:r w:rsidR="00B1438C">
              <w:rPr>
                <w:noProof/>
                <w:webHidden/>
              </w:rPr>
              <w:fldChar w:fldCharType="end"/>
            </w:r>
          </w:hyperlink>
        </w:p>
        <w:p w:rsidR="00B1438C" w:rsidRDefault="00000000">
          <w:pPr>
            <w:pStyle w:val="TOC3"/>
            <w:tabs>
              <w:tab w:val="right" w:leader="dot" w:pos="9344"/>
            </w:tabs>
            <w:ind w:left="960" w:firstLine="480"/>
            <w:rPr>
              <w:rFonts w:asciiTheme="minorHAnsi" w:hAnsiTheme="minorHAnsi" w:cstheme="minorBidi"/>
              <w:noProof/>
              <w:kern w:val="2"/>
              <w:sz w:val="21"/>
            </w:rPr>
          </w:pPr>
          <w:hyperlink w:anchor="_Toc132901112" w:history="1">
            <w:r w:rsidR="00B1438C" w:rsidRPr="00416108">
              <w:rPr>
                <w:rStyle w:val="af1"/>
                <w:noProof/>
              </w:rPr>
              <w:t>2.2.1  LDA</w:t>
            </w:r>
            <w:r w:rsidR="00B1438C" w:rsidRPr="00416108">
              <w:rPr>
                <w:rStyle w:val="af1"/>
                <w:noProof/>
              </w:rPr>
              <w:t>主题模型简介及原理</w:t>
            </w:r>
            <w:r w:rsidR="00B1438C">
              <w:rPr>
                <w:noProof/>
                <w:webHidden/>
              </w:rPr>
              <w:tab/>
            </w:r>
            <w:r w:rsidR="00B1438C">
              <w:rPr>
                <w:noProof/>
                <w:webHidden/>
              </w:rPr>
              <w:fldChar w:fldCharType="begin"/>
            </w:r>
            <w:r w:rsidR="00B1438C">
              <w:rPr>
                <w:noProof/>
                <w:webHidden/>
              </w:rPr>
              <w:instrText xml:space="preserve"> PAGEREF _Toc132901112 \h </w:instrText>
            </w:r>
            <w:r w:rsidR="00B1438C">
              <w:rPr>
                <w:noProof/>
                <w:webHidden/>
              </w:rPr>
            </w:r>
            <w:r w:rsidR="00B1438C">
              <w:rPr>
                <w:noProof/>
                <w:webHidden/>
              </w:rPr>
              <w:fldChar w:fldCharType="separate"/>
            </w:r>
            <w:r w:rsidR="00B1438C">
              <w:rPr>
                <w:noProof/>
                <w:webHidden/>
              </w:rPr>
              <w:t>5</w:t>
            </w:r>
            <w:r w:rsidR="00B1438C">
              <w:rPr>
                <w:noProof/>
                <w:webHidden/>
              </w:rPr>
              <w:fldChar w:fldCharType="end"/>
            </w:r>
          </w:hyperlink>
        </w:p>
        <w:p w:rsidR="00B1438C" w:rsidRDefault="00000000">
          <w:pPr>
            <w:pStyle w:val="TOC3"/>
            <w:tabs>
              <w:tab w:val="right" w:leader="dot" w:pos="9344"/>
            </w:tabs>
            <w:ind w:left="960" w:firstLine="480"/>
            <w:rPr>
              <w:rFonts w:asciiTheme="minorHAnsi" w:hAnsiTheme="minorHAnsi" w:cstheme="minorBidi"/>
              <w:noProof/>
              <w:kern w:val="2"/>
              <w:sz w:val="21"/>
            </w:rPr>
          </w:pPr>
          <w:hyperlink w:anchor="_Toc132901113" w:history="1">
            <w:r w:rsidR="00B1438C" w:rsidRPr="00416108">
              <w:rPr>
                <w:rStyle w:val="af1"/>
                <w:noProof/>
              </w:rPr>
              <w:t>2.2.2  LDA</w:t>
            </w:r>
            <w:r w:rsidR="00B1438C" w:rsidRPr="00416108">
              <w:rPr>
                <w:rStyle w:val="af1"/>
                <w:noProof/>
              </w:rPr>
              <w:t>先验知识</w:t>
            </w:r>
            <w:r w:rsidR="00B1438C">
              <w:rPr>
                <w:noProof/>
                <w:webHidden/>
              </w:rPr>
              <w:tab/>
            </w:r>
            <w:r w:rsidR="00B1438C">
              <w:rPr>
                <w:noProof/>
                <w:webHidden/>
              </w:rPr>
              <w:fldChar w:fldCharType="begin"/>
            </w:r>
            <w:r w:rsidR="00B1438C">
              <w:rPr>
                <w:noProof/>
                <w:webHidden/>
              </w:rPr>
              <w:instrText xml:space="preserve"> PAGEREF _Toc132901113 \h </w:instrText>
            </w:r>
            <w:r w:rsidR="00B1438C">
              <w:rPr>
                <w:noProof/>
                <w:webHidden/>
              </w:rPr>
            </w:r>
            <w:r w:rsidR="00B1438C">
              <w:rPr>
                <w:noProof/>
                <w:webHidden/>
              </w:rPr>
              <w:fldChar w:fldCharType="separate"/>
            </w:r>
            <w:r w:rsidR="00B1438C">
              <w:rPr>
                <w:noProof/>
                <w:webHidden/>
              </w:rPr>
              <w:t>5</w:t>
            </w:r>
            <w:r w:rsidR="00B1438C">
              <w:rPr>
                <w:noProof/>
                <w:webHidden/>
              </w:rPr>
              <w:fldChar w:fldCharType="end"/>
            </w:r>
          </w:hyperlink>
        </w:p>
        <w:p w:rsidR="00B1438C" w:rsidRDefault="00000000">
          <w:pPr>
            <w:pStyle w:val="TOC3"/>
            <w:tabs>
              <w:tab w:val="right" w:leader="dot" w:pos="9344"/>
            </w:tabs>
            <w:ind w:left="960" w:firstLine="480"/>
            <w:rPr>
              <w:rFonts w:asciiTheme="minorHAnsi" w:hAnsiTheme="minorHAnsi" w:cstheme="minorBidi"/>
              <w:noProof/>
              <w:kern w:val="2"/>
              <w:sz w:val="21"/>
            </w:rPr>
          </w:pPr>
          <w:hyperlink w:anchor="_Toc132901114" w:history="1">
            <w:r w:rsidR="00B1438C" w:rsidRPr="00416108">
              <w:rPr>
                <w:rStyle w:val="af1"/>
                <w:noProof/>
              </w:rPr>
              <w:t>2.2.3  LDA</w:t>
            </w:r>
            <w:r w:rsidR="00B1438C" w:rsidRPr="00416108">
              <w:rPr>
                <w:rStyle w:val="af1"/>
                <w:noProof/>
              </w:rPr>
              <w:t>生成文档过程</w:t>
            </w:r>
            <w:r w:rsidR="00B1438C">
              <w:rPr>
                <w:noProof/>
                <w:webHidden/>
              </w:rPr>
              <w:tab/>
            </w:r>
            <w:r w:rsidR="00B1438C">
              <w:rPr>
                <w:noProof/>
                <w:webHidden/>
              </w:rPr>
              <w:fldChar w:fldCharType="begin"/>
            </w:r>
            <w:r w:rsidR="00B1438C">
              <w:rPr>
                <w:noProof/>
                <w:webHidden/>
              </w:rPr>
              <w:instrText xml:space="preserve"> PAGEREF _Toc132901114 \h </w:instrText>
            </w:r>
            <w:r w:rsidR="00B1438C">
              <w:rPr>
                <w:noProof/>
                <w:webHidden/>
              </w:rPr>
            </w:r>
            <w:r w:rsidR="00B1438C">
              <w:rPr>
                <w:noProof/>
                <w:webHidden/>
              </w:rPr>
              <w:fldChar w:fldCharType="separate"/>
            </w:r>
            <w:r w:rsidR="00B1438C">
              <w:rPr>
                <w:noProof/>
                <w:webHidden/>
              </w:rPr>
              <w:t>6</w:t>
            </w:r>
            <w:r w:rsidR="00B1438C">
              <w:rPr>
                <w:noProof/>
                <w:webHidden/>
              </w:rPr>
              <w:fldChar w:fldCharType="end"/>
            </w:r>
          </w:hyperlink>
        </w:p>
        <w:p w:rsidR="00B1438C" w:rsidRDefault="00000000">
          <w:pPr>
            <w:pStyle w:val="TOC2"/>
            <w:tabs>
              <w:tab w:val="right" w:leader="dot" w:pos="9344"/>
            </w:tabs>
            <w:ind w:left="480" w:firstLine="480"/>
            <w:rPr>
              <w:rFonts w:asciiTheme="minorHAnsi" w:hAnsiTheme="minorHAnsi" w:cstheme="minorBidi"/>
              <w:noProof/>
              <w:kern w:val="2"/>
              <w:sz w:val="21"/>
            </w:rPr>
          </w:pPr>
          <w:hyperlink w:anchor="_Toc132901115" w:history="1">
            <w:r w:rsidR="00B1438C" w:rsidRPr="00416108">
              <w:rPr>
                <w:rStyle w:val="af1"/>
                <w:noProof/>
              </w:rPr>
              <w:t xml:space="preserve">2.3  </w:t>
            </w:r>
            <w:r w:rsidR="00B1438C" w:rsidRPr="00416108">
              <w:rPr>
                <w:rStyle w:val="af1"/>
                <w:noProof/>
              </w:rPr>
              <w:t>木桶原理</w:t>
            </w:r>
            <w:r w:rsidR="00B1438C">
              <w:rPr>
                <w:noProof/>
                <w:webHidden/>
              </w:rPr>
              <w:tab/>
            </w:r>
            <w:r w:rsidR="00B1438C">
              <w:rPr>
                <w:noProof/>
                <w:webHidden/>
              </w:rPr>
              <w:fldChar w:fldCharType="begin"/>
            </w:r>
            <w:r w:rsidR="00B1438C">
              <w:rPr>
                <w:noProof/>
                <w:webHidden/>
              </w:rPr>
              <w:instrText xml:space="preserve"> PAGEREF _Toc132901115 \h </w:instrText>
            </w:r>
            <w:r w:rsidR="00B1438C">
              <w:rPr>
                <w:noProof/>
                <w:webHidden/>
              </w:rPr>
            </w:r>
            <w:r w:rsidR="00B1438C">
              <w:rPr>
                <w:noProof/>
                <w:webHidden/>
              </w:rPr>
              <w:fldChar w:fldCharType="separate"/>
            </w:r>
            <w:r w:rsidR="00B1438C">
              <w:rPr>
                <w:noProof/>
                <w:webHidden/>
              </w:rPr>
              <w:t>7</w:t>
            </w:r>
            <w:r w:rsidR="00B1438C">
              <w:rPr>
                <w:noProof/>
                <w:webHidden/>
              </w:rPr>
              <w:fldChar w:fldCharType="end"/>
            </w:r>
          </w:hyperlink>
        </w:p>
        <w:p w:rsidR="00B1438C" w:rsidRDefault="00000000">
          <w:pPr>
            <w:pStyle w:val="TOC1"/>
            <w:tabs>
              <w:tab w:val="right" w:leader="dot" w:pos="9344"/>
            </w:tabs>
            <w:ind w:firstLine="480"/>
            <w:rPr>
              <w:rFonts w:asciiTheme="minorHAnsi" w:hAnsiTheme="minorHAnsi" w:cstheme="minorBidi"/>
              <w:noProof/>
              <w:kern w:val="2"/>
              <w:sz w:val="21"/>
            </w:rPr>
          </w:pPr>
          <w:hyperlink w:anchor="_Toc132901116" w:history="1">
            <w:r w:rsidR="00B1438C" w:rsidRPr="00416108">
              <w:rPr>
                <w:rStyle w:val="af1"/>
                <w:noProof/>
              </w:rPr>
              <w:t>第</w:t>
            </w:r>
            <w:r w:rsidR="00B1438C" w:rsidRPr="00416108">
              <w:rPr>
                <w:rStyle w:val="af1"/>
                <w:noProof/>
              </w:rPr>
              <w:t>3</w:t>
            </w:r>
            <w:r w:rsidR="00B1438C" w:rsidRPr="00416108">
              <w:rPr>
                <w:rStyle w:val="af1"/>
                <w:noProof/>
              </w:rPr>
              <w:t>章</w:t>
            </w:r>
            <w:r w:rsidR="00B1438C" w:rsidRPr="00416108">
              <w:rPr>
                <w:rStyle w:val="af1"/>
                <w:noProof/>
              </w:rPr>
              <w:t xml:space="preserve">  </w:t>
            </w:r>
            <w:r w:rsidR="00B1438C" w:rsidRPr="00416108">
              <w:rPr>
                <w:rStyle w:val="af1"/>
                <w:noProof/>
              </w:rPr>
              <w:t>提取评论文本中的消费者满意度影响因素</w:t>
            </w:r>
            <w:r w:rsidR="00B1438C">
              <w:rPr>
                <w:noProof/>
                <w:webHidden/>
              </w:rPr>
              <w:tab/>
            </w:r>
            <w:r w:rsidR="00B1438C">
              <w:rPr>
                <w:noProof/>
                <w:webHidden/>
              </w:rPr>
              <w:fldChar w:fldCharType="begin"/>
            </w:r>
            <w:r w:rsidR="00B1438C">
              <w:rPr>
                <w:noProof/>
                <w:webHidden/>
              </w:rPr>
              <w:instrText xml:space="preserve"> PAGEREF _Toc132901116 \h </w:instrText>
            </w:r>
            <w:r w:rsidR="00B1438C">
              <w:rPr>
                <w:noProof/>
                <w:webHidden/>
              </w:rPr>
            </w:r>
            <w:r w:rsidR="00B1438C">
              <w:rPr>
                <w:noProof/>
                <w:webHidden/>
              </w:rPr>
              <w:fldChar w:fldCharType="separate"/>
            </w:r>
            <w:r w:rsidR="00B1438C">
              <w:rPr>
                <w:noProof/>
                <w:webHidden/>
              </w:rPr>
              <w:t>7</w:t>
            </w:r>
            <w:r w:rsidR="00B1438C">
              <w:rPr>
                <w:noProof/>
                <w:webHidden/>
              </w:rPr>
              <w:fldChar w:fldCharType="end"/>
            </w:r>
          </w:hyperlink>
        </w:p>
        <w:p w:rsidR="00B1438C" w:rsidRDefault="00000000">
          <w:pPr>
            <w:pStyle w:val="TOC2"/>
            <w:tabs>
              <w:tab w:val="right" w:leader="dot" w:pos="9344"/>
            </w:tabs>
            <w:ind w:left="480" w:firstLine="480"/>
            <w:rPr>
              <w:rFonts w:asciiTheme="minorHAnsi" w:hAnsiTheme="minorHAnsi" w:cstheme="minorBidi"/>
              <w:noProof/>
              <w:kern w:val="2"/>
              <w:sz w:val="21"/>
            </w:rPr>
          </w:pPr>
          <w:hyperlink w:anchor="_Toc132901117" w:history="1">
            <w:r w:rsidR="00B1438C" w:rsidRPr="00416108">
              <w:rPr>
                <w:rStyle w:val="af1"/>
                <w:noProof/>
              </w:rPr>
              <w:t xml:space="preserve">3.1  </w:t>
            </w:r>
            <w:r w:rsidR="00B1438C" w:rsidRPr="00416108">
              <w:rPr>
                <w:rStyle w:val="af1"/>
                <w:noProof/>
              </w:rPr>
              <w:t>评论采集及预处理</w:t>
            </w:r>
            <w:r w:rsidR="00B1438C">
              <w:rPr>
                <w:noProof/>
                <w:webHidden/>
              </w:rPr>
              <w:tab/>
            </w:r>
            <w:r w:rsidR="00B1438C">
              <w:rPr>
                <w:noProof/>
                <w:webHidden/>
              </w:rPr>
              <w:fldChar w:fldCharType="begin"/>
            </w:r>
            <w:r w:rsidR="00B1438C">
              <w:rPr>
                <w:noProof/>
                <w:webHidden/>
              </w:rPr>
              <w:instrText xml:space="preserve"> PAGEREF _Toc132901117 \h </w:instrText>
            </w:r>
            <w:r w:rsidR="00B1438C">
              <w:rPr>
                <w:noProof/>
                <w:webHidden/>
              </w:rPr>
            </w:r>
            <w:r w:rsidR="00B1438C">
              <w:rPr>
                <w:noProof/>
                <w:webHidden/>
              </w:rPr>
              <w:fldChar w:fldCharType="separate"/>
            </w:r>
            <w:r w:rsidR="00B1438C">
              <w:rPr>
                <w:noProof/>
                <w:webHidden/>
              </w:rPr>
              <w:t>7</w:t>
            </w:r>
            <w:r w:rsidR="00B1438C">
              <w:rPr>
                <w:noProof/>
                <w:webHidden/>
              </w:rPr>
              <w:fldChar w:fldCharType="end"/>
            </w:r>
          </w:hyperlink>
        </w:p>
        <w:p w:rsidR="00B1438C" w:rsidRDefault="00000000">
          <w:pPr>
            <w:pStyle w:val="TOC3"/>
            <w:tabs>
              <w:tab w:val="right" w:leader="dot" w:pos="9344"/>
            </w:tabs>
            <w:ind w:left="960" w:firstLine="480"/>
            <w:rPr>
              <w:rFonts w:asciiTheme="minorHAnsi" w:hAnsiTheme="minorHAnsi" w:cstheme="minorBidi"/>
              <w:noProof/>
              <w:kern w:val="2"/>
              <w:sz w:val="21"/>
            </w:rPr>
          </w:pPr>
          <w:hyperlink w:anchor="_Toc132901118" w:history="1">
            <w:r w:rsidR="00B1438C" w:rsidRPr="00416108">
              <w:rPr>
                <w:rStyle w:val="af1"/>
                <w:noProof/>
              </w:rPr>
              <w:t xml:space="preserve">3.1.1  </w:t>
            </w:r>
            <w:r w:rsidR="00B1438C" w:rsidRPr="00416108">
              <w:rPr>
                <w:rStyle w:val="af1"/>
                <w:noProof/>
              </w:rPr>
              <w:t>数据采集及清洗</w:t>
            </w:r>
            <w:r w:rsidR="00B1438C">
              <w:rPr>
                <w:noProof/>
                <w:webHidden/>
              </w:rPr>
              <w:tab/>
            </w:r>
            <w:r w:rsidR="00B1438C">
              <w:rPr>
                <w:noProof/>
                <w:webHidden/>
              </w:rPr>
              <w:fldChar w:fldCharType="begin"/>
            </w:r>
            <w:r w:rsidR="00B1438C">
              <w:rPr>
                <w:noProof/>
                <w:webHidden/>
              </w:rPr>
              <w:instrText xml:space="preserve"> PAGEREF _Toc132901118 \h </w:instrText>
            </w:r>
            <w:r w:rsidR="00B1438C">
              <w:rPr>
                <w:noProof/>
                <w:webHidden/>
              </w:rPr>
            </w:r>
            <w:r w:rsidR="00B1438C">
              <w:rPr>
                <w:noProof/>
                <w:webHidden/>
              </w:rPr>
              <w:fldChar w:fldCharType="separate"/>
            </w:r>
            <w:r w:rsidR="00B1438C">
              <w:rPr>
                <w:noProof/>
                <w:webHidden/>
              </w:rPr>
              <w:t>8</w:t>
            </w:r>
            <w:r w:rsidR="00B1438C">
              <w:rPr>
                <w:noProof/>
                <w:webHidden/>
              </w:rPr>
              <w:fldChar w:fldCharType="end"/>
            </w:r>
          </w:hyperlink>
        </w:p>
        <w:p w:rsidR="00B1438C" w:rsidRDefault="00000000">
          <w:pPr>
            <w:pStyle w:val="TOC3"/>
            <w:tabs>
              <w:tab w:val="right" w:leader="dot" w:pos="9344"/>
            </w:tabs>
            <w:ind w:left="960" w:firstLine="480"/>
            <w:rPr>
              <w:rFonts w:asciiTheme="minorHAnsi" w:hAnsiTheme="minorHAnsi" w:cstheme="minorBidi"/>
              <w:noProof/>
              <w:kern w:val="2"/>
              <w:sz w:val="21"/>
            </w:rPr>
          </w:pPr>
          <w:hyperlink w:anchor="_Toc132901119" w:history="1">
            <w:r w:rsidR="00B1438C" w:rsidRPr="00416108">
              <w:rPr>
                <w:rStyle w:val="af1"/>
                <w:noProof/>
              </w:rPr>
              <w:t xml:space="preserve">3.1.2  </w:t>
            </w:r>
            <w:r w:rsidR="00B1438C" w:rsidRPr="00416108">
              <w:rPr>
                <w:rStyle w:val="af1"/>
                <w:noProof/>
              </w:rPr>
              <w:t>数据分词</w:t>
            </w:r>
            <w:r w:rsidR="00B1438C">
              <w:rPr>
                <w:noProof/>
                <w:webHidden/>
              </w:rPr>
              <w:tab/>
            </w:r>
            <w:r w:rsidR="00B1438C">
              <w:rPr>
                <w:noProof/>
                <w:webHidden/>
              </w:rPr>
              <w:fldChar w:fldCharType="begin"/>
            </w:r>
            <w:r w:rsidR="00B1438C">
              <w:rPr>
                <w:noProof/>
                <w:webHidden/>
              </w:rPr>
              <w:instrText xml:space="preserve"> PAGEREF _Toc132901119 \h </w:instrText>
            </w:r>
            <w:r w:rsidR="00B1438C">
              <w:rPr>
                <w:noProof/>
                <w:webHidden/>
              </w:rPr>
            </w:r>
            <w:r w:rsidR="00B1438C">
              <w:rPr>
                <w:noProof/>
                <w:webHidden/>
              </w:rPr>
              <w:fldChar w:fldCharType="separate"/>
            </w:r>
            <w:r w:rsidR="00B1438C">
              <w:rPr>
                <w:noProof/>
                <w:webHidden/>
              </w:rPr>
              <w:t>9</w:t>
            </w:r>
            <w:r w:rsidR="00B1438C">
              <w:rPr>
                <w:noProof/>
                <w:webHidden/>
              </w:rPr>
              <w:fldChar w:fldCharType="end"/>
            </w:r>
          </w:hyperlink>
        </w:p>
        <w:p w:rsidR="00B1438C" w:rsidRDefault="00000000">
          <w:pPr>
            <w:pStyle w:val="TOC2"/>
            <w:tabs>
              <w:tab w:val="right" w:leader="dot" w:pos="9344"/>
            </w:tabs>
            <w:ind w:left="480" w:firstLine="480"/>
            <w:rPr>
              <w:rFonts w:asciiTheme="minorHAnsi" w:hAnsiTheme="minorHAnsi" w:cstheme="minorBidi"/>
              <w:noProof/>
              <w:kern w:val="2"/>
              <w:sz w:val="21"/>
            </w:rPr>
          </w:pPr>
          <w:hyperlink w:anchor="_Toc132901120" w:history="1">
            <w:r w:rsidR="00B1438C" w:rsidRPr="00416108">
              <w:rPr>
                <w:rStyle w:val="af1"/>
                <w:noProof/>
              </w:rPr>
              <w:t xml:space="preserve">3.2  </w:t>
            </w:r>
            <w:r w:rsidR="00B1438C" w:rsidRPr="00416108">
              <w:rPr>
                <w:rStyle w:val="af1"/>
                <w:noProof/>
              </w:rPr>
              <w:t>情感分类</w:t>
            </w:r>
            <w:r w:rsidR="00B1438C">
              <w:rPr>
                <w:noProof/>
                <w:webHidden/>
              </w:rPr>
              <w:tab/>
            </w:r>
            <w:r w:rsidR="00B1438C">
              <w:rPr>
                <w:noProof/>
                <w:webHidden/>
              </w:rPr>
              <w:fldChar w:fldCharType="begin"/>
            </w:r>
            <w:r w:rsidR="00B1438C">
              <w:rPr>
                <w:noProof/>
                <w:webHidden/>
              </w:rPr>
              <w:instrText xml:space="preserve"> PAGEREF _Toc132901120 \h </w:instrText>
            </w:r>
            <w:r w:rsidR="00B1438C">
              <w:rPr>
                <w:noProof/>
                <w:webHidden/>
              </w:rPr>
            </w:r>
            <w:r w:rsidR="00B1438C">
              <w:rPr>
                <w:noProof/>
                <w:webHidden/>
              </w:rPr>
              <w:fldChar w:fldCharType="separate"/>
            </w:r>
            <w:r w:rsidR="00B1438C">
              <w:rPr>
                <w:noProof/>
                <w:webHidden/>
              </w:rPr>
              <w:t>12</w:t>
            </w:r>
            <w:r w:rsidR="00B1438C">
              <w:rPr>
                <w:noProof/>
                <w:webHidden/>
              </w:rPr>
              <w:fldChar w:fldCharType="end"/>
            </w:r>
          </w:hyperlink>
        </w:p>
        <w:p w:rsidR="00B1438C" w:rsidRDefault="00000000">
          <w:pPr>
            <w:pStyle w:val="TOC3"/>
            <w:tabs>
              <w:tab w:val="right" w:leader="dot" w:pos="9344"/>
            </w:tabs>
            <w:ind w:left="960" w:firstLine="480"/>
            <w:rPr>
              <w:rFonts w:asciiTheme="minorHAnsi" w:hAnsiTheme="minorHAnsi" w:cstheme="minorBidi"/>
              <w:noProof/>
              <w:kern w:val="2"/>
              <w:sz w:val="21"/>
            </w:rPr>
          </w:pPr>
          <w:hyperlink w:anchor="_Toc132901121" w:history="1">
            <w:r w:rsidR="00B1438C" w:rsidRPr="00416108">
              <w:rPr>
                <w:rStyle w:val="af1"/>
                <w:noProof/>
              </w:rPr>
              <w:t xml:space="preserve">3.2.1  </w:t>
            </w:r>
            <w:r w:rsidR="00B1438C" w:rsidRPr="00416108">
              <w:rPr>
                <w:rStyle w:val="af1"/>
                <w:noProof/>
              </w:rPr>
              <w:t>情感词匹配</w:t>
            </w:r>
            <w:r w:rsidR="00B1438C">
              <w:rPr>
                <w:noProof/>
                <w:webHidden/>
              </w:rPr>
              <w:tab/>
            </w:r>
            <w:r w:rsidR="00B1438C">
              <w:rPr>
                <w:noProof/>
                <w:webHidden/>
              </w:rPr>
              <w:fldChar w:fldCharType="begin"/>
            </w:r>
            <w:r w:rsidR="00B1438C">
              <w:rPr>
                <w:noProof/>
                <w:webHidden/>
              </w:rPr>
              <w:instrText xml:space="preserve"> PAGEREF _Toc132901121 \h </w:instrText>
            </w:r>
            <w:r w:rsidR="00B1438C">
              <w:rPr>
                <w:noProof/>
                <w:webHidden/>
              </w:rPr>
            </w:r>
            <w:r w:rsidR="00B1438C">
              <w:rPr>
                <w:noProof/>
                <w:webHidden/>
              </w:rPr>
              <w:fldChar w:fldCharType="separate"/>
            </w:r>
            <w:r w:rsidR="00B1438C">
              <w:rPr>
                <w:noProof/>
                <w:webHidden/>
              </w:rPr>
              <w:t>12</w:t>
            </w:r>
            <w:r w:rsidR="00B1438C">
              <w:rPr>
                <w:noProof/>
                <w:webHidden/>
              </w:rPr>
              <w:fldChar w:fldCharType="end"/>
            </w:r>
          </w:hyperlink>
        </w:p>
        <w:p w:rsidR="00B1438C" w:rsidRDefault="00000000">
          <w:pPr>
            <w:pStyle w:val="TOC3"/>
            <w:tabs>
              <w:tab w:val="right" w:leader="dot" w:pos="9344"/>
            </w:tabs>
            <w:ind w:left="960" w:firstLine="480"/>
            <w:rPr>
              <w:rFonts w:asciiTheme="minorHAnsi" w:hAnsiTheme="minorHAnsi" w:cstheme="minorBidi"/>
              <w:noProof/>
              <w:kern w:val="2"/>
              <w:sz w:val="21"/>
            </w:rPr>
          </w:pPr>
          <w:hyperlink w:anchor="_Toc132901122" w:history="1">
            <w:r w:rsidR="00B1438C" w:rsidRPr="00416108">
              <w:rPr>
                <w:rStyle w:val="af1"/>
                <w:noProof/>
              </w:rPr>
              <w:t xml:space="preserve">3.2.2  </w:t>
            </w:r>
            <w:r w:rsidR="00B1438C" w:rsidRPr="00416108">
              <w:rPr>
                <w:rStyle w:val="af1"/>
                <w:noProof/>
              </w:rPr>
              <w:t>修正情感倾向</w:t>
            </w:r>
            <w:r w:rsidR="00B1438C">
              <w:rPr>
                <w:noProof/>
                <w:webHidden/>
              </w:rPr>
              <w:tab/>
            </w:r>
            <w:r w:rsidR="00B1438C">
              <w:rPr>
                <w:noProof/>
                <w:webHidden/>
              </w:rPr>
              <w:fldChar w:fldCharType="begin"/>
            </w:r>
            <w:r w:rsidR="00B1438C">
              <w:rPr>
                <w:noProof/>
                <w:webHidden/>
              </w:rPr>
              <w:instrText xml:space="preserve"> PAGEREF _Toc132901122 \h </w:instrText>
            </w:r>
            <w:r w:rsidR="00B1438C">
              <w:rPr>
                <w:noProof/>
                <w:webHidden/>
              </w:rPr>
            </w:r>
            <w:r w:rsidR="00B1438C">
              <w:rPr>
                <w:noProof/>
                <w:webHidden/>
              </w:rPr>
              <w:fldChar w:fldCharType="separate"/>
            </w:r>
            <w:r w:rsidR="00B1438C">
              <w:rPr>
                <w:noProof/>
                <w:webHidden/>
              </w:rPr>
              <w:t>12</w:t>
            </w:r>
            <w:r w:rsidR="00B1438C">
              <w:rPr>
                <w:noProof/>
                <w:webHidden/>
              </w:rPr>
              <w:fldChar w:fldCharType="end"/>
            </w:r>
          </w:hyperlink>
        </w:p>
        <w:p w:rsidR="00B1438C" w:rsidRDefault="00000000">
          <w:pPr>
            <w:pStyle w:val="TOC1"/>
            <w:tabs>
              <w:tab w:val="right" w:leader="dot" w:pos="9344"/>
            </w:tabs>
            <w:ind w:firstLine="480"/>
            <w:rPr>
              <w:rFonts w:asciiTheme="minorHAnsi" w:hAnsiTheme="minorHAnsi" w:cstheme="minorBidi"/>
              <w:noProof/>
              <w:kern w:val="2"/>
              <w:sz w:val="21"/>
            </w:rPr>
          </w:pPr>
          <w:hyperlink w:anchor="_Toc132901123" w:history="1">
            <w:r w:rsidR="00B1438C" w:rsidRPr="00416108">
              <w:rPr>
                <w:rStyle w:val="af1"/>
                <w:noProof/>
              </w:rPr>
              <w:t>第</w:t>
            </w:r>
            <w:r w:rsidR="00B1438C" w:rsidRPr="00416108">
              <w:rPr>
                <w:rStyle w:val="af1"/>
                <w:noProof/>
              </w:rPr>
              <w:t>4</w:t>
            </w:r>
            <w:r w:rsidR="00B1438C" w:rsidRPr="00416108">
              <w:rPr>
                <w:rStyle w:val="af1"/>
                <w:noProof/>
              </w:rPr>
              <w:t>章</w:t>
            </w:r>
            <w:r w:rsidR="00B1438C" w:rsidRPr="00416108">
              <w:rPr>
                <w:rStyle w:val="af1"/>
                <w:noProof/>
              </w:rPr>
              <w:t xml:space="preserve">  LDA</w:t>
            </w:r>
            <w:r w:rsidR="00B1438C" w:rsidRPr="00416108">
              <w:rPr>
                <w:rStyle w:val="af1"/>
                <w:noProof/>
              </w:rPr>
              <w:t>模型进行主题分析</w:t>
            </w:r>
            <w:r w:rsidR="00B1438C">
              <w:rPr>
                <w:noProof/>
                <w:webHidden/>
              </w:rPr>
              <w:tab/>
            </w:r>
            <w:r w:rsidR="00B1438C">
              <w:rPr>
                <w:noProof/>
                <w:webHidden/>
              </w:rPr>
              <w:fldChar w:fldCharType="begin"/>
            </w:r>
            <w:r w:rsidR="00B1438C">
              <w:rPr>
                <w:noProof/>
                <w:webHidden/>
              </w:rPr>
              <w:instrText xml:space="preserve"> PAGEREF _Toc132901123 \h </w:instrText>
            </w:r>
            <w:r w:rsidR="00B1438C">
              <w:rPr>
                <w:noProof/>
                <w:webHidden/>
              </w:rPr>
            </w:r>
            <w:r w:rsidR="00B1438C">
              <w:rPr>
                <w:noProof/>
                <w:webHidden/>
              </w:rPr>
              <w:fldChar w:fldCharType="separate"/>
            </w:r>
            <w:r w:rsidR="00B1438C">
              <w:rPr>
                <w:noProof/>
                <w:webHidden/>
              </w:rPr>
              <w:t>1</w:t>
            </w:r>
            <w:r w:rsidR="00B1438C">
              <w:rPr>
                <w:noProof/>
                <w:webHidden/>
              </w:rPr>
              <w:fldChar w:fldCharType="end"/>
            </w:r>
          </w:hyperlink>
        </w:p>
        <w:p w:rsidR="00B1438C" w:rsidRDefault="00000000">
          <w:pPr>
            <w:pStyle w:val="TOC2"/>
            <w:tabs>
              <w:tab w:val="right" w:leader="dot" w:pos="9344"/>
            </w:tabs>
            <w:ind w:left="480" w:firstLine="480"/>
            <w:rPr>
              <w:rFonts w:asciiTheme="minorHAnsi" w:hAnsiTheme="minorHAnsi" w:cstheme="minorBidi"/>
              <w:noProof/>
              <w:kern w:val="2"/>
              <w:sz w:val="21"/>
            </w:rPr>
          </w:pPr>
          <w:hyperlink w:anchor="_Toc132901124" w:history="1">
            <w:r w:rsidR="00B1438C" w:rsidRPr="00416108">
              <w:rPr>
                <w:rStyle w:val="af1"/>
                <w:noProof/>
              </w:rPr>
              <w:t xml:space="preserve">4.1  </w:t>
            </w:r>
            <w:r w:rsidR="00B1438C" w:rsidRPr="00416108">
              <w:rPr>
                <w:rStyle w:val="af1"/>
                <w:noProof/>
              </w:rPr>
              <w:t>建立词典及语料库</w:t>
            </w:r>
            <w:r w:rsidR="00B1438C">
              <w:rPr>
                <w:noProof/>
                <w:webHidden/>
              </w:rPr>
              <w:tab/>
            </w:r>
            <w:r w:rsidR="00B1438C">
              <w:rPr>
                <w:noProof/>
                <w:webHidden/>
              </w:rPr>
              <w:fldChar w:fldCharType="begin"/>
            </w:r>
            <w:r w:rsidR="00B1438C">
              <w:rPr>
                <w:noProof/>
                <w:webHidden/>
              </w:rPr>
              <w:instrText xml:space="preserve"> PAGEREF _Toc132901124 \h </w:instrText>
            </w:r>
            <w:r w:rsidR="00B1438C">
              <w:rPr>
                <w:noProof/>
                <w:webHidden/>
              </w:rPr>
            </w:r>
            <w:r w:rsidR="00B1438C">
              <w:rPr>
                <w:noProof/>
                <w:webHidden/>
              </w:rPr>
              <w:fldChar w:fldCharType="separate"/>
            </w:r>
            <w:r w:rsidR="00B1438C">
              <w:rPr>
                <w:noProof/>
                <w:webHidden/>
              </w:rPr>
              <w:t>1</w:t>
            </w:r>
            <w:r w:rsidR="00B1438C">
              <w:rPr>
                <w:noProof/>
                <w:webHidden/>
              </w:rPr>
              <w:fldChar w:fldCharType="end"/>
            </w:r>
          </w:hyperlink>
        </w:p>
        <w:p w:rsidR="00B1438C" w:rsidRDefault="00000000">
          <w:pPr>
            <w:pStyle w:val="TOC2"/>
            <w:tabs>
              <w:tab w:val="right" w:leader="dot" w:pos="9344"/>
            </w:tabs>
            <w:ind w:left="480" w:firstLine="480"/>
            <w:rPr>
              <w:rFonts w:asciiTheme="minorHAnsi" w:hAnsiTheme="minorHAnsi" w:cstheme="minorBidi"/>
              <w:noProof/>
              <w:kern w:val="2"/>
              <w:sz w:val="21"/>
            </w:rPr>
          </w:pPr>
          <w:hyperlink w:anchor="_Toc132901125" w:history="1">
            <w:r w:rsidR="00B1438C" w:rsidRPr="00416108">
              <w:rPr>
                <w:rStyle w:val="af1"/>
                <w:noProof/>
              </w:rPr>
              <w:t xml:space="preserve">4.2  </w:t>
            </w:r>
            <w:r w:rsidR="00B1438C" w:rsidRPr="00416108">
              <w:rPr>
                <w:rStyle w:val="af1"/>
                <w:noProof/>
              </w:rPr>
              <w:t>寻找最优主题数</w:t>
            </w:r>
            <w:r w:rsidR="00B1438C">
              <w:rPr>
                <w:noProof/>
                <w:webHidden/>
              </w:rPr>
              <w:tab/>
            </w:r>
            <w:r w:rsidR="00B1438C">
              <w:rPr>
                <w:noProof/>
                <w:webHidden/>
              </w:rPr>
              <w:fldChar w:fldCharType="begin"/>
            </w:r>
            <w:r w:rsidR="00B1438C">
              <w:rPr>
                <w:noProof/>
                <w:webHidden/>
              </w:rPr>
              <w:instrText xml:space="preserve"> PAGEREF _Toc132901125 \h </w:instrText>
            </w:r>
            <w:r w:rsidR="00B1438C">
              <w:rPr>
                <w:noProof/>
                <w:webHidden/>
              </w:rPr>
            </w:r>
            <w:r w:rsidR="00B1438C">
              <w:rPr>
                <w:noProof/>
                <w:webHidden/>
              </w:rPr>
              <w:fldChar w:fldCharType="separate"/>
            </w:r>
            <w:r w:rsidR="00B1438C">
              <w:rPr>
                <w:noProof/>
                <w:webHidden/>
              </w:rPr>
              <w:t>1</w:t>
            </w:r>
            <w:r w:rsidR="00B1438C">
              <w:rPr>
                <w:noProof/>
                <w:webHidden/>
              </w:rPr>
              <w:fldChar w:fldCharType="end"/>
            </w:r>
          </w:hyperlink>
        </w:p>
        <w:p w:rsidR="00B1438C" w:rsidRDefault="00000000">
          <w:pPr>
            <w:pStyle w:val="TOC2"/>
            <w:tabs>
              <w:tab w:val="right" w:leader="dot" w:pos="9344"/>
            </w:tabs>
            <w:ind w:left="480" w:firstLine="480"/>
            <w:rPr>
              <w:rFonts w:asciiTheme="minorHAnsi" w:hAnsiTheme="minorHAnsi" w:cstheme="minorBidi"/>
              <w:noProof/>
              <w:kern w:val="2"/>
              <w:sz w:val="21"/>
            </w:rPr>
          </w:pPr>
          <w:hyperlink w:anchor="_Toc132901126" w:history="1">
            <w:r w:rsidR="00B1438C" w:rsidRPr="00416108">
              <w:rPr>
                <w:rStyle w:val="af1"/>
                <w:noProof/>
              </w:rPr>
              <w:t xml:space="preserve">4.3  </w:t>
            </w:r>
            <w:r w:rsidR="00B1438C" w:rsidRPr="00416108">
              <w:rPr>
                <w:rStyle w:val="af1"/>
                <w:noProof/>
              </w:rPr>
              <w:t>评价主题分析结果</w:t>
            </w:r>
            <w:r w:rsidR="00B1438C">
              <w:rPr>
                <w:noProof/>
                <w:webHidden/>
              </w:rPr>
              <w:tab/>
            </w:r>
            <w:r w:rsidR="00B1438C">
              <w:rPr>
                <w:noProof/>
                <w:webHidden/>
              </w:rPr>
              <w:fldChar w:fldCharType="begin"/>
            </w:r>
            <w:r w:rsidR="00B1438C">
              <w:rPr>
                <w:noProof/>
                <w:webHidden/>
              </w:rPr>
              <w:instrText xml:space="preserve"> PAGEREF _Toc132901126 \h </w:instrText>
            </w:r>
            <w:r w:rsidR="00B1438C">
              <w:rPr>
                <w:noProof/>
                <w:webHidden/>
              </w:rPr>
            </w:r>
            <w:r w:rsidR="00B1438C">
              <w:rPr>
                <w:noProof/>
                <w:webHidden/>
              </w:rPr>
              <w:fldChar w:fldCharType="separate"/>
            </w:r>
            <w:r w:rsidR="00B1438C">
              <w:rPr>
                <w:noProof/>
                <w:webHidden/>
              </w:rPr>
              <w:t>2</w:t>
            </w:r>
            <w:r w:rsidR="00B1438C">
              <w:rPr>
                <w:noProof/>
                <w:webHidden/>
              </w:rPr>
              <w:fldChar w:fldCharType="end"/>
            </w:r>
          </w:hyperlink>
        </w:p>
        <w:p w:rsidR="00B1438C" w:rsidRDefault="00000000">
          <w:pPr>
            <w:pStyle w:val="TOC1"/>
            <w:tabs>
              <w:tab w:val="right" w:leader="dot" w:pos="9344"/>
            </w:tabs>
            <w:ind w:firstLine="480"/>
            <w:rPr>
              <w:rFonts w:asciiTheme="minorHAnsi" w:hAnsiTheme="minorHAnsi" w:cstheme="minorBidi"/>
              <w:noProof/>
              <w:kern w:val="2"/>
              <w:sz w:val="21"/>
            </w:rPr>
          </w:pPr>
          <w:hyperlink w:anchor="_Toc132901127" w:history="1">
            <w:r w:rsidR="00B1438C" w:rsidRPr="00416108">
              <w:rPr>
                <w:rStyle w:val="af1"/>
                <w:noProof/>
              </w:rPr>
              <w:t>结</w:t>
            </w:r>
            <w:r w:rsidR="00B1438C" w:rsidRPr="00416108">
              <w:rPr>
                <w:rStyle w:val="af1"/>
                <w:noProof/>
              </w:rPr>
              <w:t xml:space="preserve">  </w:t>
            </w:r>
            <w:r w:rsidR="00B1438C" w:rsidRPr="00416108">
              <w:rPr>
                <w:rStyle w:val="af1"/>
                <w:noProof/>
              </w:rPr>
              <w:t>论</w:t>
            </w:r>
            <w:r w:rsidR="00B1438C">
              <w:rPr>
                <w:noProof/>
                <w:webHidden/>
              </w:rPr>
              <w:tab/>
            </w:r>
            <w:r w:rsidR="00B1438C">
              <w:rPr>
                <w:noProof/>
                <w:webHidden/>
              </w:rPr>
              <w:fldChar w:fldCharType="begin"/>
            </w:r>
            <w:r w:rsidR="00B1438C">
              <w:rPr>
                <w:noProof/>
                <w:webHidden/>
              </w:rPr>
              <w:instrText xml:space="preserve"> PAGEREF _Toc132901127 \h </w:instrText>
            </w:r>
            <w:r w:rsidR="00B1438C">
              <w:rPr>
                <w:noProof/>
                <w:webHidden/>
              </w:rPr>
            </w:r>
            <w:r w:rsidR="00B1438C">
              <w:rPr>
                <w:noProof/>
                <w:webHidden/>
              </w:rPr>
              <w:fldChar w:fldCharType="separate"/>
            </w:r>
            <w:r w:rsidR="00B1438C">
              <w:rPr>
                <w:noProof/>
                <w:webHidden/>
              </w:rPr>
              <w:t>6</w:t>
            </w:r>
            <w:r w:rsidR="00B1438C">
              <w:rPr>
                <w:noProof/>
                <w:webHidden/>
              </w:rPr>
              <w:fldChar w:fldCharType="end"/>
            </w:r>
          </w:hyperlink>
        </w:p>
        <w:p w:rsidR="00B1438C" w:rsidRDefault="00000000">
          <w:pPr>
            <w:pStyle w:val="TOC1"/>
            <w:tabs>
              <w:tab w:val="right" w:leader="dot" w:pos="9344"/>
            </w:tabs>
            <w:ind w:firstLine="480"/>
            <w:rPr>
              <w:rFonts w:asciiTheme="minorHAnsi" w:hAnsiTheme="minorHAnsi" w:cstheme="minorBidi"/>
              <w:noProof/>
              <w:kern w:val="2"/>
              <w:sz w:val="21"/>
            </w:rPr>
          </w:pPr>
          <w:hyperlink w:anchor="_Toc132901128" w:history="1">
            <w:r w:rsidR="00B1438C" w:rsidRPr="00416108">
              <w:rPr>
                <w:rStyle w:val="af1"/>
                <w:noProof/>
              </w:rPr>
              <w:t>参考文献</w:t>
            </w:r>
            <w:r w:rsidR="00B1438C">
              <w:rPr>
                <w:noProof/>
                <w:webHidden/>
              </w:rPr>
              <w:tab/>
            </w:r>
            <w:r w:rsidR="00B1438C">
              <w:rPr>
                <w:noProof/>
                <w:webHidden/>
              </w:rPr>
              <w:fldChar w:fldCharType="begin"/>
            </w:r>
            <w:r w:rsidR="00B1438C">
              <w:rPr>
                <w:noProof/>
                <w:webHidden/>
              </w:rPr>
              <w:instrText xml:space="preserve"> PAGEREF _Toc132901128 \h </w:instrText>
            </w:r>
            <w:r w:rsidR="00B1438C">
              <w:rPr>
                <w:noProof/>
                <w:webHidden/>
              </w:rPr>
            </w:r>
            <w:r w:rsidR="00B1438C">
              <w:rPr>
                <w:noProof/>
                <w:webHidden/>
              </w:rPr>
              <w:fldChar w:fldCharType="separate"/>
            </w:r>
            <w:r w:rsidR="00B1438C">
              <w:rPr>
                <w:noProof/>
                <w:webHidden/>
              </w:rPr>
              <w:t>7</w:t>
            </w:r>
            <w:r w:rsidR="00B1438C">
              <w:rPr>
                <w:noProof/>
                <w:webHidden/>
              </w:rPr>
              <w:fldChar w:fldCharType="end"/>
            </w:r>
          </w:hyperlink>
        </w:p>
        <w:p w:rsidR="00B81D2A" w:rsidRPr="008525BC" w:rsidRDefault="00000000" w:rsidP="008525BC">
          <w:pPr>
            <w:ind w:firstLineChars="0" w:firstLine="0"/>
            <w:rPr>
              <w:b/>
              <w:bCs/>
              <w:lang w:val="zh-CN"/>
            </w:rPr>
            <w:sectPr w:rsidR="00B81D2A" w:rsidRPr="008525BC">
              <w:footerReference w:type="default" r:id="rId16"/>
              <w:pgSz w:w="11906" w:h="16838"/>
              <w:pgMar w:top="1418" w:right="1134" w:bottom="1134" w:left="1134" w:header="851" w:footer="992" w:gutter="284"/>
              <w:pgNumType w:fmt="upperRoman" w:chapStyle="1"/>
              <w:cols w:space="425"/>
              <w:docGrid w:linePitch="326"/>
            </w:sectPr>
          </w:pPr>
          <w:r>
            <w:rPr>
              <w:b/>
              <w:bCs/>
              <w:lang w:val="zh-CN"/>
            </w:rPr>
            <w:fldChar w:fldCharType="end"/>
          </w:r>
        </w:p>
      </w:sdtContent>
    </w:sdt>
    <w:p w:rsidR="00B81D2A" w:rsidRDefault="00000000">
      <w:pPr>
        <w:pStyle w:val="1"/>
      </w:pPr>
      <w:bookmarkStart w:id="9" w:name="_Toc8308254"/>
      <w:bookmarkStart w:id="10" w:name="_Toc14267547"/>
      <w:bookmarkStart w:id="11" w:name="_Toc8307346"/>
      <w:bookmarkStart w:id="12" w:name="_Toc8300439"/>
      <w:bookmarkStart w:id="13" w:name="_Toc132901101"/>
      <w:r>
        <w:rPr>
          <w:rFonts w:hint="eastAsia"/>
        </w:rPr>
        <w:lastRenderedPageBreak/>
        <w:t>第1章</w:t>
      </w:r>
      <w:bookmarkEnd w:id="9"/>
      <w:bookmarkEnd w:id="10"/>
      <w:bookmarkEnd w:id="11"/>
      <w:bookmarkEnd w:id="12"/>
      <w:r>
        <w:rPr>
          <w:rFonts w:hint="eastAsia"/>
        </w:rPr>
        <w:t xml:space="preserve">  绪论</w:t>
      </w:r>
      <w:bookmarkEnd w:id="13"/>
    </w:p>
    <w:p w:rsidR="00B81D2A" w:rsidRDefault="00000000">
      <w:pPr>
        <w:pStyle w:val="2"/>
        <w:jc w:val="left"/>
        <w:rPr>
          <w:rFonts w:ascii="Times New Roman" w:hAnsi="Times New Roman"/>
        </w:rPr>
      </w:pPr>
      <w:bookmarkStart w:id="14" w:name="_Toc8308255"/>
      <w:bookmarkStart w:id="15" w:name="_Toc8300440"/>
      <w:bookmarkStart w:id="16" w:name="_Toc14267548"/>
      <w:bookmarkStart w:id="17" w:name="_Toc8307347"/>
      <w:bookmarkStart w:id="18" w:name="_Toc132901102"/>
      <w:r>
        <w:rPr>
          <w:rFonts w:ascii="Times New Roman" w:hAnsi="Times New Roman"/>
        </w:rPr>
        <w:t>1.1</w:t>
      </w:r>
      <w:bookmarkEnd w:id="14"/>
      <w:bookmarkEnd w:id="15"/>
      <w:bookmarkEnd w:id="16"/>
      <w:bookmarkEnd w:id="17"/>
      <w:r>
        <w:rPr>
          <w:rFonts w:ascii="Times New Roman" w:hAnsi="Times New Roman"/>
        </w:rPr>
        <w:t xml:space="preserve">  </w:t>
      </w:r>
      <w:r>
        <w:rPr>
          <w:rFonts w:ascii="Times New Roman" w:hAnsi="Times New Roman"/>
        </w:rPr>
        <w:t>研究背景</w:t>
      </w:r>
      <w:bookmarkEnd w:id="18"/>
    </w:p>
    <w:p w:rsidR="00B81D2A" w:rsidRDefault="00000000">
      <w:pPr>
        <w:widowControl w:val="0"/>
        <w:adjustRightInd w:val="0"/>
        <w:snapToGrid w:val="0"/>
        <w:ind w:firstLine="480"/>
        <w:rPr>
          <w:rFonts w:eastAsia="宋体"/>
          <w:kern w:val="2"/>
          <w:szCs w:val="21"/>
        </w:rPr>
      </w:pPr>
      <w:r>
        <w:rPr>
          <w:rFonts w:eastAsia="宋体" w:hint="eastAsia"/>
          <w:kern w:val="2"/>
          <w:szCs w:val="21"/>
        </w:rPr>
        <w:t>消费者满意度是企业竞争力和市场份额的重要指标。随着电商平台的兴起，消费者对商品和服务的需求变得更加多元化。然而，由于消费者难以直接了解商品质量和售后服务的真实情况，因此消费者满意度成为了电商平台和企业关注的重点指标。传统的调查方式存在局限性，因为消费者难以准确表达自己的感受和需求。使用评论文本数据来研究消费者对商品和服务满意度的程度，可以增强对消费者观点和看法的全面和客观了解。</w:t>
      </w:r>
    </w:p>
    <w:p w:rsidR="00B81D2A" w:rsidRDefault="00000000">
      <w:pPr>
        <w:widowControl w:val="0"/>
        <w:adjustRightInd w:val="0"/>
        <w:snapToGrid w:val="0"/>
        <w:ind w:firstLine="480"/>
        <w:rPr>
          <w:rFonts w:eastAsia="宋体"/>
          <w:kern w:val="2"/>
          <w:szCs w:val="21"/>
        </w:rPr>
      </w:pPr>
      <w:r>
        <w:rPr>
          <w:rFonts w:eastAsia="宋体"/>
          <w:kern w:val="2"/>
          <w:szCs w:val="21"/>
        </w:rPr>
        <w:t>运用评论文本数据研究，可以发掘消费者对产品、服务和价值的评价，进而为企业提供更具针对性的产品</w:t>
      </w:r>
      <w:r>
        <w:rPr>
          <w:rFonts w:eastAsia="宋体" w:hint="eastAsia"/>
          <w:kern w:val="2"/>
          <w:szCs w:val="21"/>
        </w:rPr>
        <w:t>建议和意见</w:t>
      </w:r>
      <w:r>
        <w:rPr>
          <w:rFonts w:eastAsia="宋体"/>
          <w:kern w:val="2"/>
          <w:szCs w:val="21"/>
        </w:rPr>
        <w:t>。</w:t>
      </w:r>
      <w:r>
        <w:rPr>
          <w:rFonts w:eastAsia="宋体" w:hint="eastAsia"/>
          <w:kern w:val="2"/>
          <w:szCs w:val="21"/>
        </w:rPr>
        <w:t>同时，基于评论文本的消费者满意度研究具有重要的实践意义和研究价值，可以为实现精准营销、提高客户满意</w:t>
      </w:r>
      <w:proofErr w:type="gramStart"/>
      <w:r>
        <w:rPr>
          <w:rFonts w:eastAsia="宋体" w:hint="eastAsia"/>
          <w:kern w:val="2"/>
          <w:szCs w:val="21"/>
        </w:rPr>
        <w:t>度提供</w:t>
      </w:r>
      <w:proofErr w:type="gramEnd"/>
      <w:r>
        <w:rPr>
          <w:rFonts w:eastAsia="宋体" w:hint="eastAsia"/>
          <w:kern w:val="2"/>
          <w:szCs w:val="21"/>
        </w:rPr>
        <w:t>新思路和方法。</w:t>
      </w:r>
    </w:p>
    <w:p w:rsidR="00B81D2A" w:rsidRDefault="00000000">
      <w:pPr>
        <w:widowControl w:val="0"/>
        <w:adjustRightInd w:val="0"/>
        <w:snapToGrid w:val="0"/>
        <w:ind w:firstLine="480"/>
        <w:rPr>
          <w:rFonts w:eastAsia="宋体"/>
          <w:kern w:val="2"/>
          <w:szCs w:val="21"/>
        </w:rPr>
      </w:pPr>
      <w:r>
        <w:rPr>
          <w:rFonts w:eastAsia="宋体" w:hint="eastAsia"/>
          <w:kern w:val="2"/>
          <w:szCs w:val="21"/>
        </w:rPr>
        <w:t>此外，基于评论文本的消费者满意度研究还可以为消费者提供更客观、全面的购物指南，促进</w:t>
      </w:r>
      <w:r w:rsidR="009A14A1">
        <w:rPr>
          <w:rFonts w:eastAsia="宋体" w:hint="eastAsia"/>
          <w:kern w:val="2"/>
          <w:szCs w:val="21"/>
        </w:rPr>
        <w:t>相关产业链</w:t>
      </w:r>
      <w:r>
        <w:rPr>
          <w:rFonts w:eastAsia="宋体" w:hint="eastAsia"/>
          <w:kern w:val="2"/>
          <w:szCs w:val="21"/>
        </w:rPr>
        <w:t>的健康可持续发展。</w:t>
      </w:r>
      <w:r w:rsidR="009A14A1">
        <w:rPr>
          <w:rFonts w:eastAsia="宋体" w:hint="eastAsia"/>
          <w:kern w:val="2"/>
          <w:szCs w:val="21"/>
        </w:rPr>
        <w:t>同时</w:t>
      </w:r>
      <w:r>
        <w:rPr>
          <w:rFonts w:eastAsia="宋体"/>
          <w:kern w:val="2"/>
          <w:szCs w:val="21"/>
        </w:rPr>
        <w:t>具有重要的实践意义和研究价值，能够为</w:t>
      </w:r>
      <w:r>
        <w:rPr>
          <w:rFonts w:eastAsia="宋体" w:hint="eastAsia"/>
          <w:kern w:val="2"/>
          <w:szCs w:val="21"/>
        </w:rPr>
        <w:t>相关</w:t>
      </w:r>
      <w:r>
        <w:rPr>
          <w:rFonts w:eastAsia="宋体"/>
          <w:kern w:val="2"/>
          <w:szCs w:val="21"/>
        </w:rPr>
        <w:t>企业提供准确的市场调研数据和产品设计</w:t>
      </w:r>
      <w:r>
        <w:rPr>
          <w:rFonts w:eastAsia="宋体" w:hint="eastAsia"/>
          <w:kern w:val="2"/>
          <w:szCs w:val="21"/>
        </w:rPr>
        <w:t>改善</w:t>
      </w:r>
      <w:r>
        <w:rPr>
          <w:rFonts w:eastAsia="宋体"/>
          <w:kern w:val="2"/>
          <w:szCs w:val="21"/>
        </w:rPr>
        <w:t>思路，有效提高消费者的</w:t>
      </w:r>
      <w:r>
        <w:rPr>
          <w:rFonts w:eastAsia="宋体" w:hint="eastAsia"/>
          <w:kern w:val="2"/>
          <w:szCs w:val="21"/>
        </w:rPr>
        <w:t>购物</w:t>
      </w:r>
      <w:r>
        <w:rPr>
          <w:rFonts w:eastAsia="宋体"/>
          <w:kern w:val="2"/>
          <w:szCs w:val="21"/>
        </w:rPr>
        <w:t>和服务体验，同时也有助于电商平台</w:t>
      </w:r>
      <w:r>
        <w:rPr>
          <w:rFonts w:eastAsia="宋体" w:hint="eastAsia"/>
          <w:kern w:val="2"/>
          <w:szCs w:val="21"/>
        </w:rPr>
        <w:t>，</w:t>
      </w:r>
      <w:r>
        <w:rPr>
          <w:rFonts w:eastAsia="宋体"/>
          <w:kern w:val="2"/>
          <w:szCs w:val="21"/>
        </w:rPr>
        <w:t>企业</w:t>
      </w:r>
      <w:r>
        <w:rPr>
          <w:rFonts w:eastAsia="宋体" w:hint="eastAsia"/>
          <w:kern w:val="2"/>
          <w:szCs w:val="21"/>
        </w:rPr>
        <w:t>，消费者</w:t>
      </w:r>
      <w:r>
        <w:rPr>
          <w:rFonts w:eastAsia="宋体"/>
          <w:kern w:val="2"/>
          <w:szCs w:val="21"/>
        </w:rPr>
        <w:t>之间的互利共赢高效发展。</w:t>
      </w:r>
    </w:p>
    <w:p w:rsidR="00B81D2A" w:rsidRDefault="00000000">
      <w:pPr>
        <w:pStyle w:val="2"/>
        <w:rPr>
          <w:rFonts w:ascii="Times New Roman" w:hAnsi="Times New Roman"/>
        </w:rPr>
      </w:pPr>
      <w:bookmarkStart w:id="19" w:name="_Toc100096903"/>
      <w:bookmarkStart w:id="20" w:name="_Toc100084853"/>
      <w:bookmarkStart w:id="21" w:name="_Toc100084725"/>
      <w:bookmarkStart w:id="22" w:name="_Toc7271"/>
      <w:bookmarkStart w:id="23" w:name="_Toc103859626"/>
      <w:bookmarkStart w:id="24" w:name="_Toc132901103"/>
      <w:r>
        <w:rPr>
          <w:rFonts w:ascii="Times New Roman" w:hAnsi="Times New Roman"/>
        </w:rPr>
        <w:t>1.2</w:t>
      </w:r>
      <w:bookmarkEnd w:id="19"/>
      <w:bookmarkEnd w:id="20"/>
      <w:bookmarkEnd w:id="21"/>
      <w:r>
        <w:rPr>
          <w:rFonts w:ascii="Times New Roman" w:hAnsi="Times New Roman"/>
        </w:rPr>
        <w:t xml:space="preserve">  </w:t>
      </w:r>
      <w:r>
        <w:rPr>
          <w:rFonts w:ascii="Times New Roman" w:hAnsi="Times New Roman"/>
        </w:rPr>
        <w:t>研究现状</w:t>
      </w:r>
      <w:bookmarkEnd w:id="22"/>
      <w:bookmarkEnd w:id="23"/>
      <w:bookmarkEnd w:id="24"/>
    </w:p>
    <w:p w:rsidR="00B81D2A" w:rsidRDefault="00EC50BA">
      <w:pPr>
        <w:widowControl w:val="0"/>
        <w:adjustRightInd w:val="0"/>
        <w:snapToGrid w:val="0"/>
        <w:ind w:firstLine="480"/>
        <w:rPr>
          <w:rFonts w:eastAsia="宋体"/>
          <w:kern w:val="2"/>
          <w:szCs w:val="21"/>
        </w:rPr>
      </w:pPr>
      <w:r>
        <w:rPr>
          <w:rFonts w:eastAsia="宋体" w:hint="eastAsia"/>
          <w:kern w:val="2"/>
          <w:szCs w:val="21"/>
        </w:rPr>
        <w:t>当今互联网时代飞速发展，</w:t>
      </w:r>
      <w:r w:rsidR="00EE68F4">
        <w:rPr>
          <w:rFonts w:eastAsia="宋体" w:hint="eastAsia"/>
          <w:kern w:val="2"/>
          <w:szCs w:val="21"/>
        </w:rPr>
        <w:t>一些</w:t>
      </w:r>
      <w:r>
        <w:rPr>
          <w:rFonts w:eastAsia="宋体" w:hint="eastAsia"/>
          <w:kern w:val="2"/>
          <w:szCs w:val="21"/>
        </w:rPr>
        <w:t>包括电商在内的</w:t>
      </w:r>
      <w:r w:rsidR="00E12DB7">
        <w:rPr>
          <w:rFonts w:eastAsia="宋体" w:hint="eastAsia"/>
          <w:kern w:val="2"/>
          <w:szCs w:val="21"/>
        </w:rPr>
        <w:t>高新</w:t>
      </w:r>
      <w:r>
        <w:rPr>
          <w:rFonts w:eastAsia="宋体" w:hint="eastAsia"/>
          <w:kern w:val="2"/>
          <w:szCs w:val="21"/>
        </w:rPr>
        <w:t>产业开始</w:t>
      </w:r>
      <w:r w:rsidR="002B62E9">
        <w:rPr>
          <w:rFonts w:eastAsia="宋体" w:hint="eastAsia"/>
          <w:kern w:val="2"/>
          <w:szCs w:val="21"/>
        </w:rPr>
        <w:t>蓬勃发展</w:t>
      </w:r>
      <w:r>
        <w:rPr>
          <w:rFonts w:eastAsia="宋体" w:hint="eastAsia"/>
          <w:kern w:val="2"/>
          <w:szCs w:val="21"/>
        </w:rPr>
        <w:t>，基于评论</w:t>
      </w:r>
      <w:r w:rsidR="00F93F61">
        <w:rPr>
          <w:rFonts w:eastAsia="宋体" w:hint="eastAsia"/>
          <w:kern w:val="2"/>
          <w:szCs w:val="21"/>
        </w:rPr>
        <w:t>数据</w:t>
      </w:r>
      <w:r w:rsidR="00592910">
        <w:rPr>
          <w:rFonts w:eastAsia="宋体" w:hint="eastAsia"/>
          <w:kern w:val="2"/>
          <w:szCs w:val="21"/>
        </w:rPr>
        <w:t>研究</w:t>
      </w:r>
      <w:r>
        <w:rPr>
          <w:rFonts w:eastAsia="宋体" w:hint="eastAsia"/>
          <w:kern w:val="2"/>
          <w:szCs w:val="21"/>
        </w:rPr>
        <w:t>消费者</w:t>
      </w:r>
      <w:r w:rsidR="00592910">
        <w:rPr>
          <w:rFonts w:eastAsia="宋体" w:hint="eastAsia"/>
          <w:kern w:val="2"/>
          <w:szCs w:val="21"/>
        </w:rPr>
        <w:t>对产品</w:t>
      </w:r>
      <w:r>
        <w:rPr>
          <w:rFonts w:eastAsia="宋体" w:hint="eastAsia"/>
          <w:kern w:val="2"/>
          <w:szCs w:val="21"/>
        </w:rPr>
        <w:t>满意度逐渐成为国内学者研究的热点。</w:t>
      </w:r>
      <w:r>
        <w:rPr>
          <w:rFonts w:eastAsia="宋体"/>
          <w:kern w:val="2"/>
          <w:szCs w:val="21"/>
        </w:rPr>
        <w:t>目前</w:t>
      </w:r>
      <w:r>
        <w:rPr>
          <w:rFonts w:eastAsia="宋体" w:hint="eastAsia"/>
          <w:kern w:val="2"/>
          <w:szCs w:val="21"/>
        </w:rPr>
        <w:t>我</w:t>
      </w:r>
      <w:r>
        <w:rPr>
          <w:rFonts w:eastAsia="宋体"/>
          <w:kern w:val="2"/>
          <w:szCs w:val="21"/>
        </w:rPr>
        <w:t>国的研究主要聚焦于以下两个领域</w:t>
      </w:r>
      <w:r>
        <w:rPr>
          <w:rFonts w:eastAsia="宋体" w:hint="eastAsia"/>
          <w:kern w:val="2"/>
          <w:szCs w:val="21"/>
        </w:rPr>
        <w:t>：一是在不同领域的电商平台上对消费者满意度的研究；二是基于不同技术手段的评论文本分析方法研究。</w:t>
      </w:r>
    </w:p>
    <w:p w:rsidR="00B81D2A" w:rsidRDefault="00000000">
      <w:pPr>
        <w:widowControl w:val="0"/>
        <w:adjustRightInd w:val="0"/>
        <w:snapToGrid w:val="0"/>
        <w:ind w:firstLine="480"/>
        <w:rPr>
          <w:rFonts w:eastAsia="宋体"/>
          <w:kern w:val="2"/>
          <w:szCs w:val="21"/>
        </w:rPr>
      </w:pPr>
      <w:r>
        <w:rPr>
          <w:rFonts w:eastAsia="宋体" w:hint="eastAsia"/>
          <w:kern w:val="2"/>
          <w:szCs w:val="21"/>
        </w:rPr>
        <w:t>在不同领域的电商平台上，国内的研究主要集中在淘宝、京东、</w:t>
      </w:r>
      <w:proofErr w:type="gramStart"/>
      <w:r>
        <w:rPr>
          <w:rFonts w:eastAsia="宋体" w:hint="eastAsia"/>
          <w:kern w:val="2"/>
          <w:szCs w:val="21"/>
        </w:rPr>
        <w:t>天猫等</w:t>
      </w:r>
      <w:proofErr w:type="gramEnd"/>
      <w:r>
        <w:rPr>
          <w:rFonts w:eastAsia="宋体" w:hint="eastAsia"/>
          <w:kern w:val="2"/>
          <w:szCs w:val="21"/>
        </w:rPr>
        <w:t>大型电商平台。例如，一些学者通过</w:t>
      </w:r>
      <w:proofErr w:type="gramStart"/>
      <w:r>
        <w:rPr>
          <w:rFonts w:eastAsia="宋体" w:hint="eastAsia"/>
          <w:kern w:val="2"/>
          <w:szCs w:val="21"/>
        </w:rPr>
        <w:t>对淘宝网上</w:t>
      </w:r>
      <w:proofErr w:type="gramEnd"/>
      <w:r>
        <w:rPr>
          <w:rFonts w:eastAsia="宋体" w:hint="eastAsia"/>
          <w:kern w:val="2"/>
          <w:szCs w:val="21"/>
        </w:rPr>
        <w:t>某个品牌的产品评论进行情感分析，探究消费者满意度与情感极性之间的关系。还有一些学者将评论文本数据与星级评价数据相结合，分析不同星级评价下消费者的满意度特征和差异。此外，还有学者通过对电商平台上的购物体验、物流配送、客</w:t>
      </w:r>
      <w:proofErr w:type="gramStart"/>
      <w:r>
        <w:rPr>
          <w:rFonts w:eastAsia="宋体" w:hint="eastAsia"/>
          <w:kern w:val="2"/>
          <w:szCs w:val="21"/>
        </w:rPr>
        <w:t>服服务</w:t>
      </w:r>
      <w:proofErr w:type="gramEnd"/>
      <w:r>
        <w:rPr>
          <w:rFonts w:eastAsia="宋体" w:hint="eastAsia"/>
          <w:kern w:val="2"/>
          <w:szCs w:val="21"/>
        </w:rPr>
        <w:t>等方面的评论文本进行研究，从不同角度了解消费者的满意度和需求。</w:t>
      </w:r>
    </w:p>
    <w:p w:rsidR="00B81D2A" w:rsidRDefault="00000000">
      <w:pPr>
        <w:widowControl w:val="0"/>
        <w:adjustRightInd w:val="0"/>
        <w:snapToGrid w:val="0"/>
        <w:ind w:firstLine="480"/>
        <w:rPr>
          <w:rFonts w:eastAsia="宋体"/>
          <w:kern w:val="2"/>
          <w:szCs w:val="21"/>
        </w:rPr>
      </w:pPr>
      <w:r>
        <w:rPr>
          <w:rFonts w:eastAsia="宋体" w:hint="eastAsia"/>
          <w:kern w:val="2"/>
          <w:szCs w:val="21"/>
        </w:rPr>
        <w:t>在评论文本分析方法方面，国内的研究主要包括传统文本挖掘方法、情感分析方法、主题模型方法等。传统文本挖掘方法主要包括关键词提取、分类、聚类等，可以用于分析消费者对商品和服务的评价特点和关注点。情感分析方法则通过分析文本中的情感词语、情感极性等来判断消费者的情感倾向，从而得出消费者对商品和服务的满意度。主题模型方法则可以从大量的评论文本中提取出隐含的主题信息，例如消费者关注的产品特性、服务质量、价格等方面。</w:t>
      </w:r>
    </w:p>
    <w:p w:rsidR="00B81D2A" w:rsidRDefault="00000000">
      <w:pPr>
        <w:widowControl w:val="0"/>
        <w:adjustRightInd w:val="0"/>
        <w:snapToGrid w:val="0"/>
        <w:ind w:firstLine="480"/>
        <w:rPr>
          <w:rFonts w:eastAsia="宋体"/>
          <w:kern w:val="2"/>
          <w:szCs w:val="21"/>
        </w:rPr>
      </w:pPr>
      <w:r>
        <w:rPr>
          <w:rFonts w:eastAsia="宋体" w:hint="eastAsia"/>
          <w:kern w:val="2"/>
          <w:szCs w:val="21"/>
        </w:rPr>
        <w:lastRenderedPageBreak/>
        <w:t>总体来说，国内的研究基于评论文本的消费者满意度研究已经初步具备规模和成果，但仍存在一些问题和挑战。例如，</w:t>
      </w:r>
      <w:r>
        <w:rPr>
          <w:rFonts w:eastAsia="宋体"/>
          <w:kern w:val="2"/>
          <w:szCs w:val="21"/>
        </w:rPr>
        <w:t>评论文本数据的质量良莠不齐</w:t>
      </w:r>
      <w:r>
        <w:rPr>
          <w:rFonts w:eastAsia="宋体" w:hint="eastAsia"/>
          <w:kern w:val="2"/>
          <w:szCs w:val="21"/>
        </w:rPr>
        <w:t>、标注标准不统一等问题，以及如何将研究结果与实际业务应用相结合等挑战。未来需要进一步深入研究和探索，推动基于评论文本的消费者满意度研究更加深入、全面、客观地展开。</w:t>
      </w:r>
    </w:p>
    <w:p w:rsidR="00B81D2A" w:rsidRDefault="00000000">
      <w:pPr>
        <w:pStyle w:val="2"/>
        <w:rPr>
          <w:rFonts w:ascii="Times New Roman" w:hAnsi="Times New Roman"/>
        </w:rPr>
      </w:pPr>
      <w:bookmarkStart w:id="25" w:name="_Toc100084854"/>
      <w:bookmarkStart w:id="26" w:name="_Toc99574507"/>
      <w:bookmarkStart w:id="27" w:name="_Toc26815"/>
      <w:bookmarkStart w:id="28" w:name="_Toc103859627"/>
      <w:bookmarkStart w:id="29" w:name="_Toc100084726"/>
      <w:bookmarkStart w:id="30" w:name="_Toc100096904"/>
      <w:bookmarkStart w:id="31" w:name="_Toc132901104"/>
      <w:r>
        <w:rPr>
          <w:rFonts w:ascii="Times New Roman" w:hAnsi="Times New Roman"/>
        </w:rPr>
        <w:t>1.3</w:t>
      </w:r>
      <w:bookmarkEnd w:id="25"/>
      <w:bookmarkEnd w:id="26"/>
      <w:bookmarkEnd w:id="27"/>
      <w:bookmarkEnd w:id="28"/>
      <w:bookmarkEnd w:id="29"/>
      <w:bookmarkEnd w:id="30"/>
      <w:r>
        <w:rPr>
          <w:rFonts w:ascii="Times New Roman" w:hAnsi="Times New Roman"/>
        </w:rPr>
        <w:t xml:space="preserve">  </w:t>
      </w:r>
      <w:r>
        <w:rPr>
          <w:rFonts w:ascii="Times New Roman" w:hAnsi="Times New Roman"/>
        </w:rPr>
        <w:t>研究内容、研究方法及思路</w:t>
      </w:r>
      <w:bookmarkEnd w:id="31"/>
    </w:p>
    <w:p w:rsidR="00B81D2A" w:rsidRDefault="00000000">
      <w:pPr>
        <w:pStyle w:val="3"/>
        <w:rPr>
          <w:rFonts w:ascii="Times New Roman" w:hAnsi="Times New Roman"/>
        </w:rPr>
      </w:pPr>
      <w:bookmarkStart w:id="32" w:name="_Toc103859628"/>
      <w:bookmarkStart w:id="33" w:name="_Toc24686"/>
      <w:bookmarkStart w:id="34" w:name="_Toc132901105"/>
      <w:bookmarkStart w:id="35" w:name="_Toc8307348"/>
      <w:bookmarkStart w:id="36" w:name="_Toc8308256"/>
      <w:bookmarkStart w:id="37" w:name="_Toc8300441"/>
      <w:bookmarkStart w:id="38" w:name="_Toc14267549"/>
      <w:r>
        <w:rPr>
          <w:rFonts w:ascii="Times New Roman" w:hAnsi="Times New Roman"/>
        </w:rPr>
        <w:t xml:space="preserve">1.3.1  </w:t>
      </w:r>
      <w:r>
        <w:rPr>
          <w:rFonts w:ascii="Times New Roman" w:hAnsi="Times New Roman"/>
        </w:rPr>
        <w:t>研究</w:t>
      </w:r>
      <w:bookmarkEnd w:id="32"/>
      <w:bookmarkEnd w:id="33"/>
      <w:r>
        <w:rPr>
          <w:rFonts w:ascii="Times New Roman" w:hAnsi="Times New Roman"/>
        </w:rPr>
        <w:t>内容</w:t>
      </w:r>
      <w:bookmarkEnd w:id="34"/>
    </w:p>
    <w:p w:rsidR="00B81D2A" w:rsidRDefault="00000000">
      <w:pPr>
        <w:widowControl w:val="0"/>
        <w:ind w:firstLine="480"/>
        <w:rPr>
          <w:rFonts w:eastAsia="宋体"/>
          <w:kern w:val="2"/>
          <w:szCs w:val="21"/>
        </w:rPr>
      </w:pPr>
      <w:r>
        <w:rPr>
          <w:rFonts w:eastAsia="宋体"/>
          <w:kern w:val="2"/>
          <w:szCs w:val="21"/>
        </w:rPr>
        <w:t>基于评论文本的消费者满意度研究的核心是利用消费者在各种渠道上留下的评论文本，通过收集、清洗、分析和挖掘的手段，以获得有关消费者满意度的信息和见解。具体而言，该研究涉及四个主要方面：一是评论文本的收集和清洗，其中包括数据源的选择、噪声和重复评论的清除等；二是评论文本的特征提取和分析，其中包括情感分析、主题分析和关键词提取等；三是消费者满意度的建模和预测，其中包括基于机器学习和自然语言处理技术的模型；四是研究结果的解释和实际应用，其中包括消费者满意度的诊断以及针对产品和服务的改进建议。以上研究内容表明，基于评论文本的消费者满意度研究可以为企业提供客观、全面、及时的消费者反馈信息，有助于企业改善产品和服务质量，进而提高企业的竞争力。</w:t>
      </w:r>
    </w:p>
    <w:p w:rsidR="00B81D2A" w:rsidRDefault="00000000">
      <w:pPr>
        <w:pStyle w:val="3"/>
        <w:rPr>
          <w:rFonts w:ascii="Times New Roman" w:hAnsi="Times New Roman"/>
        </w:rPr>
      </w:pPr>
      <w:bookmarkStart w:id="39" w:name="_Toc128841914"/>
      <w:bookmarkStart w:id="40" w:name="_Toc132901106"/>
      <w:r>
        <w:rPr>
          <w:rFonts w:ascii="Times New Roman" w:hAnsi="Times New Roman"/>
        </w:rPr>
        <w:t xml:space="preserve">1.3.2  </w:t>
      </w:r>
      <w:r>
        <w:rPr>
          <w:rFonts w:ascii="Times New Roman" w:hAnsi="Times New Roman"/>
        </w:rPr>
        <w:t>研究思路</w:t>
      </w:r>
      <w:bookmarkEnd w:id="39"/>
      <w:bookmarkEnd w:id="40"/>
    </w:p>
    <w:p w:rsidR="00B81D2A" w:rsidRDefault="00000000">
      <w:pPr>
        <w:ind w:firstLine="480"/>
        <w:rPr>
          <w:rFonts w:eastAsia="宋体"/>
        </w:rPr>
      </w:pPr>
      <w:r>
        <w:rPr>
          <w:rFonts w:eastAsia="宋体"/>
        </w:rPr>
        <w:t>首先，了解市场：了解东方树叶茶</w:t>
      </w:r>
      <w:proofErr w:type="gramStart"/>
      <w:r>
        <w:rPr>
          <w:rFonts w:eastAsia="宋体"/>
        </w:rPr>
        <w:t>饮市场</w:t>
      </w:r>
      <w:proofErr w:type="gramEnd"/>
      <w:r>
        <w:rPr>
          <w:rFonts w:eastAsia="宋体"/>
        </w:rPr>
        <w:t>的概况和消费者行为，主要可以通过文献调研和市场调研等方法，掌握茶饮品牌在市场上的地位和消费者购买行为等信息，从而确定研究目标和范围。</w:t>
      </w:r>
    </w:p>
    <w:p w:rsidR="00B81D2A" w:rsidRDefault="00000000">
      <w:pPr>
        <w:ind w:firstLine="480"/>
        <w:rPr>
          <w:rFonts w:eastAsia="宋体"/>
        </w:rPr>
      </w:pPr>
      <w:r>
        <w:rPr>
          <w:rFonts w:eastAsia="宋体"/>
        </w:rPr>
        <w:t>其次，数据采集与预处理：本文通过</w:t>
      </w:r>
      <w:r>
        <w:rPr>
          <w:rFonts w:eastAsia="宋体"/>
        </w:rPr>
        <w:t>Python</w:t>
      </w:r>
      <w:r>
        <w:rPr>
          <w:rFonts w:eastAsia="宋体"/>
        </w:rPr>
        <w:t>爬虫技术，</w:t>
      </w:r>
      <w:proofErr w:type="gramStart"/>
      <w:r>
        <w:rPr>
          <w:rFonts w:eastAsia="宋体"/>
        </w:rPr>
        <w:t>爬取了</w:t>
      </w:r>
      <w:proofErr w:type="gramEnd"/>
      <w:r>
        <w:rPr>
          <w:rFonts w:eastAsia="宋体"/>
        </w:rPr>
        <w:t>东方树叶品牌下相应产品的评论文本数据，包括消费者对不同茶饮口味、价格、服务等方面的评价</w:t>
      </w:r>
    </w:p>
    <w:p w:rsidR="00B81D2A" w:rsidRDefault="00000000">
      <w:pPr>
        <w:ind w:firstLine="480"/>
        <w:rPr>
          <w:rFonts w:eastAsia="宋体"/>
        </w:rPr>
      </w:pPr>
      <w:r>
        <w:rPr>
          <w:rFonts w:eastAsia="宋体"/>
        </w:rPr>
        <w:t>再次，数据分析：使用文本挖掘技术，对文本数据进行情感分类，并探索不同因素对消费者满意度的影响，如物流、口感、价格和售后等因素。</w:t>
      </w:r>
    </w:p>
    <w:p w:rsidR="00B81D2A" w:rsidRDefault="00000000">
      <w:pPr>
        <w:ind w:firstLine="480"/>
        <w:rPr>
          <w:rFonts w:eastAsia="宋体"/>
        </w:rPr>
      </w:pPr>
      <w:r>
        <w:rPr>
          <w:rFonts w:eastAsia="宋体"/>
        </w:rPr>
        <w:t>最后，研究结果解释和总结</w:t>
      </w:r>
      <w:r w:rsidR="00D7335F" w:rsidRPr="00D7335F">
        <w:rPr>
          <w:rFonts w:eastAsia="宋体" w:hint="eastAsia"/>
          <w:vertAlign w:val="superscript"/>
        </w:rPr>
        <w:t>[</w:t>
      </w:r>
      <w:r w:rsidR="00D7335F" w:rsidRPr="00D7335F">
        <w:rPr>
          <w:rFonts w:eastAsia="宋体"/>
          <w:vertAlign w:val="superscript"/>
        </w:rPr>
        <w:t>1]</w:t>
      </w:r>
      <w:r>
        <w:rPr>
          <w:rFonts w:eastAsia="宋体"/>
        </w:rPr>
        <w:t>：分析研究结果，概括出像文本情感分类分析在东方树叶茶饮消费者满意度感知研究中的应用、茶饮品牌口味和服务如何影响消费者满意度等结论，并提出可操作性较强的实践建议，如茶饮品</w:t>
      </w:r>
      <w:proofErr w:type="gramStart"/>
      <w:r>
        <w:rPr>
          <w:rFonts w:eastAsia="宋体"/>
        </w:rPr>
        <w:t>牌如何</w:t>
      </w:r>
      <w:proofErr w:type="gramEnd"/>
      <w:r>
        <w:rPr>
          <w:rFonts w:eastAsia="宋体"/>
        </w:rPr>
        <w:t>提升消费者服务体验，设计有效的营销策略等等。</w:t>
      </w:r>
    </w:p>
    <w:p w:rsidR="00B81D2A" w:rsidRDefault="00000000">
      <w:pPr>
        <w:widowControl w:val="0"/>
        <w:ind w:firstLineChars="0" w:firstLine="480"/>
        <w:rPr>
          <w:rFonts w:eastAsia="宋体"/>
          <w:kern w:val="2"/>
          <w:szCs w:val="21"/>
        </w:rPr>
      </w:pPr>
      <w:r>
        <w:rPr>
          <w:rFonts w:eastAsia="宋体"/>
          <w:kern w:val="2"/>
          <w:szCs w:val="21"/>
        </w:rPr>
        <w:t>大致思路流程如图</w:t>
      </w:r>
      <w:r>
        <w:rPr>
          <w:rFonts w:eastAsia="宋体"/>
          <w:kern w:val="2"/>
          <w:szCs w:val="21"/>
        </w:rPr>
        <w:t>1.1</w:t>
      </w:r>
      <w:r>
        <w:rPr>
          <w:rFonts w:eastAsia="宋体"/>
          <w:kern w:val="2"/>
          <w:szCs w:val="21"/>
        </w:rPr>
        <w:t>所示：</w:t>
      </w:r>
    </w:p>
    <w:p w:rsidR="00B81D2A" w:rsidRDefault="00B81D2A">
      <w:pPr>
        <w:widowControl w:val="0"/>
        <w:ind w:firstLineChars="0" w:firstLine="480"/>
        <w:rPr>
          <w:rFonts w:eastAsia="宋体"/>
          <w:kern w:val="2"/>
          <w:szCs w:val="21"/>
        </w:rPr>
      </w:pPr>
    </w:p>
    <w:p w:rsidR="00B81D2A" w:rsidRDefault="00B81D2A">
      <w:pPr>
        <w:widowControl w:val="0"/>
        <w:ind w:firstLineChars="0" w:firstLine="480"/>
        <w:rPr>
          <w:rFonts w:eastAsia="宋体"/>
          <w:kern w:val="2"/>
          <w:szCs w:val="21"/>
        </w:rPr>
      </w:pPr>
    </w:p>
    <w:p w:rsidR="00B81D2A" w:rsidRDefault="00B81D2A">
      <w:pPr>
        <w:widowControl w:val="0"/>
        <w:ind w:firstLineChars="0" w:firstLine="480"/>
        <w:rPr>
          <w:rFonts w:eastAsia="宋体"/>
          <w:kern w:val="2"/>
          <w:szCs w:val="21"/>
        </w:rPr>
      </w:pPr>
    </w:p>
    <w:p w:rsidR="00B81D2A" w:rsidRDefault="00B81D2A">
      <w:pPr>
        <w:widowControl w:val="0"/>
        <w:ind w:firstLineChars="0" w:firstLine="480"/>
        <w:rPr>
          <w:rFonts w:eastAsia="宋体"/>
          <w:kern w:val="2"/>
          <w:szCs w:val="21"/>
        </w:rPr>
      </w:pPr>
    </w:p>
    <w:p w:rsidR="00B81D2A" w:rsidRDefault="00000000">
      <w:pPr>
        <w:widowControl w:val="0"/>
        <w:ind w:firstLineChars="0" w:firstLine="480"/>
        <w:rPr>
          <w:rFonts w:eastAsia="宋体" w:cstheme="minorBidi"/>
          <w:kern w:val="2"/>
          <w:szCs w:val="21"/>
        </w:rPr>
      </w:pPr>
      <w:r>
        <w:rPr>
          <w:rFonts w:eastAsia="宋体" w:cstheme="minorBidi"/>
          <w:noProof/>
          <w:kern w:val="2"/>
          <w:szCs w:val="21"/>
        </w:rPr>
        <w:lastRenderedPageBreak/>
        <w:drawing>
          <wp:anchor distT="0" distB="0" distL="114300" distR="114300" simplePos="0" relativeHeight="251651072" behindDoc="0" locked="0" layoutInCell="1" allowOverlap="1">
            <wp:simplePos x="0" y="0"/>
            <wp:positionH relativeFrom="column">
              <wp:posOffset>-773430</wp:posOffset>
            </wp:positionH>
            <wp:positionV relativeFrom="paragraph">
              <wp:posOffset>521335</wp:posOffset>
            </wp:positionV>
            <wp:extent cx="7323455" cy="4086860"/>
            <wp:effectExtent l="0" t="0" r="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23455" cy="4086860"/>
                    </a:xfrm>
                    <a:prstGeom prst="rect">
                      <a:avLst/>
                    </a:prstGeom>
                  </pic:spPr>
                </pic:pic>
              </a:graphicData>
            </a:graphic>
          </wp:anchor>
        </w:drawing>
      </w:r>
    </w:p>
    <w:p w:rsidR="00B81D2A" w:rsidRDefault="00000000">
      <w:pPr>
        <w:widowControl w:val="0"/>
        <w:spacing w:before="120" w:after="240" w:line="240" w:lineRule="auto"/>
        <w:ind w:firstLineChars="0" w:firstLine="0"/>
        <w:jc w:val="center"/>
        <w:rPr>
          <w:rFonts w:eastAsia="黑体" w:cstheme="minorBidi"/>
          <w:kern w:val="2"/>
          <w:sz w:val="22"/>
        </w:rPr>
      </w:pPr>
      <w:r>
        <w:rPr>
          <w:rFonts w:eastAsia="黑体" w:cstheme="minorBidi" w:hint="eastAsia"/>
          <w:kern w:val="2"/>
          <w:sz w:val="22"/>
        </w:rPr>
        <w:t>图</w:t>
      </w:r>
      <w:r>
        <w:rPr>
          <w:rFonts w:eastAsia="黑体" w:cstheme="minorBidi" w:hint="eastAsia"/>
          <w:kern w:val="2"/>
          <w:sz w:val="22"/>
        </w:rPr>
        <w:t xml:space="preserve"> </w:t>
      </w:r>
      <w:r>
        <w:rPr>
          <w:rFonts w:eastAsia="黑体" w:cstheme="minorBidi"/>
          <w:kern w:val="2"/>
          <w:sz w:val="22"/>
        </w:rPr>
        <w:t>1.1</w:t>
      </w:r>
      <w:r>
        <w:rPr>
          <w:rFonts w:eastAsia="黑体" w:cstheme="minorBidi" w:hint="eastAsia"/>
          <w:kern w:val="2"/>
          <w:sz w:val="22"/>
        </w:rPr>
        <w:t>整体流程思路</w:t>
      </w:r>
    </w:p>
    <w:p w:rsidR="00B81D2A" w:rsidRDefault="00B81D2A">
      <w:pPr>
        <w:widowControl w:val="0"/>
        <w:spacing w:before="120" w:after="240" w:line="240" w:lineRule="auto"/>
        <w:ind w:firstLineChars="0" w:firstLine="0"/>
        <w:jc w:val="center"/>
        <w:rPr>
          <w:rFonts w:eastAsia="黑体" w:cstheme="minorBidi"/>
          <w:kern w:val="2"/>
          <w:sz w:val="22"/>
        </w:rPr>
      </w:pPr>
    </w:p>
    <w:p w:rsidR="00B81D2A" w:rsidRDefault="00B81D2A">
      <w:pPr>
        <w:widowControl w:val="0"/>
        <w:spacing w:before="120" w:after="240" w:line="240" w:lineRule="auto"/>
        <w:ind w:firstLineChars="0" w:firstLine="0"/>
        <w:jc w:val="center"/>
        <w:rPr>
          <w:rFonts w:eastAsia="黑体" w:cstheme="minorBidi"/>
          <w:kern w:val="2"/>
          <w:sz w:val="22"/>
        </w:rPr>
      </w:pPr>
    </w:p>
    <w:p w:rsidR="00B81D2A" w:rsidRDefault="00B81D2A">
      <w:pPr>
        <w:widowControl w:val="0"/>
        <w:spacing w:before="120" w:after="240" w:line="240" w:lineRule="auto"/>
        <w:ind w:firstLineChars="0" w:firstLine="0"/>
        <w:jc w:val="center"/>
        <w:rPr>
          <w:rFonts w:eastAsia="黑体" w:cstheme="minorBidi"/>
          <w:kern w:val="2"/>
          <w:sz w:val="22"/>
        </w:rPr>
      </w:pPr>
    </w:p>
    <w:p w:rsidR="00B81D2A" w:rsidRDefault="00B81D2A">
      <w:pPr>
        <w:widowControl w:val="0"/>
        <w:spacing w:before="120" w:after="240" w:line="240" w:lineRule="auto"/>
        <w:ind w:firstLineChars="0" w:firstLine="0"/>
        <w:jc w:val="center"/>
        <w:rPr>
          <w:rFonts w:eastAsia="黑体" w:cstheme="minorBidi"/>
          <w:kern w:val="2"/>
          <w:sz w:val="22"/>
        </w:rPr>
      </w:pPr>
    </w:p>
    <w:p w:rsidR="00B81D2A" w:rsidRDefault="00B81D2A">
      <w:pPr>
        <w:widowControl w:val="0"/>
        <w:spacing w:before="120" w:after="240" w:line="240" w:lineRule="auto"/>
        <w:ind w:firstLineChars="0" w:firstLine="0"/>
        <w:jc w:val="center"/>
        <w:rPr>
          <w:rFonts w:eastAsia="黑体" w:cstheme="minorBidi"/>
          <w:kern w:val="2"/>
          <w:sz w:val="22"/>
        </w:rPr>
      </w:pPr>
    </w:p>
    <w:p w:rsidR="00B81D2A" w:rsidRDefault="00B81D2A">
      <w:pPr>
        <w:widowControl w:val="0"/>
        <w:spacing w:before="120" w:after="240" w:line="240" w:lineRule="auto"/>
        <w:ind w:firstLineChars="0" w:firstLine="0"/>
        <w:jc w:val="center"/>
        <w:rPr>
          <w:rFonts w:eastAsia="黑体" w:cstheme="minorBidi"/>
          <w:kern w:val="2"/>
          <w:sz w:val="22"/>
        </w:rPr>
      </w:pPr>
    </w:p>
    <w:p w:rsidR="00B81D2A" w:rsidRDefault="00B81D2A">
      <w:pPr>
        <w:widowControl w:val="0"/>
        <w:spacing w:before="120" w:after="240" w:line="240" w:lineRule="auto"/>
        <w:ind w:firstLineChars="0" w:firstLine="0"/>
        <w:jc w:val="center"/>
        <w:rPr>
          <w:rFonts w:eastAsia="黑体" w:cstheme="minorBidi"/>
          <w:kern w:val="2"/>
          <w:sz w:val="22"/>
        </w:rPr>
      </w:pPr>
    </w:p>
    <w:p w:rsidR="00B81D2A" w:rsidRDefault="00B81D2A">
      <w:pPr>
        <w:widowControl w:val="0"/>
        <w:spacing w:before="120" w:after="240" w:line="240" w:lineRule="auto"/>
        <w:ind w:firstLineChars="0" w:firstLine="0"/>
        <w:jc w:val="center"/>
        <w:rPr>
          <w:rFonts w:eastAsia="黑体" w:cstheme="minorBidi"/>
          <w:kern w:val="2"/>
          <w:sz w:val="22"/>
        </w:rPr>
      </w:pPr>
    </w:p>
    <w:p w:rsidR="00B81D2A" w:rsidRDefault="00B81D2A">
      <w:pPr>
        <w:widowControl w:val="0"/>
        <w:spacing w:before="120" w:after="240" w:line="240" w:lineRule="auto"/>
        <w:ind w:firstLineChars="0" w:firstLine="0"/>
        <w:jc w:val="center"/>
        <w:rPr>
          <w:rFonts w:eastAsia="黑体" w:cstheme="minorBidi"/>
          <w:kern w:val="2"/>
          <w:sz w:val="22"/>
        </w:rPr>
      </w:pPr>
    </w:p>
    <w:p w:rsidR="00B81D2A" w:rsidRDefault="00B81D2A">
      <w:pPr>
        <w:widowControl w:val="0"/>
        <w:spacing w:before="120" w:after="240" w:line="240" w:lineRule="auto"/>
        <w:ind w:firstLineChars="0" w:firstLine="0"/>
        <w:jc w:val="center"/>
        <w:rPr>
          <w:rFonts w:eastAsia="黑体" w:cstheme="minorBidi"/>
          <w:kern w:val="2"/>
          <w:sz w:val="22"/>
        </w:rPr>
      </w:pPr>
    </w:p>
    <w:p w:rsidR="00B81D2A" w:rsidRDefault="00000000">
      <w:pPr>
        <w:pStyle w:val="1"/>
      </w:pPr>
      <w:bookmarkStart w:id="41" w:name="_Toc128841915"/>
      <w:bookmarkStart w:id="42" w:name="_Toc132901107"/>
      <w:r>
        <w:rPr>
          <w:rFonts w:hint="eastAsia"/>
        </w:rPr>
        <w:lastRenderedPageBreak/>
        <w:t>第</w:t>
      </w:r>
      <w:r>
        <w:t>2</w:t>
      </w:r>
      <w:r>
        <w:rPr>
          <w:rFonts w:hint="eastAsia"/>
        </w:rPr>
        <w:t xml:space="preserve">章 </w:t>
      </w:r>
      <w:bookmarkEnd w:id="41"/>
      <w:r>
        <w:rPr>
          <w:rFonts w:hint="eastAsia"/>
        </w:rPr>
        <w:t xml:space="preserve"> </w:t>
      </w:r>
      <w:r>
        <w:t>评论文本对消费者满意度的影响理论基础</w:t>
      </w:r>
      <w:bookmarkEnd w:id="42"/>
    </w:p>
    <w:p w:rsidR="00B81D2A" w:rsidRDefault="00000000">
      <w:pPr>
        <w:pStyle w:val="2"/>
        <w:rPr>
          <w:rFonts w:ascii="Times New Roman" w:hAnsi="Times New Roman"/>
        </w:rPr>
      </w:pPr>
      <w:bookmarkStart w:id="43" w:name="_Toc132901108"/>
      <w:r>
        <w:rPr>
          <w:rFonts w:ascii="Times New Roman" w:hAnsi="Times New Roman"/>
        </w:rPr>
        <w:t xml:space="preserve">2.1  </w:t>
      </w:r>
      <w:r>
        <w:rPr>
          <w:rFonts w:ascii="Times New Roman" w:hAnsi="Times New Roman"/>
        </w:rPr>
        <w:t>文本挖掘相关理论</w:t>
      </w:r>
      <w:bookmarkEnd w:id="43"/>
    </w:p>
    <w:p w:rsidR="00B81D2A" w:rsidRDefault="00000000">
      <w:pPr>
        <w:widowControl w:val="0"/>
        <w:adjustRightInd w:val="0"/>
        <w:snapToGrid w:val="0"/>
        <w:ind w:firstLine="480"/>
        <w:rPr>
          <w:rFonts w:eastAsia="宋体"/>
          <w:kern w:val="2"/>
          <w:szCs w:val="21"/>
        </w:rPr>
      </w:pPr>
      <w:r>
        <w:rPr>
          <w:rFonts w:eastAsia="宋体"/>
          <w:kern w:val="2"/>
          <w:szCs w:val="21"/>
        </w:rPr>
        <w:t>文本挖掘</w:t>
      </w:r>
      <w:r w:rsidR="009C6E7D" w:rsidRPr="009C6E7D">
        <w:rPr>
          <w:rFonts w:eastAsia="宋体" w:hint="eastAsia"/>
          <w:kern w:val="2"/>
          <w:szCs w:val="21"/>
          <w:vertAlign w:val="superscript"/>
        </w:rPr>
        <w:t>[</w:t>
      </w:r>
      <w:r w:rsidR="009C6E7D" w:rsidRPr="009C6E7D">
        <w:rPr>
          <w:rFonts w:eastAsia="宋体"/>
          <w:kern w:val="2"/>
          <w:szCs w:val="21"/>
          <w:vertAlign w:val="superscript"/>
        </w:rPr>
        <w:t>2]</w:t>
      </w:r>
      <w:r>
        <w:rPr>
          <w:rFonts w:eastAsia="宋体"/>
          <w:kern w:val="2"/>
          <w:szCs w:val="21"/>
        </w:rPr>
        <w:t>是指从文本数据中自动地获取有用信息的技术，它结合了自然语言处理、信息检索、机器学习和数据挖掘等多个学科的理论和方法。其中，自然语言处理技术用于解决文本的语义理解和分析，信息检索技术用于快速地从大规模文本数据中检索出相关信息，机器学习技术用于构建文本分类、情感分析、主题分析等模型，数据挖掘技术用于挖掘隐藏在文本数据中的关联规律和模式。这些理论和方法为文本挖掘提供了强大的支持，使得文本数据的价值得到了更加充分的挖掘和利用。</w:t>
      </w:r>
    </w:p>
    <w:p w:rsidR="00B81D2A" w:rsidRDefault="00000000">
      <w:pPr>
        <w:pStyle w:val="3"/>
        <w:rPr>
          <w:rFonts w:ascii="Times New Roman" w:hAnsi="Times New Roman"/>
        </w:rPr>
      </w:pPr>
      <w:bookmarkStart w:id="44" w:name="_Toc132901109"/>
      <w:bookmarkEnd w:id="35"/>
      <w:bookmarkEnd w:id="36"/>
      <w:bookmarkEnd w:id="37"/>
      <w:bookmarkEnd w:id="38"/>
      <w:r>
        <w:rPr>
          <w:rFonts w:ascii="Times New Roman" w:hAnsi="Times New Roman"/>
        </w:rPr>
        <w:t xml:space="preserve">2.1.1  </w:t>
      </w:r>
      <w:r>
        <w:rPr>
          <w:rFonts w:ascii="Times New Roman" w:hAnsi="Times New Roman"/>
        </w:rPr>
        <w:t>文本特征提取相关理论</w:t>
      </w:r>
      <w:bookmarkEnd w:id="44"/>
    </w:p>
    <w:p w:rsidR="00B81D2A" w:rsidRDefault="00000000">
      <w:pPr>
        <w:widowControl w:val="0"/>
        <w:ind w:firstLine="480"/>
        <w:rPr>
          <w:rFonts w:eastAsia="宋体"/>
          <w:kern w:val="2"/>
          <w:szCs w:val="21"/>
        </w:rPr>
      </w:pPr>
      <w:bookmarkStart w:id="45" w:name="_Toc8029"/>
      <w:r>
        <w:rPr>
          <w:rFonts w:eastAsia="宋体"/>
          <w:kern w:val="2"/>
          <w:szCs w:val="21"/>
        </w:rPr>
        <w:t>提取在线文本的属性特征是研究在线文本属性情况的过程，消费者的评论文本通常包含对商品、服务以及某些相关特征的看法。这些观点对于企业了解自身缺点以及为潜在消费者提供购物前的参考信息非常有帮助，因此文本属性和特征的提取至关重要。主题分析是一种常用的技术，它可以揭示隐藏在文本语料库中的潜在语义。因此，本文采用</w:t>
      </w:r>
      <w:r>
        <w:rPr>
          <w:rFonts w:eastAsia="宋体"/>
          <w:kern w:val="2"/>
          <w:szCs w:val="21"/>
        </w:rPr>
        <w:t>LDA</w:t>
      </w:r>
      <w:r>
        <w:rPr>
          <w:rFonts w:eastAsia="宋体"/>
          <w:kern w:val="2"/>
          <w:szCs w:val="21"/>
        </w:rPr>
        <w:t>主题模型对在线评论中产品或服务相关特征进行提取。</w:t>
      </w:r>
    </w:p>
    <w:p w:rsidR="00B81D2A" w:rsidRDefault="00000000">
      <w:pPr>
        <w:pStyle w:val="3"/>
        <w:rPr>
          <w:rFonts w:ascii="Times New Roman" w:hAnsi="Times New Roman"/>
        </w:rPr>
      </w:pPr>
      <w:bookmarkStart w:id="46" w:name="_Toc132901110"/>
      <w:r>
        <w:rPr>
          <w:rFonts w:ascii="Times New Roman" w:hAnsi="Times New Roman"/>
        </w:rPr>
        <w:t>2.1.2</w:t>
      </w:r>
      <w:bookmarkEnd w:id="45"/>
      <w:r>
        <w:rPr>
          <w:rFonts w:ascii="Times New Roman" w:hAnsi="Times New Roman"/>
        </w:rPr>
        <w:t xml:space="preserve">  </w:t>
      </w:r>
      <w:r>
        <w:rPr>
          <w:rFonts w:ascii="Times New Roman" w:hAnsi="Times New Roman"/>
        </w:rPr>
        <w:t>文本情感分析相关理论</w:t>
      </w:r>
      <w:bookmarkEnd w:id="46"/>
    </w:p>
    <w:p w:rsidR="00B81D2A" w:rsidRDefault="00000000">
      <w:pPr>
        <w:widowControl w:val="0"/>
        <w:ind w:firstLineChars="0" w:firstLine="480"/>
        <w:rPr>
          <w:rFonts w:eastAsia="宋体" w:cstheme="minorBidi"/>
          <w:kern w:val="2"/>
          <w:szCs w:val="21"/>
        </w:rPr>
      </w:pPr>
      <w:r>
        <w:rPr>
          <w:rFonts w:eastAsia="宋体" w:cstheme="minorBidi"/>
          <w:kern w:val="2"/>
          <w:szCs w:val="21"/>
        </w:rPr>
        <w:t>文本情感分析是一种利用计算机技术识别和提取文本</w:t>
      </w:r>
      <w:r w:rsidR="00367520">
        <w:rPr>
          <w:rFonts w:eastAsia="宋体" w:cstheme="minorBidi" w:hint="eastAsia"/>
          <w:kern w:val="2"/>
          <w:szCs w:val="21"/>
        </w:rPr>
        <w:t>中所存在的</w:t>
      </w:r>
      <w:r>
        <w:rPr>
          <w:rFonts w:eastAsia="宋体" w:cstheme="minorBidi"/>
          <w:kern w:val="2"/>
          <w:szCs w:val="21"/>
        </w:rPr>
        <w:t>情感信息的方法，</w:t>
      </w:r>
      <w:r w:rsidR="00CB32AC">
        <w:rPr>
          <w:rFonts w:eastAsia="宋体" w:cstheme="minorBidi" w:hint="eastAsia"/>
          <w:kern w:val="2"/>
          <w:szCs w:val="21"/>
        </w:rPr>
        <w:t>涉及知识范围广，包括但不限于</w:t>
      </w:r>
      <w:r>
        <w:rPr>
          <w:rFonts w:eastAsia="宋体" w:cstheme="minorBidi"/>
          <w:kern w:val="2"/>
          <w:szCs w:val="21"/>
        </w:rPr>
        <w:t>自然语言处理、机器学习等相关领域</w:t>
      </w:r>
      <w:r w:rsidR="00CB32AC">
        <w:rPr>
          <w:rFonts w:eastAsia="宋体" w:cstheme="minorBidi" w:hint="eastAsia"/>
          <w:kern w:val="2"/>
          <w:szCs w:val="21"/>
        </w:rPr>
        <w:t>的</w:t>
      </w:r>
      <w:r>
        <w:rPr>
          <w:rFonts w:eastAsia="宋体" w:cstheme="minorBidi"/>
          <w:kern w:val="2"/>
          <w:szCs w:val="21"/>
        </w:rPr>
        <w:t>技术。情感分析的方法</w:t>
      </w:r>
      <w:r w:rsidR="00B01F61">
        <w:rPr>
          <w:rFonts w:eastAsia="宋体" w:cstheme="minorBidi" w:hint="eastAsia"/>
          <w:kern w:val="2"/>
          <w:szCs w:val="21"/>
        </w:rPr>
        <w:t>主要有</w:t>
      </w:r>
      <w:r>
        <w:rPr>
          <w:rFonts w:eastAsia="宋体" w:cstheme="minorBidi"/>
          <w:kern w:val="2"/>
          <w:szCs w:val="21"/>
        </w:rPr>
        <w:t>情感词典、机器学习，</w:t>
      </w:r>
      <w:r w:rsidR="009E0952">
        <w:rPr>
          <w:rFonts w:eastAsia="宋体" w:cstheme="minorBidi" w:hint="eastAsia"/>
          <w:kern w:val="2"/>
          <w:szCs w:val="21"/>
        </w:rPr>
        <w:t>以及</w:t>
      </w:r>
      <w:r w:rsidR="009E0952">
        <w:rPr>
          <w:rFonts w:eastAsia="宋体" w:cstheme="minorBidi"/>
          <w:kern w:val="2"/>
          <w:szCs w:val="21"/>
        </w:rPr>
        <w:t>近年来越来越受到关注和研究</w:t>
      </w:r>
      <w:r w:rsidR="009E0952">
        <w:rPr>
          <w:rFonts w:eastAsia="宋体" w:cstheme="minorBidi" w:hint="eastAsia"/>
          <w:kern w:val="2"/>
          <w:szCs w:val="21"/>
        </w:rPr>
        <w:t>的</w:t>
      </w:r>
      <w:r>
        <w:rPr>
          <w:rFonts w:eastAsia="宋体" w:cstheme="minorBidi"/>
          <w:kern w:val="2"/>
          <w:szCs w:val="21"/>
        </w:rPr>
        <w:t>基于深度学习的技术</w:t>
      </w:r>
      <w:r w:rsidR="009E0952">
        <w:rPr>
          <w:rFonts w:eastAsia="宋体" w:cstheme="minorBidi" w:hint="eastAsia"/>
          <w:kern w:val="2"/>
          <w:szCs w:val="21"/>
        </w:rPr>
        <w:t>，该方法主要通过</w:t>
      </w:r>
      <w:r>
        <w:rPr>
          <w:rFonts w:eastAsia="宋体" w:cstheme="minorBidi"/>
          <w:kern w:val="2"/>
          <w:szCs w:val="21"/>
        </w:rPr>
        <w:t>神经网络来提高情感分类的准确性和效率。除此之外，情感分析在情感检索、舆情监测、产品推荐、品牌管理等方面都得到广泛应用。</w:t>
      </w:r>
    </w:p>
    <w:p w:rsidR="00B81D2A" w:rsidRDefault="00000000">
      <w:pPr>
        <w:pStyle w:val="af5"/>
        <w:widowControl w:val="0"/>
        <w:numPr>
          <w:ilvl w:val="0"/>
          <w:numId w:val="1"/>
        </w:numPr>
        <w:ind w:firstLineChars="0"/>
        <w:rPr>
          <w:rFonts w:eastAsia="宋体" w:cstheme="minorBidi"/>
          <w:kern w:val="2"/>
          <w:szCs w:val="21"/>
        </w:rPr>
      </w:pPr>
      <w:r>
        <w:rPr>
          <w:rFonts w:eastAsia="宋体" w:cstheme="minorBidi" w:hint="eastAsia"/>
          <w:kern w:val="2"/>
          <w:szCs w:val="21"/>
        </w:rPr>
        <w:t>基于情感词典</w:t>
      </w:r>
    </w:p>
    <w:p w:rsidR="00B81D2A" w:rsidRDefault="00000000">
      <w:pPr>
        <w:widowControl w:val="0"/>
        <w:ind w:firstLine="480"/>
        <w:rPr>
          <w:rFonts w:eastAsia="宋体" w:cstheme="minorBidi"/>
          <w:kern w:val="2"/>
          <w:szCs w:val="21"/>
        </w:rPr>
      </w:pPr>
      <w:r>
        <w:rPr>
          <w:rFonts w:eastAsia="宋体" w:cstheme="minorBidi" w:hint="eastAsia"/>
          <w:kern w:val="2"/>
          <w:szCs w:val="21"/>
        </w:rPr>
        <w:t>该方法</w:t>
      </w:r>
      <w:r>
        <w:rPr>
          <w:rFonts w:eastAsia="宋体" w:cstheme="minorBidi"/>
          <w:kern w:val="2"/>
          <w:szCs w:val="21"/>
        </w:rPr>
        <w:t>能够通过对一段文本中的情感词语进行统计分析，判断该文本的情感色彩，通常会分为正面、</w:t>
      </w:r>
      <w:proofErr w:type="gramStart"/>
      <w:r>
        <w:rPr>
          <w:rFonts w:eastAsia="宋体" w:cstheme="minorBidi"/>
          <w:kern w:val="2"/>
          <w:szCs w:val="21"/>
        </w:rPr>
        <w:t>负面和</w:t>
      </w:r>
      <w:proofErr w:type="gramEnd"/>
      <w:r>
        <w:rPr>
          <w:rFonts w:eastAsia="宋体" w:cstheme="minorBidi"/>
          <w:kern w:val="2"/>
          <w:szCs w:val="21"/>
        </w:rPr>
        <w:t>中性情感。情感词典是一种词汇资源库，其中包括了一系列情感词汇及其情感极性（正面、负面或中性）。文本</w:t>
      </w:r>
      <w:r w:rsidR="005E594B">
        <w:rPr>
          <w:rFonts w:eastAsia="宋体" w:cstheme="minorBidi" w:hint="eastAsia"/>
          <w:kern w:val="2"/>
          <w:szCs w:val="21"/>
        </w:rPr>
        <w:t>会被拆分成</w:t>
      </w:r>
      <w:r>
        <w:rPr>
          <w:rFonts w:eastAsia="宋体" w:cstheme="minorBidi"/>
          <w:kern w:val="2"/>
          <w:szCs w:val="21"/>
        </w:rPr>
        <w:t>词语</w:t>
      </w:r>
      <w:r w:rsidR="005E594B">
        <w:rPr>
          <w:rFonts w:eastAsia="宋体" w:cstheme="minorBidi" w:hint="eastAsia"/>
          <w:kern w:val="2"/>
          <w:szCs w:val="21"/>
        </w:rPr>
        <w:t>，然后被匹配到</w:t>
      </w:r>
      <w:r>
        <w:rPr>
          <w:rFonts w:eastAsia="宋体" w:cstheme="minorBidi"/>
          <w:kern w:val="2"/>
          <w:szCs w:val="21"/>
        </w:rPr>
        <w:t>情感词典中对应的情感词，以此来计算文本的情感倾向。此外，在进行情感分析时，会针对否定词、程度副词等修饰词语的影响进行考虑，</w:t>
      </w:r>
      <w:r>
        <w:rPr>
          <w:rFonts w:eastAsia="宋体" w:cstheme="minorBidi" w:hint="eastAsia"/>
          <w:kern w:val="2"/>
          <w:szCs w:val="21"/>
        </w:rPr>
        <w:t>以便更精确地评估文本的情感倾向</w:t>
      </w:r>
      <w:r>
        <w:rPr>
          <w:rFonts w:eastAsia="宋体" w:cstheme="minorBidi"/>
          <w:kern w:val="2"/>
          <w:szCs w:val="21"/>
        </w:rPr>
        <w:t>。</w:t>
      </w:r>
      <w:r>
        <w:rPr>
          <w:rFonts w:eastAsia="宋体" w:cstheme="minorBidi" w:hint="eastAsia"/>
          <w:kern w:val="2"/>
          <w:szCs w:val="21"/>
        </w:rPr>
        <w:t>该</w:t>
      </w:r>
      <w:r>
        <w:rPr>
          <w:rFonts w:eastAsia="宋体" w:cstheme="minorBidi"/>
          <w:kern w:val="2"/>
          <w:szCs w:val="21"/>
        </w:rPr>
        <w:t>情感分析方法在短文本、社交媒体和产品评论等不同场景中广泛应用，具有高效和实时的特点。</w:t>
      </w:r>
    </w:p>
    <w:p w:rsidR="00B81D2A" w:rsidRDefault="00000000">
      <w:pPr>
        <w:pStyle w:val="af5"/>
        <w:widowControl w:val="0"/>
        <w:numPr>
          <w:ilvl w:val="0"/>
          <w:numId w:val="1"/>
        </w:numPr>
        <w:ind w:firstLineChars="0"/>
        <w:rPr>
          <w:rFonts w:eastAsia="宋体" w:cstheme="minorBidi"/>
          <w:kern w:val="2"/>
          <w:szCs w:val="21"/>
        </w:rPr>
      </w:pPr>
      <w:r>
        <w:rPr>
          <w:rFonts w:eastAsia="宋体" w:cstheme="minorBidi" w:hint="eastAsia"/>
          <w:kern w:val="2"/>
          <w:szCs w:val="21"/>
        </w:rPr>
        <w:t>基于机器学习</w:t>
      </w:r>
    </w:p>
    <w:p w:rsidR="00B81D2A" w:rsidRDefault="00000000">
      <w:pPr>
        <w:widowControl w:val="0"/>
        <w:ind w:firstLine="480"/>
        <w:rPr>
          <w:rFonts w:ascii="宋体" w:eastAsia="宋体" w:hAnsi="宋体" w:cs="宋体"/>
          <w:kern w:val="2"/>
          <w:szCs w:val="21"/>
        </w:rPr>
      </w:pPr>
      <w:r>
        <w:rPr>
          <w:rFonts w:ascii="宋体" w:eastAsia="宋体" w:hAnsi="宋体" w:cs="宋体" w:hint="eastAsia"/>
          <w:kern w:val="2"/>
          <w:szCs w:val="21"/>
        </w:rPr>
        <w:t>此方法是一种利用计算机算法对经过人工训练的模型进行情感分类的技术。相比于以情感词典为基础的方法，它不依赖于事先构建的情感词典，可以处理新的或未知的情感词汇。通过对已标注的情感数据进行训练，机器学习可以学习不同情感类别的特征，</w:t>
      </w:r>
      <w:r w:rsidR="00E43112" w:rsidRPr="00E43112">
        <w:rPr>
          <w:rFonts w:ascii="宋体" w:eastAsia="宋体" w:hAnsi="宋体" w:cs="宋体" w:hint="eastAsia"/>
          <w:kern w:val="2"/>
          <w:szCs w:val="21"/>
        </w:rPr>
        <w:t>常见的</w:t>
      </w:r>
      <w:r w:rsidR="00E43112" w:rsidRPr="00E43112">
        <w:rPr>
          <w:rFonts w:ascii="宋体" w:eastAsia="宋体" w:hAnsi="宋体" w:cs="宋体" w:hint="eastAsia"/>
          <w:kern w:val="2"/>
          <w:szCs w:val="21"/>
        </w:rPr>
        <w:lastRenderedPageBreak/>
        <w:t>机器学习算法包括KNN、SVM、NB和ME等，可以通过这些特征对新的文本数据进行情感分类。</w:t>
      </w:r>
      <w:r w:rsidR="00E43112">
        <w:rPr>
          <w:rFonts w:ascii="宋体" w:eastAsia="宋体" w:hAnsi="宋体" w:cs="宋体" w:hint="eastAsia"/>
          <w:kern w:val="2"/>
          <w:szCs w:val="21"/>
        </w:rPr>
        <w:t>该方法相较于基于情感词典的方法</w:t>
      </w:r>
      <w:r>
        <w:rPr>
          <w:rFonts w:ascii="宋体" w:eastAsia="宋体" w:hAnsi="宋体" w:cs="宋体" w:hint="eastAsia"/>
          <w:kern w:val="2"/>
          <w:szCs w:val="21"/>
        </w:rPr>
        <w:t>准确率高、鲁棒性强，并在文本挖掘、社交媒体分析、市场营销等领域得到广泛应用。</w:t>
      </w:r>
    </w:p>
    <w:p w:rsidR="00B81D2A" w:rsidRDefault="00000000">
      <w:pPr>
        <w:pStyle w:val="2"/>
        <w:rPr>
          <w:rFonts w:ascii="Times New Roman" w:hAnsi="Times New Roman"/>
        </w:rPr>
      </w:pPr>
      <w:bookmarkStart w:id="47" w:name="_Toc132901111"/>
      <w:r>
        <w:rPr>
          <w:rFonts w:ascii="Times New Roman" w:hAnsi="Times New Roman"/>
        </w:rPr>
        <w:t>2.2  LDA</w:t>
      </w:r>
      <w:r>
        <w:rPr>
          <w:rFonts w:ascii="Times New Roman" w:hAnsi="Times New Roman"/>
        </w:rPr>
        <w:t>主题模型</w:t>
      </w:r>
      <w:bookmarkEnd w:id="47"/>
    </w:p>
    <w:p w:rsidR="00B81D2A" w:rsidRDefault="00000000">
      <w:pPr>
        <w:pStyle w:val="3"/>
        <w:rPr>
          <w:rFonts w:ascii="Times New Roman" w:hAnsi="Times New Roman"/>
        </w:rPr>
      </w:pPr>
      <w:bookmarkStart w:id="48" w:name="_Toc132901112"/>
      <w:r>
        <w:rPr>
          <w:rFonts w:ascii="Times New Roman" w:hAnsi="Times New Roman"/>
        </w:rPr>
        <w:t>2.2.1  LDA</w:t>
      </w:r>
      <w:r>
        <w:rPr>
          <w:rFonts w:ascii="Times New Roman" w:hAnsi="Times New Roman"/>
        </w:rPr>
        <w:t>主题模型简介及原理</w:t>
      </w:r>
      <w:bookmarkEnd w:id="48"/>
    </w:p>
    <w:p w:rsidR="00B81D2A" w:rsidRDefault="00000000">
      <w:pPr>
        <w:widowControl w:val="0"/>
        <w:ind w:firstLine="480"/>
        <w:rPr>
          <w:rFonts w:eastAsia="宋体"/>
          <w:kern w:val="2"/>
          <w:szCs w:val="21"/>
        </w:rPr>
      </w:pPr>
      <w:r>
        <w:rPr>
          <w:rFonts w:eastAsia="宋体"/>
          <w:kern w:val="2"/>
          <w:szCs w:val="21"/>
        </w:rPr>
        <w:t>消费者在撰写商品评价时，通常会确定几个主题并表达满意度或不满意度。这些主题是消费者购物过程中关注的重点或影响其满意度的因素。为了挖掘出评论中隐藏的主题，本文使用</w:t>
      </w:r>
      <w:r>
        <w:rPr>
          <w:rFonts w:eastAsia="宋体"/>
          <w:kern w:val="2"/>
          <w:szCs w:val="21"/>
        </w:rPr>
        <w:t>LDA</w:t>
      </w:r>
      <w:r>
        <w:rPr>
          <w:rFonts w:eastAsia="宋体"/>
          <w:kern w:val="2"/>
          <w:szCs w:val="21"/>
        </w:rPr>
        <w:t>主题模型进行分析。</w:t>
      </w:r>
      <w:r>
        <w:rPr>
          <w:rFonts w:eastAsia="宋体"/>
          <w:kern w:val="2"/>
          <w:szCs w:val="21"/>
        </w:rPr>
        <w:t>LDA</w:t>
      </w:r>
      <w:r>
        <w:rPr>
          <w:rFonts w:eastAsia="宋体"/>
          <w:kern w:val="2"/>
          <w:szCs w:val="21"/>
        </w:rPr>
        <w:t>主题模型是一种用于挖掘文本中主题和它们的相互关系的自然语言处理技术，具有可解释性和</w:t>
      </w:r>
      <w:proofErr w:type="gramStart"/>
      <w:r>
        <w:rPr>
          <w:rFonts w:eastAsia="宋体"/>
          <w:kern w:val="2"/>
          <w:szCs w:val="21"/>
        </w:rPr>
        <w:t>可</w:t>
      </w:r>
      <w:proofErr w:type="gramEnd"/>
      <w:r>
        <w:rPr>
          <w:rFonts w:eastAsia="宋体"/>
          <w:kern w:val="2"/>
          <w:szCs w:val="21"/>
        </w:rPr>
        <w:t>扩展性，广泛应用于信息检索、文本分类、情感分析、推荐系统等领域。</w:t>
      </w:r>
    </w:p>
    <w:p w:rsidR="00B81D2A" w:rsidRDefault="00000000">
      <w:pPr>
        <w:widowControl w:val="0"/>
        <w:ind w:firstLine="480"/>
        <w:rPr>
          <w:rFonts w:eastAsia="宋体"/>
          <w:kern w:val="2"/>
          <w:szCs w:val="21"/>
        </w:rPr>
      </w:pPr>
      <w:r>
        <w:rPr>
          <w:rFonts w:eastAsia="宋体"/>
          <w:kern w:val="2"/>
          <w:szCs w:val="21"/>
        </w:rPr>
        <w:t>LDA</w:t>
      </w:r>
      <w:r>
        <w:rPr>
          <w:rFonts w:eastAsia="宋体"/>
          <w:kern w:val="2"/>
          <w:szCs w:val="21"/>
        </w:rPr>
        <w:t>主题模型的原理介绍：我们研究一个包含</w:t>
      </w:r>
      <w:r>
        <w:rPr>
          <w:rFonts w:eastAsia="宋体"/>
          <w:kern w:val="2"/>
          <w:szCs w:val="21"/>
        </w:rPr>
        <w:t>n</w:t>
      </w:r>
      <w:r>
        <w:rPr>
          <w:rFonts w:eastAsia="宋体"/>
          <w:kern w:val="2"/>
          <w:szCs w:val="21"/>
        </w:rPr>
        <w:t>篇文档的文本集合，每篇文档包含</w:t>
      </w:r>
      <w:r>
        <w:rPr>
          <w:rFonts w:eastAsia="宋体"/>
          <w:kern w:val="2"/>
          <w:szCs w:val="21"/>
        </w:rPr>
        <w:t>N</w:t>
      </w:r>
      <w:proofErr w:type="gramStart"/>
      <w:r>
        <w:rPr>
          <w:rFonts w:eastAsia="宋体"/>
          <w:kern w:val="2"/>
          <w:szCs w:val="21"/>
        </w:rPr>
        <w:t>个</w:t>
      </w:r>
      <w:proofErr w:type="gramEnd"/>
      <w:r>
        <w:rPr>
          <w:rFonts w:eastAsia="宋体"/>
          <w:kern w:val="2"/>
          <w:szCs w:val="21"/>
        </w:rPr>
        <w:t>单词。我们的目标是从这个文本集合中挖掘出潜在的主题以及它们相关的主题词。为此，假设每篇文档由多个主题共同组成，</w:t>
      </w:r>
      <w:r w:rsidR="00F95BD4">
        <w:rPr>
          <w:rFonts w:eastAsia="宋体" w:hint="eastAsia"/>
          <w:kern w:val="2"/>
          <w:szCs w:val="21"/>
        </w:rPr>
        <w:t>其中不同</w:t>
      </w:r>
      <w:r>
        <w:rPr>
          <w:rFonts w:eastAsia="宋体"/>
          <w:kern w:val="2"/>
          <w:szCs w:val="21"/>
        </w:rPr>
        <w:t>主题中包含着</w:t>
      </w:r>
      <w:r w:rsidR="00F95BD4">
        <w:rPr>
          <w:rFonts w:eastAsia="宋体" w:hint="eastAsia"/>
          <w:kern w:val="2"/>
          <w:szCs w:val="21"/>
        </w:rPr>
        <w:t>不同</w:t>
      </w:r>
      <w:r>
        <w:rPr>
          <w:rFonts w:eastAsia="宋体"/>
          <w:kern w:val="2"/>
          <w:szCs w:val="21"/>
        </w:rPr>
        <w:t>概率分布的单词。接着，我们通过对文本集合中每个单词的概率统计分析，推断出每篇文档的主题分布和每个主题的单词分布，再由此间接推断某个单词所属的主题。在这个过程中，通常采用贝叶斯推断方法，例如</w:t>
      </w:r>
      <w:r>
        <w:rPr>
          <w:rFonts w:eastAsia="宋体"/>
          <w:kern w:val="2"/>
          <w:szCs w:val="21"/>
        </w:rPr>
        <w:t>Gibbs</w:t>
      </w:r>
      <w:r>
        <w:rPr>
          <w:rFonts w:eastAsia="宋体"/>
          <w:kern w:val="2"/>
          <w:szCs w:val="21"/>
        </w:rPr>
        <w:t>采样算法</w:t>
      </w:r>
      <w:r w:rsidR="00E35CC3">
        <w:rPr>
          <w:rFonts w:eastAsia="宋体" w:hint="eastAsia"/>
          <w:kern w:val="2"/>
          <w:szCs w:val="21"/>
        </w:rPr>
        <w:t>。</w:t>
      </w:r>
      <w:r>
        <w:rPr>
          <w:rFonts w:eastAsia="宋体"/>
          <w:kern w:val="2"/>
          <w:szCs w:val="21"/>
        </w:rPr>
        <w:t xml:space="preserve"> </w:t>
      </w:r>
    </w:p>
    <w:p w:rsidR="00B81D2A" w:rsidRDefault="00000000">
      <w:pPr>
        <w:pStyle w:val="3"/>
        <w:rPr>
          <w:rFonts w:ascii="Times New Roman" w:hAnsi="Times New Roman"/>
        </w:rPr>
      </w:pPr>
      <w:bookmarkStart w:id="49" w:name="_Toc132901113"/>
      <w:r>
        <w:rPr>
          <w:rFonts w:ascii="Times New Roman" w:hAnsi="Times New Roman"/>
        </w:rPr>
        <w:t>2.2.2  LDA</w:t>
      </w:r>
      <w:r>
        <w:rPr>
          <w:rFonts w:ascii="Times New Roman" w:hAnsi="Times New Roman"/>
        </w:rPr>
        <w:t>先验知识</w:t>
      </w:r>
      <w:bookmarkEnd w:id="49"/>
    </w:p>
    <w:p w:rsidR="00B81D2A" w:rsidRDefault="00000000">
      <w:pPr>
        <w:widowControl w:val="0"/>
        <w:ind w:firstLine="480"/>
        <w:rPr>
          <w:rFonts w:eastAsia="宋体"/>
          <w:kern w:val="2"/>
          <w:szCs w:val="21"/>
        </w:rPr>
      </w:pPr>
      <w:r>
        <w:rPr>
          <w:rFonts w:eastAsia="宋体"/>
          <w:kern w:val="2"/>
          <w:szCs w:val="21"/>
        </w:rPr>
        <w:t>LDA</w:t>
      </w:r>
      <w:r>
        <w:rPr>
          <w:rFonts w:eastAsia="宋体"/>
          <w:kern w:val="2"/>
          <w:szCs w:val="21"/>
        </w:rPr>
        <w:t>模型的推导过程中，需要用到下面概率和统计学的先验知识，其中包括但不限于以下先验知识</w:t>
      </w:r>
    </w:p>
    <w:p w:rsidR="00B81D2A" w:rsidRDefault="00000000">
      <w:pPr>
        <w:pStyle w:val="af5"/>
        <w:widowControl w:val="0"/>
        <w:numPr>
          <w:ilvl w:val="0"/>
          <w:numId w:val="2"/>
        </w:numPr>
        <w:ind w:firstLineChars="0"/>
        <w:rPr>
          <w:rFonts w:eastAsia="宋体"/>
          <w:kern w:val="2"/>
          <w:szCs w:val="21"/>
        </w:rPr>
      </w:pPr>
      <w:r>
        <w:rPr>
          <w:rFonts w:eastAsia="宋体"/>
          <w:kern w:val="2"/>
          <w:szCs w:val="21"/>
        </w:rPr>
        <w:t>多项分布</w:t>
      </w:r>
    </w:p>
    <w:p w:rsidR="00B81D2A" w:rsidRDefault="00000000">
      <w:pPr>
        <w:widowControl w:val="0"/>
        <w:ind w:firstLineChars="0" w:firstLine="480"/>
        <w:rPr>
          <w:rFonts w:eastAsia="宋体"/>
          <w:kern w:val="2"/>
          <w:szCs w:val="21"/>
        </w:rPr>
      </w:pPr>
      <w:r>
        <w:rPr>
          <w:rFonts w:eastAsia="宋体"/>
          <w:kern w:val="2"/>
          <w:szCs w:val="21"/>
        </w:rPr>
        <w:t>多项分布用于描述在多次试验中同时出现多个不同离散值的概率分布，其概率密度函数为：</w:t>
      </w:r>
    </w:p>
    <w:p w:rsidR="00B81D2A" w:rsidRDefault="00000000">
      <w:pPr>
        <w:widowControl w:val="0"/>
        <w:spacing w:line="240" w:lineRule="auto"/>
        <w:ind w:firstLineChars="0" w:firstLine="482"/>
        <w:rPr>
          <w:rFonts w:eastAsia="宋体"/>
          <w:kern w:val="2"/>
          <w:szCs w:val="21"/>
        </w:rPr>
      </w:pPr>
      <m:oMathPara>
        <m:oMath>
          <m:r>
            <w:rPr>
              <w:rFonts w:ascii="Cambria Math" w:eastAsia="宋体" w:hAnsi="Cambria Math"/>
              <w:kern w:val="2"/>
              <w:szCs w:val="21"/>
            </w:rPr>
            <m:t>P</m:t>
          </m:r>
          <m:r>
            <m:rPr>
              <m:sty m:val="p"/>
            </m:rPr>
            <w:rPr>
              <w:rFonts w:ascii="Cambria Math" w:eastAsia="宋体" w:hAnsi="Cambria Math"/>
              <w:kern w:val="2"/>
              <w:szCs w:val="21"/>
            </w:rPr>
            <m:t>(</m:t>
          </m:r>
          <m:sSub>
            <m:sSubPr>
              <m:ctrlPr>
                <w:rPr>
                  <w:rFonts w:ascii="Cambria Math" w:eastAsia="宋体" w:hAnsi="Cambria Math"/>
                  <w:kern w:val="2"/>
                  <w:szCs w:val="21"/>
                </w:rPr>
              </m:ctrlPr>
            </m:sSubPr>
            <m:e>
              <m:r>
                <w:rPr>
                  <w:rFonts w:ascii="Cambria Math" w:eastAsia="宋体" w:hAnsi="Cambria Math"/>
                  <w:kern w:val="2"/>
                  <w:szCs w:val="21"/>
                </w:rPr>
                <m:t>x</m:t>
              </m:r>
            </m:e>
            <m:sub>
              <m:r>
                <m:rPr>
                  <m:sty m:val="p"/>
                </m:rPr>
                <w:rPr>
                  <w:rFonts w:ascii="Cambria Math" w:eastAsia="宋体" w:hAnsi="Cambria Math"/>
                  <w:kern w:val="2"/>
                  <w:szCs w:val="21"/>
                </w:rPr>
                <m:t>1</m:t>
              </m:r>
            </m:sub>
          </m:sSub>
          <m:r>
            <m:rPr>
              <m:sty m:val="p"/>
            </m:rPr>
            <w:rPr>
              <w:rFonts w:ascii="Cambria Math" w:eastAsia="宋体" w:hAnsi="Cambria Math"/>
              <w:kern w:val="2"/>
              <w:szCs w:val="21"/>
            </w:rPr>
            <m:t>,</m:t>
          </m:r>
          <m:sSub>
            <m:sSubPr>
              <m:ctrlPr>
                <w:rPr>
                  <w:rFonts w:ascii="Cambria Math" w:eastAsia="宋体" w:hAnsi="Cambria Math"/>
                  <w:kern w:val="2"/>
                  <w:szCs w:val="21"/>
                </w:rPr>
              </m:ctrlPr>
            </m:sSubPr>
            <m:e>
              <m:r>
                <w:rPr>
                  <w:rFonts w:ascii="Cambria Math" w:eastAsia="宋体" w:hAnsi="Cambria Math"/>
                  <w:kern w:val="2"/>
                  <w:szCs w:val="21"/>
                </w:rPr>
                <m:t>x</m:t>
              </m:r>
            </m:e>
            <m:sub>
              <m:r>
                <m:rPr>
                  <m:sty m:val="p"/>
                </m:rPr>
                <w:rPr>
                  <w:rFonts w:ascii="Cambria Math" w:eastAsia="宋体" w:hAnsi="Cambria Math"/>
                  <w:kern w:val="2"/>
                  <w:szCs w:val="21"/>
                </w:rPr>
                <m:t>2</m:t>
              </m:r>
            </m:sub>
          </m:sSub>
          <m:r>
            <m:rPr>
              <m:sty m:val="p"/>
            </m:rPr>
            <w:rPr>
              <w:rFonts w:ascii="Cambria Math" w:eastAsia="宋体" w:hAnsi="Cambria Math"/>
              <w:kern w:val="2"/>
              <w:szCs w:val="21"/>
            </w:rPr>
            <m:t>,...,</m:t>
          </m:r>
          <m:sSub>
            <m:sSubPr>
              <m:ctrlPr>
                <w:rPr>
                  <w:rFonts w:ascii="Cambria Math" w:eastAsia="宋体" w:hAnsi="Cambria Math"/>
                  <w:kern w:val="2"/>
                  <w:szCs w:val="21"/>
                </w:rPr>
              </m:ctrlPr>
            </m:sSubPr>
            <m:e>
              <m:r>
                <w:rPr>
                  <w:rFonts w:ascii="Cambria Math" w:eastAsia="宋体" w:hAnsi="Cambria Math"/>
                  <w:kern w:val="2"/>
                  <w:szCs w:val="21"/>
                </w:rPr>
                <m:t>x</m:t>
              </m:r>
            </m:e>
            <m:sub>
              <m:r>
                <w:rPr>
                  <w:rFonts w:ascii="Cambria Math" w:eastAsia="宋体" w:hAnsi="Cambria Math"/>
                  <w:kern w:val="2"/>
                  <w:szCs w:val="21"/>
                </w:rPr>
                <m:t>k</m:t>
              </m:r>
            </m:sub>
          </m:sSub>
          <m:r>
            <m:rPr>
              <m:sty m:val="p"/>
            </m:rPr>
            <w:rPr>
              <w:rFonts w:ascii="Cambria Math" w:eastAsia="宋体" w:hAnsi="Cambria Math"/>
              <w:kern w:val="2"/>
              <w:szCs w:val="21"/>
            </w:rPr>
            <m:t>;</m:t>
          </m:r>
          <m:r>
            <w:rPr>
              <w:rFonts w:ascii="Cambria Math" w:eastAsia="宋体" w:hAnsi="Cambria Math"/>
              <w:kern w:val="2"/>
              <w:szCs w:val="21"/>
            </w:rPr>
            <m:t>n</m:t>
          </m:r>
          <m:r>
            <m:rPr>
              <m:sty m:val="p"/>
            </m:rPr>
            <w:rPr>
              <w:rFonts w:ascii="Cambria Math" w:eastAsia="宋体" w:hAnsi="Cambria Math"/>
              <w:kern w:val="2"/>
              <w:szCs w:val="21"/>
            </w:rPr>
            <m:t>,</m:t>
          </m:r>
          <m:sSub>
            <m:sSubPr>
              <m:ctrlPr>
                <w:rPr>
                  <w:rFonts w:ascii="Cambria Math" w:eastAsia="宋体" w:hAnsi="Cambria Math"/>
                  <w:kern w:val="2"/>
                  <w:szCs w:val="21"/>
                </w:rPr>
              </m:ctrlPr>
            </m:sSubPr>
            <m:e>
              <m:r>
                <w:rPr>
                  <w:rFonts w:ascii="Cambria Math" w:eastAsia="宋体" w:hAnsi="Cambria Math"/>
                  <w:kern w:val="2"/>
                  <w:szCs w:val="21"/>
                </w:rPr>
                <m:t>p</m:t>
              </m:r>
            </m:e>
            <m:sub>
              <m:r>
                <m:rPr>
                  <m:sty m:val="p"/>
                </m:rPr>
                <w:rPr>
                  <w:rFonts w:ascii="Cambria Math" w:eastAsia="宋体" w:hAnsi="Cambria Math"/>
                  <w:kern w:val="2"/>
                  <w:szCs w:val="21"/>
                </w:rPr>
                <m:t>1</m:t>
              </m:r>
            </m:sub>
          </m:sSub>
          <m:r>
            <m:rPr>
              <m:sty m:val="p"/>
            </m:rPr>
            <w:rPr>
              <w:rFonts w:ascii="Cambria Math" w:eastAsia="宋体" w:hAnsi="Cambria Math"/>
              <w:kern w:val="2"/>
              <w:szCs w:val="21"/>
            </w:rPr>
            <m:t>,</m:t>
          </m:r>
          <m:sSub>
            <m:sSubPr>
              <m:ctrlPr>
                <w:rPr>
                  <w:rFonts w:ascii="Cambria Math" w:eastAsia="宋体" w:hAnsi="Cambria Math"/>
                  <w:kern w:val="2"/>
                  <w:szCs w:val="21"/>
                </w:rPr>
              </m:ctrlPr>
            </m:sSubPr>
            <m:e>
              <m:r>
                <w:rPr>
                  <w:rFonts w:ascii="Cambria Math" w:eastAsia="宋体" w:hAnsi="Cambria Math"/>
                  <w:kern w:val="2"/>
                  <w:szCs w:val="21"/>
                </w:rPr>
                <m:t>p</m:t>
              </m:r>
            </m:e>
            <m:sub>
              <m:r>
                <m:rPr>
                  <m:sty m:val="p"/>
                </m:rPr>
                <w:rPr>
                  <w:rFonts w:ascii="Cambria Math" w:eastAsia="宋体" w:hAnsi="Cambria Math"/>
                  <w:kern w:val="2"/>
                  <w:szCs w:val="21"/>
                </w:rPr>
                <m:t>2</m:t>
              </m:r>
            </m:sub>
          </m:sSub>
          <m:r>
            <m:rPr>
              <m:sty m:val="p"/>
            </m:rPr>
            <w:rPr>
              <w:rFonts w:ascii="Cambria Math" w:eastAsia="宋体" w:hAnsi="Cambria Math"/>
              <w:kern w:val="2"/>
              <w:szCs w:val="21"/>
            </w:rPr>
            <m:t>,...,</m:t>
          </m:r>
          <m:sSub>
            <m:sSubPr>
              <m:ctrlPr>
                <w:rPr>
                  <w:rFonts w:ascii="Cambria Math" w:eastAsia="宋体" w:hAnsi="Cambria Math"/>
                  <w:kern w:val="2"/>
                  <w:szCs w:val="21"/>
                </w:rPr>
              </m:ctrlPr>
            </m:sSubPr>
            <m:e>
              <m:r>
                <w:rPr>
                  <w:rFonts w:ascii="Cambria Math" w:eastAsia="宋体" w:hAnsi="Cambria Math"/>
                  <w:kern w:val="2"/>
                  <w:szCs w:val="21"/>
                </w:rPr>
                <m:t>p</m:t>
              </m:r>
            </m:e>
            <m:sub>
              <m:r>
                <w:rPr>
                  <w:rFonts w:ascii="Cambria Math" w:eastAsia="宋体" w:hAnsi="Cambria Math"/>
                  <w:kern w:val="2"/>
                  <w:szCs w:val="21"/>
                </w:rPr>
                <m:t>k</m:t>
              </m:r>
            </m:sub>
          </m:sSub>
          <m:r>
            <m:rPr>
              <m:sty m:val="p"/>
            </m:rPr>
            <w:rPr>
              <w:rFonts w:ascii="Cambria Math" w:eastAsia="宋体" w:hAnsi="Cambria Math"/>
              <w:kern w:val="2"/>
              <w:szCs w:val="21"/>
            </w:rPr>
            <m:t>)=</m:t>
          </m:r>
          <m:f>
            <m:fPr>
              <m:ctrlPr>
                <w:rPr>
                  <w:rFonts w:ascii="Cambria Math" w:eastAsia="宋体" w:hAnsi="Cambria Math"/>
                  <w:kern w:val="2"/>
                  <w:szCs w:val="21"/>
                </w:rPr>
              </m:ctrlPr>
            </m:fPr>
            <m:num>
              <m:r>
                <w:rPr>
                  <w:rFonts w:ascii="Cambria Math" w:eastAsia="宋体" w:hAnsi="Cambria Math"/>
                  <w:kern w:val="2"/>
                  <w:szCs w:val="21"/>
                </w:rPr>
                <m:t>n</m:t>
              </m:r>
              <m:r>
                <m:rPr>
                  <m:sty m:val="p"/>
                </m:rPr>
                <w:rPr>
                  <w:rFonts w:ascii="Cambria Math" w:eastAsia="宋体" w:hAnsi="Cambria Math"/>
                  <w:kern w:val="2"/>
                  <w:szCs w:val="21"/>
                </w:rPr>
                <m:t>!</m:t>
              </m:r>
            </m:num>
            <m:den>
              <m:sSub>
                <m:sSubPr>
                  <m:ctrlPr>
                    <w:rPr>
                      <w:rFonts w:ascii="Cambria Math" w:eastAsia="宋体" w:hAnsi="Cambria Math"/>
                      <w:kern w:val="2"/>
                      <w:szCs w:val="21"/>
                    </w:rPr>
                  </m:ctrlPr>
                </m:sSubPr>
                <m:e>
                  <m:r>
                    <w:rPr>
                      <w:rFonts w:ascii="Cambria Math" w:eastAsia="宋体" w:hAnsi="Cambria Math"/>
                      <w:kern w:val="2"/>
                      <w:szCs w:val="21"/>
                    </w:rPr>
                    <m:t>x</m:t>
                  </m:r>
                </m:e>
                <m:sub>
                  <m:r>
                    <m:rPr>
                      <m:sty m:val="p"/>
                    </m:rPr>
                    <w:rPr>
                      <w:rFonts w:ascii="Cambria Math" w:eastAsia="宋体" w:hAnsi="Cambria Math"/>
                      <w:kern w:val="2"/>
                      <w:szCs w:val="21"/>
                    </w:rPr>
                    <m:t>1</m:t>
                  </m:r>
                </m:sub>
              </m:sSub>
              <m:r>
                <m:rPr>
                  <m:sty m:val="p"/>
                </m:rPr>
                <w:rPr>
                  <w:rFonts w:ascii="Cambria Math" w:eastAsia="宋体" w:hAnsi="Cambria Math"/>
                  <w:kern w:val="2"/>
                  <w:szCs w:val="21"/>
                </w:rPr>
                <m:t>!...</m:t>
              </m:r>
              <m:sSub>
                <m:sSubPr>
                  <m:ctrlPr>
                    <w:rPr>
                      <w:rFonts w:ascii="Cambria Math" w:eastAsia="宋体" w:hAnsi="Cambria Math"/>
                      <w:kern w:val="2"/>
                      <w:szCs w:val="21"/>
                    </w:rPr>
                  </m:ctrlPr>
                </m:sSubPr>
                <m:e>
                  <m:r>
                    <w:rPr>
                      <w:rFonts w:ascii="Cambria Math" w:eastAsia="宋体" w:hAnsi="Cambria Math"/>
                      <w:kern w:val="2"/>
                      <w:szCs w:val="21"/>
                    </w:rPr>
                    <m:t>x</m:t>
                  </m:r>
                </m:e>
                <m:sub>
                  <m:r>
                    <w:rPr>
                      <w:rFonts w:ascii="Cambria Math" w:eastAsia="宋体" w:hAnsi="Cambria Math"/>
                      <w:kern w:val="2"/>
                      <w:szCs w:val="21"/>
                    </w:rPr>
                    <m:t>k</m:t>
                  </m:r>
                </m:sub>
              </m:sSub>
              <m:r>
                <m:rPr>
                  <m:sty m:val="p"/>
                </m:rPr>
                <w:rPr>
                  <w:rFonts w:ascii="Cambria Math" w:eastAsia="宋体" w:hAnsi="Cambria Math"/>
                  <w:kern w:val="2"/>
                  <w:szCs w:val="21"/>
                </w:rPr>
                <m:t>!</m:t>
              </m:r>
            </m:den>
          </m:f>
          <m:sSup>
            <m:sSupPr>
              <m:ctrlPr>
                <w:rPr>
                  <w:rFonts w:ascii="Cambria Math" w:eastAsia="宋体" w:hAnsi="Cambria Math"/>
                  <w:kern w:val="2"/>
                  <w:szCs w:val="21"/>
                </w:rPr>
              </m:ctrlPr>
            </m:sSupPr>
            <m:e>
              <m:sSub>
                <m:sSubPr>
                  <m:ctrlPr>
                    <w:rPr>
                      <w:rFonts w:ascii="Cambria Math" w:eastAsia="宋体" w:hAnsi="Cambria Math"/>
                      <w:kern w:val="2"/>
                      <w:szCs w:val="21"/>
                    </w:rPr>
                  </m:ctrlPr>
                </m:sSubPr>
                <m:e>
                  <m:r>
                    <w:rPr>
                      <w:rFonts w:ascii="Cambria Math" w:eastAsia="宋体" w:hAnsi="Cambria Math"/>
                      <w:kern w:val="2"/>
                      <w:szCs w:val="21"/>
                    </w:rPr>
                    <m:t>p</m:t>
                  </m:r>
                </m:e>
                <m:sub>
                  <m:r>
                    <m:rPr>
                      <m:sty m:val="p"/>
                    </m:rPr>
                    <w:rPr>
                      <w:rFonts w:ascii="Cambria Math" w:eastAsia="宋体" w:hAnsi="Cambria Math"/>
                      <w:kern w:val="2"/>
                      <w:szCs w:val="21"/>
                    </w:rPr>
                    <m:t>1</m:t>
                  </m:r>
                </m:sub>
              </m:sSub>
            </m:e>
            <m:sup>
              <m:sSub>
                <m:sSubPr>
                  <m:ctrlPr>
                    <w:rPr>
                      <w:rFonts w:ascii="Cambria Math" w:eastAsia="宋体" w:hAnsi="Cambria Math"/>
                      <w:kern w:val="2"/>
                      <w:szCs w:val="21"/>
                    </w:rPr>
                  </m:ctrlPr>
                </m:sSubPr>
                <m:e>
                  <m:r>
                    <w:rPr>
                      <w:rFonts w:ascii="Cambria Math" w:eastAsia="宋体" w:hAnsi="Cambria Math"/>
                      <w:kern w:val="2"/>
                      <w:szCs w:val="21"/>
                    </w:rPr>
                    <m:t>x</m:t>
                  </m:r>
                </m:e>
                <m:sub>
                  <m:r>
                    <m:rPr>
                      <m:sty m:val="p"/>
                    </m:rPr>
                    <w:rPr>
                      <w:rFonts w:ascii="Cambria Math" w:eastAsia="宋体" w:hAnsi="Cambria Math"/>
                      <w:kern w:val="2"/>
                      <w:szCs w:val="21"/>
                    </w:rPr>
                    <m:t>1</m:t>
                  </m:r>
                </m:sub>
              </m:sSub>
            </m:sup>
          </m:sSup>
          <m:r>
            <m:rPr>
              <m:sty m:val="p"/>
            </m:rPr>
            <w:rPr>
              <w:rFonts w:ascii="Cambria Math" w:eastAsia="宋体" w:hAnsi="Cambria Math"/>
              <w:kern w:val="2"/>
              <w:szCs w:val="21"/>
            </w:rPr>
            <m:t>...</m:t>
          </m:r>
          <m:sSup>
            <m:sSupPr>
              <m:ctrlPr>
                <w:rPr>
                  <w:rFonts w:ascii="Cambria Math" w:eastAsia="宋体" w:hAnsi="Cambria Math"/>
                  <w:kern w:val="2"/>
                  <w:szCs w:val="21"/>
                </w:rPr>
              </m:ctrlPr>
            </m:sSupPr>
            <m:e>
              <m:sSub>
                <m:sSubPr>
                  <m:ctrlPr>
                    <w:rPr>
                      <w:rFonts w:ascii="Cambria Math" w:eastAsia="宋体" w:hAnsi="Cambria Math"/>
                      <w:kern w:val="2"/>
                      <w:szCs w:val="21"/>
                    </w:rPr>
                  </m:ctrlPr>
                </m:sSubPr>
                <m:e>
                  <m:r>
                    <w:rPr>
                      <w:rFonts w:ascii="Cambria Math" w:eastAsia="宋体" w:hAnsi="Cambria Math"/>
                      <w:kern w:val="2"/>
                      <w:szCs w:val="21"/>
                    </w:rPr>
                    <m:t>p</m:t>
                  </m:r>
                </m:e>
                <m:sub>
                  <m:r>
                    <w:rPr>
                      <w:rFonts w:ascii="Cambria Math" w:eastAsia="宋体" w:hAnsi="Cambria Math"/>
                      <w:kern w:val="2"/>
                      <w:szCs w:val="21"/>
                    </w:rPr>
                    <m:t>k</m:t>
                  </m:r>
                </m:sub>
              </m:sSub>
            </m:e>
            <m:sup>
              <m:sSub>
                <m:sSubPr>
                  <m:ctrlPr>
                    <w:rPr>
                      <w:rFonts w:ascii="Cambria Math" w:eastAsia="宋体" w:hAnsi="Cambria Math"/>
                      <w:kern w:val="2"/>
                      <w:szCs w:val="21"/>
                    </w:rPr>
                  </m:ctrlPr>
                </m:sSubPr>
                <m:e>
                  <m:r>
                    <w:rPr>
                      <w:rFonts w:ascii="Cambria Math" w:eastAsia="宋体" w:hAnsi="Cambria Math"/>
                      <w:kern w:val="2"/>
                      <w:szCs w:val="21"/>
                    </w:rPr>
                    <m:t>x</m:t>
                  </m:r>
                </m:e>
                <m:sub>
                  <m:r>
                    <w:rPr>
                      <w:rFonts w:ascii="Cambria Math" w:eastAsia="宋体" w:hAnsi="Cambria Math"/>
                      <w:kern w:val="2"/>
                      <w:szCs w:val="21"/>
                    </w:rPr>
                    <m:t>k</m:t>
                  </m:r>
                </m:sub>
              </m:sSub>
            </m:sup>
          </m:sSup>
        </m:oMath>
      </m:oMathPara>
    </w:p>
    <w:p w:rsidR="00B81D2A" w:rsidRDefault="00000000">
      <w:pPr>
        <w:pStyle w:val="af5"/>
        <w:widowControl w:val="0"/>
        <w:numPr>
          <w:ilvl w:val="0"/>
          <w:numId w:val="2"/>
        </w:numPr>
        <w:ind w:firstLineChars="0"/>
        <w:rPr>
          <w:rFonts w:eastAsia="宋体"/>
          <w:kern w:val="2"/>
          <w:szCs w:val="21"/>
        </w:rPr>
      </w:pPr>
      <w:r>
        <w:rPr>
          <w:rFonts w:eastAsia="宋体"/>
          <w:kern w:val="2"/>
          <w:szCs w:val="21"/>
        </w:rPr>
        <w:t>Gamma</w:t>
      </w:r>
      <w:r>
        <w:rPr>
          <w:rFonts w:eastAsia="宋体"/>
          <w:kern w:val="2"/>
          <w:szCs w:val="21"/>
        </w:rPr>
        <w:t>函数</w:t>
      </w:r>
    </w:p>
    <w:p w:rsidR="00B81D2A" w:rsidRDefault="00000000">
      <w:pPr>
        <w:widowControl w:val="0"/>
        <w:ind w:firstLineChars="0" w:firstLine="480"/>
        <w:rPr>
          <w:rFonts w:eastAsia="宋体"/>
          <w:kern w:val="2"/>
          <w:szCs w:val="21"/>
        </w:rPr>
      </w:pPr>
      <w:r>
        <w:rPr>
          <w:rFonts w:eastAsia="宋体"/>
          <w:kern w:val="2"/>
          <w:szCs w:val="21"/>
        </w:rPr>
        <w:t>Gamma</w:t>
      </w:r>
      <w:r>
        <w:rPr>
          <w:rFonts w:eastAsia="宋体"/>
          <w:kern w:val="2"/>
          <w:szCs w:val="21"/>
        </w:rPr>
        <w:t>函数定义：</w:t>
      </w:r>
    </w:p>
    <w:p w:rsidR="00B81D2A" w:rsidRDefault="00B81D2A" w:rsidP="000E2C41">
      <w:pPr>
        <w:widowControl w:val="0"/>
        <w:ind w:firstLineChars="0" w:firstLine="0"/>
        <w:rPr>
          <w:rFonts w:eastAsia="宋体"/>
          <w:kern w:val="2"/>
          <w:szCs w:val="21"/>
        </w:rPr>
      </w:pPr>
    </w:p>
    <w:p w:rsidR="00B81D2A" w:rsidRDefault="00000000">
      <w:pPr>
        <w:widowControl w:val="0"/>
        <w:spacing w:line="240" w:lineRule="auto"/>
        <w:ind w:firstLineChars="0" w:firstLine="482"/>
        <w:rPr>
          <w:rFonts w:eastAsia="宋体"/>
          <w:kern w:val="2"/>
          <w:szCs w:val="21"/>
        </w:rPr>
      </w:pPr>
      <w:r>
        <w:rPr>
          <w:rFonts w:eastAsia="宋体"/>
          <w:noProof/>
          <w:kern w:val="2"/>
          <w:szCs w:val="21"/>
        </w:rPr>
        <w:drawing>
          <wp:inline distT="0" distB="0" distL="114300" distR="114300">
            <wp:extent cx="1371600" cy="2927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1456041" cy="311120"/>
                    </a:xfrm>
                    <a:prstGeom prst="rect">
                      <a:avLst/>
                    </a:prstGeom>
                    <a:noFill/>
                    <a:ln>
                      <a:noFill/>
                    </a:ln>
                  </pic:spPr>
                </pic:pic>
              </a:graphicData>
            </a:graphic>
          </wp:inline>
        </w:drawing>
      </w:r>
    </w:p>
    <w:p w:rsidR="00B81D2A" w:rsidRDefault="00000000">
      <w:pPr>
        <w:widowControl w:val="0"/>
        <w:ind w:firstLineChars="0" w:firstLine="480"/>
        <w:rPr>
          <w:rFonts w:eastAsia="宋体"/>
          <w:kern w:val="2"/>
          <w:szCs w:val="21"/>
        </w:rPr>
      </w:pPr>
      <w:r>
        <w:rPr>
          <w:rFonts w:eastAsia="宋体"/>
          <w:kern w:val="2"/>
          <w:szCs w:val="21"/>
        </w:rPr>
        <w:t>满足</w:t>
      </w:r>
      <w:r>
        <w:rPr>
          <w:rFonts w:eastAsia="宋体"/>
          <w:kern w:val="2"/>
          <w:szCs w:val="21"/>
        </w:rPr>
        <w:t xml:space="preserve"> </w:t>
      </w:r>
      <m:oMath>
        <m:r>
          <w:rPr>
            <w:rFonts w:ascii="Cambria Math" w:eastAsia="宋体" w:hAnsi="Cambria Math"/>
            <w:kern w:val="2"/>
            <w:szCs w:val="21"/>
          </w:rPr>
          <m:t>Γ</m:t>
        </m:r>
        <m:r>
          <m:rPr>
            <m:sty m:val="p"/>
          </m:rPr>
          <w:rPr>
            <w:rFonts w:ascii="Cambria Math" w:eastAsia="宋体" w:hAnsi="Cambria Math"/>
            <w:kern w:val="2"/>
            <w:szCs w:val="21"/>
          </w:rPr>
          <m:t>(</m:t>
        </m:r>
        <m:r>
          <w:rPr>
            <w:rFonts w:ascii="Cambria Math" w:eastAsia="宋体" w:hAnsi="Cambria Math"/>
            <w:kern w:val="2"/>
            <w:szCs w:val="21"/>
          </w:rPr>
          <m:t>x</m:t>
        </m:r>
        <m:r>
          <m:rPr>
            <m:sty m:val="p"/>
          </m:rPr>
          <w:rPr>
            <w:rFonts w:ascii="Cambria Math" w:eastAsia="宋体" w:hAnsi="Cambria Math"/>
            <w:kern w:val="2"/>
            <w:szCs w:val="21"/>
          </w:rPr>
          <m:t>+1)=</m:t>
        </m:r>
        <m:r>
          <w:rPr>
            <w:rFonts w:ascii="Cambria Math" w:eastAsia="宋体" w:hAnsi="Cambria Math"/>
            <w:kern w:val="2"/>
            <w:szCs w:val="21"/>
          </w:rPr>
          <m:t>xΓ</m:t>
        </m:r>
        <m:r>
          <m:rPr>
            <m:sty m:val="p"/>
          </m:rPr>
          <w:rPr>
            <w:rFonts w:ascii="Cambria Math" w:eastAsia="宋体" w:hAnsi="Cambria Math"/>
            <w:kern w:val="2"/>
            <w:szCs w:val="21"/>
          </w:rPr>
          <m:t>(</m:t>
        </m:r>
        <m:r>
          <w:rPr>
            <w:rFonts w:ascii="Cambria Math" w:eastAsia="宋体" w:hAnsi="Cambria Math"/>
            <w:kern w:val="2"/>
            <w:szCs w:val="21"/>
          </w:rPr>
          <m:t>x</m:t>
        </m:r>
        <m:r>
          <m:rPr>
            <m:sty m:val="p"/>
          </m:rPr>
          <w:rPr>
            <w:rFonts w:ascii="Cambria Math" w:eastAsia="宋体" w:hAnsi="Cambria Math"/>
            <w:kern w:val="2"/>
            <w:szCs w:val="21"/>
          </w:rPr>
          <m:t>)</m:t>
        </m:r>
      </m:oMath>
      <w:r>
        <w:rPr>
          <w:rFonts w:eastAsia="宋体"/>
          <w:kern w:val="2"/>
          <w:szCs w:val="21"/>
        </w:rPr>
        <w:t>，</w:t>
      </w:r>
      <m:oMath>
        <m:r>
          <w:rPr>
            <w:rFonts w:ascii="Cambria Math" w:eastAsia="宋体" w:hAnsi="Cambria Math"/>
            <w:kern w:val="2"/>
            <w:szCs w:val="21"/>
          </w:rPr>
          <m:t>Γ</m:t>
        </m:r>
        <m:r>
          <m:rPr>
            <m:sty m:val="p"/>
          </m:rPr>
          <w:rPr>
            <w:rFonts w:ascii="Cambria Math" w:eastAsia="宋体" w:hAnsi="Cambria Math"/>
            <w:kern w:val="2"/>
            <w:szCs w:val="21"/>
          </w:rPr>
          <m:t>(1)=(1)</m:t>
        </m:r>
      </m:oMath>
    </w:p>
    <w:p w:rsidR="00B81D2A" w:rsidRDefault="00B81D2A">
      <w:pPr>
        <w:widowControl w:val="0"/>
        <w:ind w:firstLineChars="0" w:firstLine="480"/>
        <w:rPr>
          <w:rFonts w:eastAsia="宋体"/>
          <w:kern w:val="2"/>
          <w:szCs w:val="21"/>
        </w:rPr>
      </w:pPr>
    </w:p>
    <w:p w:rsidR="00B81D2A" w:rsidRDefault="00000000">
      <w:pPr>
        <w:pStyle w:val="af5"/>
        <w:widowControl w:val="0"/>
        <w:numPr>
          <w:ilvl w:val="0"/>
          <w:numId w:val="2"/>
        </w:numPr>
        <w:ind w:firstLineChars="0"/>
        <w:rPr>
          <w:rFonts w:eastAsia="宋体"/>
          <w:kern w:val="2"/>
          <w:szCs w:val="21"/>
        </w:rPr>
      </w:pPr>
      <w:r>
        <w:rPr>
          <w:rFonts w:eastAsia="宋体"/>
          <w:kern w:val="2"/>
          <w:szCs w:val="21"/>
        </w:rPr>
        <w:t>Beta</w:t>
      </w:r>
      <w:r>
        <w:rPr>
          <w:rFonts w:eastAsia="宋体"/>
          <w:kern w:val="2"/>
          <w:szCs w:val="21"/>
        </w:rPr>
        <w:t>分布</w:t>
      </w:r>
      <w:r>
        <w:rPr>
          <w:rFonts w:eastAsia="宋体"/>
          <w:kern w:val="2"/>
          <w:szCs w:val="21"/>
        </w:rPr>
        <w:br/>
      </w:r>
    </w:p>
    <w:p w:rsidR="00B81D2A" w:rsidRDefault="00000000">
      <w:pPr>
        <w:widowControl w:val="0"/>
        <w:ind w:firstLineChars="0" w:firstLine="480"/>
        <w:rPr>
          <w:rFonts w:eastAsia="宋体"/>
          <w:kern w:val="2"/>
          <w:szCs w:val="21"/>
        </w:rPr>
      </w:pPr>
      <w:r>
        <w:rPr>
          <w:rFonts w:eastAsia="宋体"/>
          <w:kern w:val="2"/>
          <w:szCs w:val="21"/>
        </w:rPr>
        <w:lastRenderedPageBreak/>
        <w:t>Beta</w:t>
      </w:r>
      <w:r>
        <w:rPr>
          <w:rFonts w:eastAsia="宋体"/>
          <w:kern w:val="2"/>
          <w:szCs w:val="21"/>
        </w:rPr>
        <w:t>分布定义</w:t>
      </w:r>
    </w:p>
    <w:p w:rsidR="00B81D2A" w:rsidRDefault="00000000">
      <w:pPr>
        <w:widowControl w:val="0"/>
        <w:spacing w:line="240" w:lineRule="auto"/>
        <w:ind w:firstLineChars="0" w:firstLine="482"/>
        <w:rPr>
          <w:rFonts w:eastAsia="宋体"/>
          <w:kern w:val="2"/>
          <w:szCs w:val="21"/>
        </w:rPr>
      </w:pPr>
      <m:oMathPara>
        <m:oMath>
          <m:r>
            <w:rPr>
              <w:rFonts w:ascii="Cambria Math" w:eastAsia="宋体" w:hAnsi="Cambria Math"/>
              <w:kern w:val="2"/>
              <w:szCs w:val="21"/>
            </w:rPr>
            <m:t>P</m:t>
          </m:r>
          <m:d>
            <m:dPr>
              <m:ctrlPr>
                <w:rPr>
                  <w:rFonts w:ascii="Cambria Math" w:eastAsia="宋体" w:hAnsi="Cambria Math"/>
                  <w:kern w:val="2"/>
                  <w:szCs w:val="21"/>
                </w:rPr>
              </m:ctrlPr>
            </m:dPr>
            <m:e>
              <m:r>
                <w:rPr>
                  <w:rFonts w:ascii="Cambria Math" w:eastAsia="宋体" w:hAnsi="Cambria Math"/>
                  <w:kern w:val="2"/>
                  <w:szCs w:val="21"/>
                </w:rPr>
                <m:t>θ</m:t>
              </m:r>
            </m:e>
          </m:d>
          <m:r>
            <m:rPr>
              <m:sty m:val="p"/>
            </m:rPr>
            <w:rPr>
              <w:rFonts w:ascii="Cambria Math" w:eastAsia="宋体" w:hAnsi="Cambria Math"/>
              <w:kern w:val="2"/>
              <w:szCs w:val="21"/>
            </w:rPr>
            <m:t>=</m:t>
          </m:r>
          <m:f>
            <m:fPr>
              <m:ctrlPr>
                <w:rPr>
                  <w:rFonts w:ascii="Cambria Math" w:eastAsia="宋体" w:hAnsi="Cambria Math"/>
                  <w:kern w:val="2"/>
                  <w:szCs w:val="21"/>
                </w:rPr>
              </m:ctrlPr>
            </m:fPr>
            <m:num>
              <m:r>
                <m:rPr>
                  <m:sty m:val="p"/>
                </m:rPr>
                <w:rPr>
                  <w:rFonts w:ascii="Cambria Math" w:eastAsia="宋体" w:hAnsi="Cambria Math"/>
                  <w:kern w:val="2"/>
                  <w:szCs w:val="21"/>
                </w:rPr>
                <m:t>1</m:t>
              </m:r>
            </m:num>
            <m:den>
              <m:r>
                <w:rPr>
                  <w:rFonts w:ascii="Cambria Math" w:eastAsia="宋体" w:hAnsi="Cambria Math"/>
                  <w:kern w:val="2"/>
                  <w:szCs w:val="21"/>
                </w:rPr>
                <m:t>β</m:t>
              </m:r>
              <m:r>
                <m:rPr>
                  <m:sty m:val="p"/>
                </m:rPr>
                <w:rPr>
                  <w:rFonts w:ascii="Cambria Math" w:eastAsia="宋体" w:hAnsi="Cambria Math"/>
                  <w:kern w:val="2"/>
                  <w:szCs w:val="21"/>
                </w:rPr>
                <m:t>(</m:t>
              </m:r>
              <m:r>
                <w:rPr>
                  <w:rFonts w:ascii="Cambria Math" w:eastAsia="宋体" w:hAnsi="Cambria Math"/>
                  <w:kern w:val="2"/>
                  <w:szCs w:val="21"/>
                </w:rPr>
                <m:t>α</m:t>
              </m:r>
              <m:r>
                <m:rPr>
                  <m:sty m:val="p"/>
                </m:rPr>
                <w:rPr>
                  <w:rFonts w:ascii="Cambria Math" w:eastAsia="宋体" w:hAnsi="Cambria Math"/>
                  <w:kern w:val="2"/>
                  <w:szCs w:val="21"/>
                </w:rPr>
                <m:t>+</m:t>
              </m:r>
              <m:r>
                <w:rPr>
                  <w:rFonts w:ascii="Cambria Math" w:eastAsia="宋体" w:hAnsi="Cambria Math"/>
                  <w:kern w:val="2"/>
                  <w:szCs w:val="21"/>
                </w:rPr>
                <m:t>β</m:t>
              </m:r>
              <m:r>
                <m:rPr>
                  <m:sty m:val="p"/>
                </m:rPr>
                <w:rPr>
                  <w:rFonts w:ascii="Cambria Math" w:eastAsia="宋体" w:hAnsi="Cambria Math"/>
                  <w:kern w:val="2"/>
                  <w:szCs w:val="21"/>
                </w:rPr>
                <m:t>)</m:t>
              </m:r>
            </m:den>
          </m:f>
          <m:sSup>
            <m:sSupPr>
              <m:ctrlPr>
                <w:rPr>
                  <w:rFonts w:ascii="Cambria Math" w:eastAsia="宋体" w:hAnsi="Cambria Math"/>
                  <w:kern w:val="2"/>
                  <w:szCs w:val="21"/>
                </w:rPr>
              </m:ctrlPr>
            </m:sSupPr>
            <m:e>
              <m:r>
                <w:rPr>
                  <w:rFonts w:ascii="Cambria Math" w:eastAsia="宋体" w:hAnsi="Cambria Math"/>
                  <w:kern w:val="2"/>
                  <w:szCs w:val="21"/>
                </w:rPr>
                <m:t>θ</m:t>
              </m:r>
            </m:e>
            <m:sup>
              <m:r>
                <w:rPr>
                  <w:rFonts w:ascii="Cambria Math" w:eastAsia="宋体" w:hAnsi="Cambria Math"/>
                  <w:kern w:val="2"/>
                  <w:szCs w:val="21"/>
                </w:rPr>
                <m:t>α</m:t>
              </m:r>
              <m:r>
                <m:rPr>
                  <m:sty m:val="p"/>
                </m:rPr>
                <w:rPr>
                  <w:rFonts w:ascii="Cambria Math" w:eastAsia="宋体" w:hAnsi="Cambria Math"/>
                  <w:kern w:val="2"/>
                  <w:szCs w:val="21"/>
                </w:rPr>
                <m:t>-1</m:t>
              </m:r>
            </m:sup>
          </m:sSup>
          <m:sSup>
            <m:sSupPr>
              <m:ctrlPr>
                <w:rPr>
                  <w:rFonts w:ascii="Cambria Math" w:eastAsia="宋体" w:hAnsi="Cambria Math"/>
                  <w:kern w:val="2"/>
                  <w:szCs w:val="21"/>
                </w:rPr>
              </m:ctrlPr>
            </m:sSupPr>
            <m:e>
              <m:d>
                <m:dPr>
                  <m:ctrlPr>
                    <w:rPr>
                      <w:rFonts w:ascii="Cambria Math" w:eastAsia="宋体" w:hAnsi="Cambria Math"/>
                      <w:kern w:val="2"/>
                      <w:szCs w:val="21"/>
                    </w:rPr>
                  </m:ctrlPr>
                </m:dPr>
                <m:e>
                  <m:r>
                    <m:rPr>
                      <m:sty m:val="p"/>
                    </m:rPr>
                    <w:rPr>
                      <w:rFonts w:ascii="Cambria Math" w:eastAsia="宋体" w:hAnsi="Cambria Math"/>
                      <w:kern w:val="2"/>
                      <w:szCs w:val="21"/>
                    </w:rPr>
                    <m:t>1-</m:t>
                  </m:r>
                  <m:r>
                    <w:rPr>
                      <w:rFonts w:ascii="Cambria Math" w:eastAsia="宋体" w:hAnsi="Cambria Math"/>
                      <w:kern w:val="2"/>
                      <w:szCs w:val="21"/>
                    </w:rPr>
                    <m:t>θ</m:t>
                  </m:r>
                </m:e>
              </m:d>
            </m:e>
            <m:sup>
              <m:r>
                <w:rPr>
                  <w:rFonts w:ascii="Cambria Math" w:eastAsia="宋体" w:hAnsi="Cambria Math"/>
                  <w:kern w:val="2"/>
                  <w:szCs w:val="21"/>
                </w:rPr>
                <m:t>β</m:t>
              </m:r>
              <m:r>
                <m:rPr>
                  <m:sty m:val="p"/>
                </m:rPr>
                <w:rPr>
                  <w:rFonts w:ascii="Cambria Math" w:eastAsia="宋体" w:hAnsi="Cambria Math"/>
                  <w:kern w:val="2"/>
                  <w:szCs w:val="21"/>
                </w:rPr>
                <m:t>-1</m:t>
              </m:r>
            </m:sup>
          </m:sSup>
        </m:oMath>
      </m:oMathPara>
    </w:p>
    <w:p w:rsidR="00B81D2A" w:rsidRDefault="00B81D2A">
      <w:pPr>
        <w:widowControl w:val="0"/>
        <w:ind w:firstLineChars="0" w:firstLine="480"/>
        <w:rPr>
          <w:rFonts w:eastAsia="宋体"/>
          <w:kern w:val="2"/>
          <w:szCs w:val="21"/>
        </w:rPr>
      </w:pPr>
    </w:p>
    <w:p w:rsidR="00B81D2A" w:rsidRDefault="00000000">
      <w:pPr>
        <w:widowControl w:val="0"/>
        <w:spacing w:line="240" w:lineRule="auto"/>
        <w:ind w:firstLineChars="0" w:firstLine="482"/>
        <w:rPr>
          <w:rFonts w:eastAsia="宋体"/>
          <w:kern w:val="2"/>
          <w:szCs w:val="21"/>
        </w:rPr>
      </w:pPr>
      <w:r>
        <w:rPr>
          <w:rFonts w:eastAsia="宋体"/>
          <w:kern w:val="2"/>
          <w:szCs w:val="21"/>
        </w:rPr>
        <w:t>其中</w:t>
      </w:r>
      <m:oMath>
        <m:r>
          <w:rPr>
            <w:rFonts w:ascii="Cambria Math" w:eastAsia="宋体" w:hAnsi="Cambria Math"/>
            <w:kern w:val="2"/>
            <w:szCs w:val="21"/>
          </w:rPr>
          <m:t>α</m:t>
        </m:r>
        <m:r>
          <m:rPr>
            <m:sty m:val="p"/>
          </m:rPr>
          <w:rPr>
            <w:rFonts w:ascii="Cambria Math" w:eastAsia="宋体" w:hAnsi="Cambria Math"/>
            <w:kern w:val="2"/>
            <w:szCs w:val="21"/>
          </w:rPr>
          <m:t>，</m:t>
        </m:r>
        <m:r>
          <w:rPr>
            <w:rFonts w:ascii="Cambria Math" w:eastAsia="宋体" w:hAnsi="Cambria Math"/>
            <w:kern w:val="2"/>
            <w:szCs w:val="21"/>
          </w:rPr>
          <m:t>β</m:t>
        </m:r>
      </m:oMath>
      <w:r>
        <w:rPr>
          <w:rFonts w:eastAsia="宋体"/>
          <w:kern w:val="2"/>
          <w:szCs w:val="21"/>
        </w:rPr>
        <w:t>是正实数参数</w:t>
      </w:r>
      <w:r>
        <w:rPr>
          <w:rFonts w:eastAsia="宋体"/>
          <w:kern w:val="2"/>
          <w:szCs w:val="21"/>
        </w:rPr>
        <w:t>,</w:t>
      </w:r>
      <m:oMath>
        <m:r>
          <w:rPr>
            <w:rFonts w:ascii="Cambria Math" w:eastAsia="宋体" w:hAnsi="Cambria Math"/>
            <w:kern w:val="2"/>
            <w:szCs w:val="21"/>
          </w:rPr>
          <m:t>B</m:t>
        </m:r>
        <m:d>
          <m:dPr>
            <m:ctrlPr>
              <w:rPr>
                <w:rFonts w:ascii="Cambria Math" w:eastAsia="宋体" w:hAnsi="Cambria Math"/>
                <w:kern w:val="2"/>
                <w:szCs w:val="21"/>
              </w:rPr>
            </m:ctrlPr>
          </m:dPr>
          <m:e>
            <m:r>
              <w:rPr>
                <w:rFonts w:ascii="Cambria Math" w:eastAsia="宋体" w:hAnsi="Cambria Math"/>
                <w:kern w:val="2"/>
                <w:szCs w:val="21"/>
              </w:rPr>
              <m:t>α</m:t>
            </m:r>
            <m:r>
              <m:rPr>
                <m:sty m:val="p"/>
              </m:rPr>
              <w:rPr>
                <w:rFonts w:ascii="Cambria Math" w:eastAsia="宋体" w:hAnsi="Cambria Math"/>
                <w:kern w:val="2"/>
                <w:szCs w:val="21"/>
              </w:rPr>
              <m:t>,</m:t>
            </m:r>
            <m:r>
              <w:rPr>
                <w:rFonts w:ascii="Cambria Math" w:eastAsia="宋体" w:hAnsi="Cambria Math"/>
                <w:kern w:val="2"/>
                <w:szCs w:val="21"/>
              </w:rPr>
              <m:t>β</m:t>
            </m:r>
          </m:e>
        </m:d>
      </m:oMath>
      <w:r>
        <w:rPr>
          <w:rFonts w:eastAsia="宋体"/>
          <w:kern w:val="2"/>
          <w:szCs w:val="21"/>
        </w:rPr>
        <w:t>是</w:t>
      </w:r>
      <w:r>
        <w:rPr>
          <w:rFonts w:eastAsia="宋体"/>
          <w:kern w:val="2"/>
          <w:szCs w:val="21"/>
        </w:rPr>
        <w:t>Beta</w:t>
      </w:r>
      <w:r>
        <w:rPr>
          <w:rFonts w:eastAsia="宋体"/>
          <w:kern w:val="2"/>
          <w:szCs w:val="21"/>
        </w:rPr>
        <w:t>函数，满足</w:t>
      </w:r>
      <m:oMath>
        <m:nary>
          <m:naryPr>
            <m:limLoc m:val="subSup"/>
            <m:ctrlPr>
              <w:rPr>
                <w:rFonts w:ascii="Cambria Math" w:eastAsia="宋体" w:hAnsi="Cambria Math"/>
                <w:kern w:val="2"/>
                <w:szCs w:val="21"/>
              </w:rPr>
            </m:ctrlPr>
          </m:naryPr>
          <m:sub>
            <m:r>
              <m:rPr>
                <m:sty m:val="p"/>
              </m:rPr>
              <w:rPr>
                <w:rFonts w:ascii="Cambria Math" w:eastAsia="宋体" w:hAnsi="Cambria Math"/>
                <w:kern w:val="2"/>
                <w:szCs w:val="21"/>
              </w:rPr>
              <m:t>0</m:t>
            </m:r>
          </m:sub>
          <m:sup>
            <m:r>
              <m:rPr>
                <m:sty m:val="p"/>
              </m:rPr>
              <w:rPr>
                <w:rFonts w:ascii="Cambria Math" w:eastAsia="宋体" w:hAnsi="Cambria Math"/>
                <w:kern w:val="2"/>
                <w:szCs w:val="21"/>
              </w:rPr>
              <m:t>1</m:t>
            </m:r>
          </m:sup>
          <m:e>
            <m:sSup>
              <m:sSupPr>
                <m:ctrlPr>
                  <w:rPr>
                    <w:rFonts w:ascii="Cambria Math" w:eastAsia="宋体" w:hAnsi="Cambria Math"/>
                    <w:kern w:val="2"/>
                    <w:szCs w:val="21"/>
                  </w:rPr>
                </m:ctrlPr>
              </m:sSupPr>
              <m:e>
                <m:r>
                  <w:rPr>
                    <w:rFonts w:ascii="Cambria Math" w:eastAsia="宋体" w:hAnsi="Cambria Math"/>
                    <w:kern w:val="2"/>
                    <w:szCs w:val="21"/>
                  </w:rPr>
                  <m:t>θ</m:t>
                </m:r>
              </m:e>
              <m:sup>
                <m:r>
                  <w:rPr>
                    <w:rFonts w:ascii="Cambria Math" w:eastAsia="宋体" w:hAnsi="Cambria Math"/>
                    <w:kern w:val="2"/>
                    <w:szCs w:val="21"/>
                  </w:rPr>
                  <m:t>α</m:t>
                </m:r>
                <m:r>
                  <m:rPr>
                    <m:sty m:val="p"/>
                  </m:rPr>
                  <w:rPr>
                    <w:rFonts w:ascii="Cambria Math" w:eastAsia="宋体" w:hAnsi="Cambria Math"/>
                    <w:kern w:val="2"/>
                    <w:szCs w:val="21"/>
                  </w:rPr>
                  <m:t>-1</m:t>
                </m:r>
              </m:sup>
            </m:sSup>
            <m:sSup>
              <m:sSupPr>
                <m:ctrlPr>
                  <w:rPr>
                    <w:rFonts w:ascii="Cambria Math" w:eastAsia="宋体" w:hAnsi="Cambria Math"/>
                    <w:kern w:val="2"/>
                    <w:szCs w:val="21"/>
                  </w:rPr>
                </m:ctrlPr>
              </m:sSupPr>
              <m:e>
                <m:d>
                  <m:dPr>
                    <m:ctrlPr>
                      <w:rPr>
                        <w:rFonts w:ascii="Cambria Math" w:eastAsia="宋体" w:hAnsi="Cambria Math"/>
                        <w:kern w:val="2"/>
                        <w:szCs w:val="21"/>
                      </w:rPr>
                    </m:ctrlPr>
                  </m:dPr>
                  <m:e>
                    <m:r>
                      <m:rPr>
                        <m:sty m:val="p"/>
                      </m:rPr>
                      <w:rPr>
                        <w:rFonts w:ascii="Cambria Math" w:eastAsia="宋体" w:hAnsi="Cambria Math"/>
                        <w:kern w:val="2"/>
                        <w:szCs w:val="21"/>
                      </w:rPr>
                      <m:t>1-</m:t>
                    </m:r>
                    <m:r>
                      <w:rPr>
                        <w:rFonts w:ascii="Cambria Math" w:eastAsia="宋体" w:hAnsi="Cambria Math"/>
                        <w:kern w:val="2"/>
                        <w:szCs w:val="21"/>
                      </w:rPr>
                      <m:t>θ</m:t>
                    </m:r>
                  </m:e>
                </m:d>
              </m:e>
              <m:sup>
                <m:r>
                  <w:rPr>
                    <w:rFonts w:ascii="Cambria Math" w:eastAsia="宋体" w:hAnsi="Cambria Math"/>
                    <w:kern w:val="2"/>
                    <w:szCs w:val="21"/>
                  </w:rPr>
                  <m:t>β</m:t>
                </m:r>
                <m:r>
                  <m:rPr>
                    <m:sty m:val="p"/>
                  </m:rPr>
                  <w:rPr>
                    <w:rFonts w:ascii="Cambria Math" w:eastAsia="宋体" w:hAnsi="Cambria Math"/>
                    <w:kern w:val="2"/>
                    <w:szCs w:val="21"/>
                  </w:rPr>
                  <m:t>-1</m:t>
                </m:r>
              </m:sup>
            </m:sSup>
            <m:r>
              <w:rPr>
                <w:rFonts w:ascii="Cambria Math" w:eastAsia="宋体" w:hAnsi="Cambria Math"/>
                <w:kern w:val="2"/>
                <w:szCs w:val="21"/>
              </w:rPr>
              <m:t>dθ</m:t>
            </m:r>
            <m:r>
              <m:rPr>
                <m:sty m:val="p"/>
              </m:rPr>
              <w:rPr>
                <w:rFonts w:ascii="Cambria Math" w:eastAsia="宋体" w:hAnsi="Cambria Math"/>
                <w:kern w:val="2"/>
                <w:szCs w:val="21"/>
              </w:rPr>
              <m:t>=</m:t>
            </m:r>
          </m:e>
        </m:nary>
        <m:f>
          <m:fPr>
            <m:ctrlPr>
              <w:rPr>
                <w:rFonts w:ascii="Cambria Math" w:eastAsia="宋体" w:hAnsi="Cambria Math"/>
                <w:kern w:val="2"/>
                <w:szCs w:val="21"/>
              </w:rPr>
            </m:ctrlPr>
          </m:fPr>
          <m:num>
            <m:r>
              <w:rPr>
                <w:rFonts w:ascii="Cambria Math" w:eastAsia="宋体" w:hAnsi="Cambria Math"/>
                <w:kern w:val="2"/>
                <w:szCs w:val="21"/>
              </w:rPr>
              <m:t>Γ</m:t>
            </m:r>
            <m:r>
              <m:rPr>
                <m:sty m:val="p"/>
              </m:rPr>
              <w:rPr>
                <w:rFonts w:ascii="Cambria Math" w:eastAsia="宋体" w:hAnsi="Cambria Math"/>
                <w:kern w:val="2"/>
                <w:szCs w:val="21"/>
              </w:rPr>
              <m:t>(</m:t>
            </m:r>
            <m:r>
              <w:rPr>
                <w:rFonts w:ascii="Cambria Math" w:eastAsia="宋体" w:hAnsi="Cambria Math"/>
                <w:kern w:val="2"/>
                <w:szCs w:val="21"/>
              </w:rPr>
              <m:t>α</m:t>
            </m:r>
            <m:r>
              <m:rPr>
                <m:sty m:val="p"/>
              </m:rPr>
              <w:rPr>
                <w:rFonts w:ascii="Cambria Math" w:eastAsia="宋体" w:hAnsi="Cambria Math"/>
                <w:kern w:val="2"/>
                <w:szCs w:val="21"/>
              </w:rPr>
              <m:t>+</m:t>
            </m:r>
            <m:r>
              <w:rPr>
                <w:rFonts w:ascii="Cambria Math" w:eastAsia="宋体" w:hAnsi="Cambria Math"/>
                <w:kern w:val="2"/>
                <w:szCs w:val="21"/>
              </w:rPr>
              <m:t>β</m:t>
            </m:r>
            <m:r>
              <m:rPr>
                <m:sty m:val="p"/>
              </m:rPr>
              <w:rPr>
                <w:rFonts w:ascii="Cambria Math" w:eastAsia="宋体" w:hAnsi="Cambria Math"/>
                <w:kern w:val="2"/>
                <w:szCs w:val="21"/>
              </w:rPr>
              <m:t>)</m:t>
            </m:r>
          </m:num>
          <m:den>
            <m:r>
              <w:rPr>
                <w:rFonts w:ascii="Cambria Math" w:eastAsia="宋体" w:hAnsi="Cambria Math"/>
                <w:kern w:val="2"/>
                <w:szCs w:val="21"/>
              </w:rPr>
              <m:t>Γ</m:t>
            </m:r>
            <m:r>
              <m:rPr>
                <m:sty m:val="p"/>
              </m:rPr>
              <w:rPr>
                <w:rFonts w:ascii="Cambria Math" w:eastAsia="宋体" w:hAnsi="Cambria Math"/>
                <w:kern w:val="2"/>
                <w:szCs w:val="21"/>
              </w:rPr>
              <m:t>(</m:t>
            </m:r>
            <m:r>
              <w:rPr>
                <w:rFonts w:ascii="Cambria Math" w:eastAsia="宋体" w:hAnsi="Cambria Math"/>
                <w:kern w:val="2"/>
                <w:szCs w:val="21"/>
              </w:rPr>
              <m:t>α</m:t>
            </m:r>
            <m:r>
              <m:rPr>
                <m:sty m:val="p"/>
              </m:rPr>
              <w:rPr>
                <w:rFonts w:ascii="Cambria Math" w:eastAsia="宋体" w:hAnsi="Cambria Math"/>
                <w:kern w:val="2"/>
                <w:szCs w:val="21"/>
              </w:rPr>
              <m:t>)</m:t>
            </m:r>
            <m:r>
              <w:rPr>
                <w:rFonts w:ascii="Cambria Math" w:eastAsia="宋体" w:hAnsi="Cambria Math"/>
                <w:kern w:val="2"/>
                <w:szCs w:val="21"/>
              </w:rPr>
              <m:t>Γ</m:t>
            </m:r>
            <m:r>
              <m:rPr>
                <m:sty m:val="p"/>
              </m:rPr>
              <w:rPr>
                <w:rFonts w:ascii="Cambria Math" w:eastAsia="宋体" w:hAnsi="Cambria Math"/>
                <w:kern w:val="2"/>
                <w:szCs w:val="21"/>
              </w:rPr>
              <m:t>(</m:t>
            </m:r>
            <m:r>
              <w:rPr>
                <w:rFonts w:ascii="Cambria Math" w:eastAsia="宋体" w:hAnsi="Cambria Math"/>
                <w:kern w:val="2"/>
                <w:szCs w:val="21"/>
              </w:rPr>
              <m:t>β</m:t>
            </m:r>
            <m:r>
              <m:rPr>
                <m:sty m:val="p"/>
              </m:rPr>
              <w:rPr>
                <w:rFonts w:ascii="Cambria Math" w:eastAsia="宋体" w:hAnsi="Cambria Math"/>
                <w:kern w:val="2"/>
                <w:szCs w:val="21"/>
              </w:rPr>
              <m:t>)</m:t>
            </m:r>
          </m:den>
        </m:f>
      </m:oMath>
    </w:p>
    <w:p w:rsidR="00B81D2A" w:rsidRDefault="00B81D2A" w:rsidP="0097088F">
      <w:pPr>
        <w:widowControl w:val="0"/>
        <w:ind w:firstLineChars="0" w:firstLine="0"/>
        <w:rPr>
          <w:rFonts w:eastAsia="宋体"/>
          <w:kern w:val="2"/>
          <w:szCs w:val="21"/>
        </w:rPr>
      </w:pPr>
    </w:p>
    <w:p w:rsidR="00B81D2A" w:rsidRDefault="00000000">
      <w:pPr>
        <w:pStyle w:val="af5"/>
        <w:widowControl w:val="0"/>
        <w:numPr>
          <w:ilvl w:val="0"/>
          <w:numId w:val="2"/>
        </w:numPr>
        <w:ind w:firstLineChars="0"/>
        <w:rPr>
          <w:rFonts w:eastAsia="宋体"/>
          <w:kern w:val="2"/>
          <w:szCs w:val="21"/>
        </w:rPr>
      </w:pPr>
      <w:r>
        <w:rPr>
          <w:rFonts w:eastAsia="宋体"/>
          <w:kern w:val="2"/>
          <w:szCs w:val="21"/>
        </w:rPr>
        <w:t>Dirichlet</w:t>
      </w:r>
      <w:r>
        <w:rPr>
          <w:rFonts w:eastAsia="宋体"/>
          <w:kern w:val="2"/>
          <w:szCs w:val="21"/>
        </w:rPr>
        <w:t>分布</w:t>
      </w:r>
    </w:p>
    <w:p w:rsidR="00B81D2A" w:rsidRDefault="00000000">
      <w:pPr>
        <w:widowControl w:val="0"/>
        <w:ind w:firstLineChars="0" w:firstLine="480"/>
        <w:rPr>
          <w:rFonts w:eastAsia="宋体"/>
          <w:kern w:val="2"/>
          <w:szCs w:val="21"/>
        </w:rPr>
      </w:pPr>
      <w:r>
        <w:rPr>
          <w:rFonts w:eastAsia="宋体"/>
          <w:kern w:val="2"/>
          <w:szCs w:val="21"/>
        </w:rPr>
        <w:t>Dirichlet</w:t>
      </w:r>
      <w:r>
        <w:rPr>
          <w:rFonts w:eastAsia="宋体"/>
          <w:kern w:val="2"/>
          <w:szCs w:val="21"/>
        </w:rPr>
        <w:t>的概率密度函数为</w:t>
      </w:r>
      <w:r>
        <w:rPr>
          <w:rFonts w:eastAsia="宋体"/>
          <w:kern w:val="2"/>
          <w:szCs w:val="21"/>
        </w:rPr>
        <w:t>:</w:t>
      </w:r>
    </w:p>
    <w:p w:rsidR="00B81D2A" w:rsidRDefault="00000000">
      <w:pPr>
        <w:widowControl w:val="0"/>
        <w:spacing w:line="240" w:lineRule="auto"/>
        <w:ind w:firstLineChars="0" w:firstLine="482"/>
        <w:rPr>
          <w:rFonts w:eastAsia="宋体"/>
          <w:kern w:val="2"/>
          <w:szCs w:val="21"/>
        </w:rPr>
      </w:pPr>
      <m:oMathPara>
        <m:oMath>
          <m:r>
            <w:rPr>
              <w:rFonts w:ascii="Cambria Math" w:eastAsia="宋体" w:hAnsi="Cambria Math"/>
              <w:kern w:val="2"/>
              <w:szCs w:val="21"/>
            </w:rPr>
            <m:t>P</m:t>
          </m:r>
          <m:d>
            <m:dPr>
              <m:ctrlPr>
                <w:rPr>
                  <w:rFonts w:ascii="Cambria Math" w:eastAsia="宋体" w:hAnsi="Cambria Math"/>
                  <w:kern w:val="2"/>
                  <w:szCs w:val="21"/>
                </w:rPr>
              </m:ctrlPr>
            </m:dPr>
            <m:e>
              <m:r>
                <w:rPr>
                  <w:rFonts w:ascii="Cambria Math" w:eastAsia="宋体" w:hAnsi="Cambria Math"/>
                  <w:kern w:val="2"/>
                  <w:szCs w:val="21"/>
                </w:rPr>
                <m:t>θ</m:t>
              </m:r>
              <m:r>
                <m:rPr>
                  <m:sty m:val="p"/>
                </m:rPr>
                <w:rPr>
                  <w:rFonts w:ascii="Cambria Math" w:eastAsia="宋体" w:hAnsi="Cambria Math"/>
                  <w:kern w:val="2"/>
                  <w:szCs w:val="21"/>
                </w:rPr>
                <m:t>|</m:t>
              </m:r>
              <m:r>
                <w:rPr>
                  <w:rFonts w:ascii="Cambria Math" w:eastAsia="宋体" w:hAnsi="Cambria Math"/>
                  <w:kern w:val="2"/>
                  <w:szCs w:val="21"/>
                </w:rPr>
                <m:t>α</m:t>
              </m:r>
            </m:e>
          </m:d>
          <m:r>
            <m:rPr>
              <m:sty m:val="p"/>
            </m:rPr>
            <w:rPr>
              <w:rFonts w:ascii="Cambria Math" w:eastAsia="宋体" w:hAnsi="Cambria Math"/>
              <w:kern w:val="2"/>
              <w:szCs w:val="21"/>
            </w:rPr>
            <m:t>=</m:t>
          </m:r>
          <m:f>
            <m:fPr>
              <m:ctrlPr>
                <w:rPr>
                  <w:rFonts w:ascii="Cambria Math" w:eastAsia="宋体" w:hAnsi="Cambria Math"/>
                  <w:kern w:val="2"/>
                  <w:szCs w:val="21"/>
                </w:rPr>
              </m:ctrlPr>
            </m:fPr>
            <m:num>
              <m:r>
                <m:rPr>
                  <m:sty m:val="p"/>
                </m:rPr>
                <w:rPr>
                  <w:rFonts w:ascii="Cambria Math" w:eastAsia="宋体" w:hAnsi="Cambria Math"/>
                  <w:kern w:val="2"/>
                  <w:szCs w:val="21"/>
                </w:rPr>
                <m:t>1</m:t>
              </m:r>
            </m:num>
            <m:den>
              <m:r>
                <w:rPr>
                  <w:rFonts w:ascii="Cambria Math" w:eastAsia="宋体" w:hAnsi="Cambria Math"/>
                  <w:kern w:val="2"/>
                  <w:szCs w:val="21"/>
                </w:rPr>
                <m:t>B</m:t>
              </m:r>
              <m:r>
                <m:rPr>
                  <m:sty m:val="p"/>
                </m:rPr>
                <w:rPr>
                  <w:rFonts w:ascii="Cambria Math" w:eastAsia="宋体" w:hAnsi="Cambria Math"/>
                  <w:kern w:val="2"/>
                  <w:szCs w:val="21"/>
                </w:rPr>
                <m:t>(</m:t>
              </m:r>
              <m:r>
                <w:rPr>
                  <w:rFonts w:ascii="Cambria Math" w:eastAsia="宋体" w:hAnsi="Cambria Math"/>
                  <w:kern w:val="2"/>
                  <w:szCs w:val="21"/>
                </w:rPr>
                <m:t>α</m:t>
              </m:r>
              <m:r>
                <m:rPr>
                  <m:sty m:val="p"/>
                </m:rPr>
                <w:rPr>
                  <w:rFonts w:ascii="Cambria Math" w:eastAsia="宋体" w:hAnsi="Cambria Math"/>
                  <w:kern w:val="2"/>
                  <w:szCs w:val="21"/>
                </w:rPr>
                <m:t>)</m:t>
              </m:r>
            </m:den>
          </m:f>
          <m:nary>
            <m:naryPr>
              <m:chr m:val="∏"/>
              <m:ctrlPr>
                <w:rPr>
                  <w:rFonts w:ascii="Cambria Math" w:eastAsia="宋体" w:hAnsi="Cambria Math"/>
                  <w:kern w:val="2"/>
                  <w:szCs w:val="21"/>
                </w:rPr>
              </m:ctrlPr>
            </m:naryPr>
            <m:sub>
              <m:r>
                <w:rPr>
                  <w:rFonts w:ascii="Cambria Math" w:eastAsia="宋体" w:hAnsi="Cambria Math"/>
                  <w:kern w:val="2"/>
                  <w:szCs w:val="21"/>
                </w:rPr>
                <m:t>i</m:t>
              </m:r>
              <m:r>
                <m:rPr>
                  <m:sty m:val="p"/>
                </m:rPr>
                <w:rPr>
                  <w:rFonts w:ascii="Cambria Math" w:eastAsia="宋体" w:hAnsi="Cambria Math"/>
                  <w:kern w:val="2"/>
                  <w:szCs w:val="21"/>
                </w:rPr>
                <m:t>=1</m:t>
              </m:r>
            </m:sub>
            <m:sup>
              <m:r>
                <w:rPr>
                  <w:rFonts w:ascii="Cambria Math" w:eastAsia="宋体" w:hAnsi="Cambria Math"/>
                  <w:kern w:val="2"/>
                  <w:szCs w:val="21"/>
                </w:rPr>
                <m:t>k</m:t>
              </m:r>
            </m:sup>
            <m:e>
              <m:sSup>
                <m:sSupPr>
                  <m:ctrlPr>
                    <w:rPr>
                      <w:rFonts w:ascii="Cambria Math" w:eastAsia="宋体" w:hAnsi="Cambria Math"/>
                      <w:kern w:val="2"/>
                      <w:szCs w:val="21"/>
                    </w:rPr>
                  </m:ctrlPr>
                </m:sSupPr>
                <m:e>
                  <m:sSub>
                    <m:sSubPr>
                      <m:ctrlPr>
                        <w:rPr>
                          <w:rFonts w:ascii="Cambria Math" w:eastAsia="宋体" w:hAnsi="Cambria Math"/>
                          <w:kern w:val="2"/>
                          <w:szCs w:val="21"/>
                        </w:rPr>
                      </m:ctrlPr>
                    </m:sSubPr>
                    <m:e>
                      <m:r>
                        <w:rPr>
                          <w:rFonts w:ascii="Cambria Math" w:eastAsia="宋体" w:hAnsi="Cambria Math"/>
                          <w:kern w:val="2"/>
                          <w:szCs w:val="21"/>
                        </w:rPr>
                        <m:t>θ</m:t>
                      </m:r>
                    </m:e>
                    <m:sub>
                      <m:r>
                        <w:rPr>
                          <w:rFonts w:ascii="Cambria Math" w:eastAsia="宋体" w:hAnsi="Cambria Math"/>
                          <w:kern w:val="2"/>
                          <w:szCs w:val="21"/>
                        </w:rPr>
                        <m:t>i</m:t>
                      </m:r>
                    </m:sub>
                  </m:sSub>
                </m:e>
                <m:sup>
                  <m:sSup>
                    <m:sSupPr>
                      <m:ctrlPr>
                        <w:rPr>
                          <w:rFonts w:ascii="Cambria Math" w:eastAsia="宋体" w:hAnsi="Cambria Math"/>
                          <w:kern w:val="2"/>
                          <w:szCs w:val="21"/>
                        </w:rPr>
                      </m:ctrlPr>
                    </m:sSupPr>
                    <m:e>
                      <m:r>
                        <w:rPr>
                          <w:rFonts w:ascii="Cambria Math" w:eastAsia="宋体" w:hAnsi="Cambria Math"/>
                          <w:kern w:val="2"/>
                          <w:szCs w:val="21"/>
                        </w:rPr>
                        <m:t>α</m:t>
                      </m:r>
                    </m:e>
                    <m:sup>
                      <m:r>
                        <w:rPr>
                          <w:rFonts w:ascii="Cambria Math" w:eastAsia="宋体" w:hAnsi="Cambria Math"/>
                          <w:kern w:val="2"/>
                          <w:szCs w:val="21"/>
                        </w:rPr>
                        <m:t>i</m:t>
                      </m:r>
                    </m:sup>
                  </m:sSup>
                  <m:r>
                    <m:rPr>
                      <m:sty m:val="p"/>
                    </m:rPr>
                    <w:rPr>
                      <w:rFonts w:ascii="Cambria Math" w:eastAsia="微软雅黑" w:hAnsi="Cambria Math"/>
                      <w:kern w:val="2"/>
                      <w:szCs w:val="21"/>
                    </w:rPr>
                    <m:t>-</m:t>
                  </m:r>
                  <m:r>
                    <m:rPr>
                      <m:sty m:val="p"/>
                    </m:rPr>
                    <w:rPr>
                      <w:rFonts w:ascii="Cambria Math" w:eastAsia="宋体" w:hAnsi="Cambria Math"/>
                      <w:kern w:val="2"/>
                      <w:szCs w:val="21"/>
                    </w:rPr>
                    <m:t>1</m:t>
                  </m:r>
                </m:sup>
              </m:sSup>
            </m:e>
          </m:nary>
        </m:oMath>
      </m:oMathPara>
    </w:p>
    <w:p w:rsidR="00B81D2A" w:rsidRDefault="00B81D2A">
      <w:pPr>
        <w:widowControl w:val="0"/>
        <w:ind w:firstLineChars="0" w:firstLine="480"/>
        <w:rPr>
          <w:rFonts w:eastAsia="宋体"/>
          <w:kern w:val="2"/>
          <w:szCs w:val="21"/>
        </w:rPr>
      </w:pPr>
    </w:p>
    <w:p w:rsidR="00B81D2A" w:rsidRDefault="00000000" w:rsidP="003D170E">
      <w:pPr>
        <w:widowControl w:val="0"/>
        <w:spacing w:line="240" w:lineRule="auto"/>
        <w:ind w:firstLine="480"/>
        <w:rPr>
          <w:rFonts w:eastAsia="宋体"/>
          <w:kern w:val="2"/>
          <w:szCs w:val="21"/>
        </w:rPr>
      </w:pPr>
      <w:r>
        <w:rPr>
          <w:rFonts w:eastAsia="宋体"/>
          <w:kern w:val="2"/>
          <w:szCs w:val="21"/>
        </w:rPr>
        <w:t>其中</w:t>
      </w:r>
      <m:oMath>
        <m:r>
          <w:rPr>
            <w:rFonts w:ascii="Cambria Math" w:eastAsia="宋体" w:hAnsi="Cambria Math"/>
            <w:kern w:val="2"/>
            <w:szCs w:val="21"/>
          </w:rPr>
          <m:t>α</m:t>
        </m:r>
      </m:oMath>
      <w:r>
        <w:rPr>
          <w:rFonts w:eastAsia="宋体"/>
          <w:kern w:val="2"/>
          <w:szCs w:val="21"/>
        </w:rPr>
        <w:t>是正实数参数向量，</w:t>
      </w:r>
      <m:oMath>
        <m:sSub>
          <m:sSubPr>
            <m:ctrlPr>
              <w:rPr>
                <w:rFonts w:ascii="Cambria Math" w:eastAsia="宋体" w:hAnsi="Cambria Math"/>
                <w:kern w:val="2"/>
                <w:szCs w:val="21"/>
              </w:rPr>
            </m:ctrlPr>
          </m:sSubPr>
          <m:e>
            <m:r>
              <w:rPr>
                <w:rFonts w:ascii="Cambria Math" w:eastAsia="宋体" w:hAnsi="Cambria Math"/>
                <w:kern w:val="2"/>
                <w:szCs w:val="21"/>
              </w:rPr>
              <m:t>α</m:t>
            </m:r>
          </m:e>
          <m:sub>
            <m:r>
              <w:rPr>
                <w:rFonts w:ascii="Cambria Math" w:eastAsia="宋体" w:hAnsi="Cambria Math"/>
                <w:kern w:val="2"/>
                <w:szCs w:val="21"/>
              </w:rPr>
              <m:t>i</m:t>
            </m:r>
          </m:sub>
        </m:sSub>
      </m:oMath>
      <w:r>
        <w:rPr>
          <w:rFonts w:eastAsia="MS Gothic"/>
          <w:kern w:val="2"/>
          <w:szCs w:val="21"/>
        </w:rPr>
        <w:t>​</w:t>
      </w:r>
      <w:r>
        <w:rPr>
          <w:rFonts w:eastAsia="宋体"/>
          <w:kern w:val="2"/>
          <w:szCs w:val="21"/>
        </w:rPr>
        <w:t>表示第</w:t>
      </w:r>
      <w:proofErr w:type="spellStart"/>
      <w:r>
        <w:rPr>
          <w:rFonts w:eastAsia="宋体"/>
          <w:kern w:val="2"/>
          <w:szCs w:val="21"/>
        </w:rPr>
        <w:t>i</w:t>
      </w:r>
      <w:proofErr w:type="spellEnd"/>
      <w:proofErr w:type="gramStart"/>
      <w:r>
        <w:rPr>
          <w:rFonts w:eastAsia="宋体"/>
          <w:kern w:val="2"/>
          <w:szCs w:val="21"/>
        </w:rPr>
        <w:t>个</w:t>
      </w:r>
      <w:proofErr w:type="gramEnd"/>
      <w:r>
        <w:rPr>
          <w:rFonts w:eastAsia="宋体"/>
          <w:kern w:val="2"/>
          <w:szCs w:val="21"/>
        </w:rPr>
        <w:t>类别作为先验出现的次数，</w:t>
      </w:r>
      <m:oMath>
        <m:nary>
          <m:naryPr>
            <m:chr m:val="∑"/>
            <m:ctrlPr>
              <w:rPr>
                <w:rFonts w:ascii="Cambria Math" w:eastAsia="宋体" w:hAnsi="Cambria Math"/>
                <w:kern w:val="2"/>
                <w:szCs w:val="21"/>
              </w:rPr>
            </m:ctrlPr>
          </m:naryPr>
          <m:sub>
            <m:r>
              <w:rPr>
                <w:rFonts w:ascii="Cambria Math" w:eastAsia="宋体" w:hAnsi="Cambria Math"/>
                <w:kern w:val="2"/>
                <w:szCs w:val="21"/>
              </w:rPr>
              <m:t>i</m:t>
            </m:r>
            <m:r>
              <m:rPr>
                <m:sty m:val="p"/>
              </m:rPr>
              <w:rPr>
                <w:rFonts w:ascii="Cambria Math" w:eastAsia="微软雅黑" w:hAnsi="Cambria Math"/>
                <w:kern w:val="2"/>
                <w:szCs w:val="21"/>
              </w:rPr>
              <m:t>-</m:t>
            </m:r>
            <m:r>
              <m:rPr>
                <m:sty m:val="p"/>
              </m:rPr>
              <w:rPr>
                <w:rFonts w:ascii="Cambria Math" w:eastAsia="宋体" w:hAnsi="Cambria Math"/>
                <w:kern w:val="2"/>
                <w:szCs w:val="21"/>
              </w:rPr>
              <m:t>1</m:t>
            </m:r>
          </m:sub>
          <m:sup>
            <m:r>
              <w:rPr>
                <w:rFonts w:ascii="Cambria Math" w:eastAsia="宋体" w:hAnsi="Cambria Math"/>
                <w:kern w:val="2"/>
                <w:szCs w:val="21"/>
              </w:rPr>
              <m:t>k</m:t>
            </m:r>
          </m:sup>
          <m:e>
            <m:sSup>
              <m:sSupPr>
                <m:ctrlPr>
                  <w:rPr>
                    <w:rFonts w:ascii="Cambria Math" w:eastAsia="宋体" w:hAnsi="Cambria Math"/>
                    <w:kern w:val="2"/>
                    <w:szCs w:val="21"/>
                  </w:rPr>
                </m:ctrlPr>
              </m:sSupPr>
              <m:e>
                <m:r>
                  <w:rPr>
                    <w:rFonts w:ascii="Cambria Math" w:eastAsia="宋体" w:hAnsi="Cambria Math"/>
                    <w:kern w:val="2"/>
                    <w:szCs w:val="21"/>
                  </w:rPr>
                  <m:t>α</m:t>
                </m:r>
              </m:e>
              <m:sup>
                <m:r>
                  <w:rPr>
                    <w:rFonts w:ascii="Cambria Math" w:eastAsia="宋体" w:hAnsi="Cambria Math"/>
                    <w:kern w:val="2"/>
                    <w:szCs w:val="21"/>
                  </w:rPr>
                  <m:t>i</m:t>
                </m:r>
              </m:sup>
            </m:sSup>
            <m:r>
              <m:rPr>
                <m:sty m:val="p"/>
              </m:rPr>
              <w:rPr>
                <w:rFonts w:ascii="Cambria Math" w:eastAsia="宋体" w:hAnsi="Cambria Math"/>
                <w:kern w:val="2"/>
                <w:szCs w:val="21"/>
              </w:rPr>
              <m:t>=</m:t>
            </m:r>
            <m:r>
              <w:rPr>
                <w:rFonts w:ascii="Cambria Math" w:eastAsia="宋体" w:hAnsi="Cambria Math"/>
                <w:kern w:val="2"/>
                <w:szCs w:val="21"/>
              </w:rPr>
              <m:t>A</m:t>
            </m:r>
          </m:e>
        </m:nary>
      </m:oMath>
      <w:r>
        <w:rPr>
          <w:rFonts w:eastAsia="宋体"/>
          <w:kern w:val="2"/>
          <w:szCs w:val="21"/>
        </w:rPr>
        <w:t>, ,</w:t>
      </w:r>
      <m:oMath>
        <m:r>
          <w:rPr>
            <w:rFonts w:ascii="Cambria Math" w:eastAsia="宋体" w:hAnsi="Cambria Math"/>
            <w:kern w:val="2"/>
            <w:szCs w:val="21"/>
          </w:rPr>
          <m:t>B</m:t>
        </m:r>
        <m:d>
          <m:dPr>
            <m:ctrlPr>
              <w:rPr>
                <w:rFonts w:ascii="Cambria Math" w:eastAsia="宋体" w:hAnsi="Cambria Math"/>
                <w:kern w:val="2"/>
                <w:szCs w:val="21"/>
              </w:rPr>
            </m:ctrlPr>
          </m:dPr>
          <m:e>
            <m:r>
              <w:rPr>
                <w:rFonts w:ascii="Cambria Math" w:eastAsia="宋体" w:hAnsi="Cambria Math"/>
                <w:kern w:val="2"/>
                <w:szCs w:val="21"/>
              </w:rPr>
              <m:t>α</m:t>
            </m:r>
          </m:e>
        </m:d>
      </m:oMath>
      <w:r>
        <w:rPr>
          <w:rFonts w:eastAsia="宋体"/>
          <w:kern w:val="2"/>
          <w:szCs w:val="21"/>
        </w:rPr>
        <w:t>是多元</w:t>
      </w:r>
      <w:r>
        <w:rPr>
          <w:rFonts w:eastAsia="宋体"/>
          <w:kern w:val="2"/>
          <w:szCs w:val="21"/>
        </w:rPr>
        <w:t>Beta</w:t>
      </w:r>
      <w:r>
        <w:rPr>
          <w:rFonts w:eastAsia="宋体"/>
          <w:kern w:val="2"/>
          <w:szCs w:val="21"/>
        </w:rPr>
        <w:t>函数，满足</w:t>
      </w:r>
      <m:oMath>
        <m:r>
          <w:rPr>
            <w:rFonts w:ascii="Cambria Math" w:eastAsia="宋体" w:hAnsi="Cambria Math"/>
            <w:kern w:val="2"/>
            <w:szCs w:val="21"/>
          </w:rPr>
          <m:t>B</m:t>
        </m:r>
        <m:r>
          <m:rPr>
            <m:sty m:val="p"/>
          </m:rPr>
          <w:rPr>
            <w:rFonts w:ascii="Cambria Math" w:eastAsia="宋体" w:hAnsi="Cambria Math"/>
            <w:kern w:val="2"/>
            <w:szCs w:val="21"/>
          </w:rPr>
          <m:t>(</m:t>
        </m:r>
        <m:r>
          <w:rPr>
            <w:rFonts w:ascii="Cambria Math" w:eastAsia="宋体" w:hAnsi="Cambria Math"/>
            <w:kern w:val="2"/>
            <w:szCs w:val="21"/>
          </w:rPr>
          <m:t>α</m:t>
        </m:r>
        <m:r>
          <m:rPr>
            <m:sty m:val="p"/>
          </m:rPr>
          <w:rPr>
            <w:rFonts w:ascii="Cambria Math" w:eastAsia="宋体" w:hAnsi="Cambria Math"/>
            <w:kern w:val="2"/>
            <w:szCs w:val="21"/>
          </w:rPr>
          <m:t>)=</m:t>
        </m:r>
        <m:f>
          <m:fPr>
            <m:ctrlPr>
              <w:rPr>
                <w:rFonts w:ascii="Cambria Math" w:eastAsia="宋体" w:hAnsi="Cambria Math"/>
                <w:kern w:val="2"/>
                <w:szCs w:val="21"/>
              </w:rPr>
            </m:ctrlPr>
          </m:fPr>
          <m:num>
            <m:nary>
              <m:naryPr>
                <m:chr m:val="∏"/>
                <m:ctrlPr>
                  <w:rPr>
                    <w:rFonts w:ascii="Cambria Math" w:eastAsia="宋体" w:hAnsi="Cambria Math"/>
                    <w:kern w:val="2"/>
                    <w:szCs w:val="21"/>
                  </w:rPr>
                </m:ctrlPr>
              </m:naryPr>
              <m:sub>
                <m:r>
                  <w:rPr>
                    <w:rFonts w:ascii="Cambria Math" w:eastAsia="宋体" w:hAnsi="Cambria Math"/>
                    <w:kern w:val="2"/>
                    <w:szCs w:val="21"/>
                  </w:rPr>
                  <m:t>i</m:t>
                </m:r>
                <m:r>
                  <m:rPr>
                    <m:sty m:val="p"/>
                  </m:rPr>
                  <w:rPr>
                    <w:rFonts w:ascii="Cambria Math" w:eastAsia="宋体" w:hAnsi="Cambria Math"/>
                    <w:kern w:val="2"/>
                    <w:szCs w:val="21"/>
                  </w:rPr>
                  <m:t>=1</m:t>
                </m:r>
              </m:sub>
              <m:sup>
                <m:r>
                  <w:rPr>
                    <w:rFonts w:ascii="Cambria Math" w:eastAsia="宋体" w:hAnsi="Cambria Math"/>
                    <w:kern w:val="2"/>
                    <w:szCs w:val="21"/>
                  </w:rPr>
                  <m:t>k</m:t>
                </m:r>
              </m:sup>
              <m:e>
                <m:r>
                  <w:rPr>
                    <w:rFonts w:ascii="Cambria Math" w:eastAsia="宋体" w:hAnsi="Cambria Math"/>
                    <w:kern w:val="2"/>
                    <w:szCs w:val="21"/>
                  </w:rPr>
                  <m:t>Γ</m:t>
                </m:r>
                <m:r>
                  <m:rPr>
                    <m:sty m:val="p"/>
                  </m:rPr>
                  <w:rPr>
                    <w:rFonts w:ascii="Cambria Math" w:eastAsia="宋体" w:hAnsi="Cambria Math"/>
                    <w:kern w:val="2"/>
                    <w:szCs w:val="21"/>
                  </w:rPr>
                  <m:t>(</m:t>
                </m:r>
                <m:sSup>
                  <m:sSupPr>
                    <m:ctrlPr>
                      <w:rPr>
                        <w:rFonts w:ascii="Cambria Math" w:eastAsia="宋体" w:hAnsi="Cambria Math"/>
                        <w:kern w:val="2"/>
                        <w:szCs w:val="21"/>
                      </w:rPr>
                    </m:ctrlPr>
                  </m:sSupPr>
                  <m:e>
                    <m:r>
                      <w:rPr>
                        <w:rFonts w:ascii="Cambria Math" w:eastAsia="宋体" w:hAnsi="Cambria Math"/>
                        <w:kern w:val="2"/>
                        <w:szCs w:val="21"/>
                      </w:rPr>
                      <m:t>α</m:t>
                    </m:r>
                  </m:e>
                  <m:sup>
                    <m:r>
                      <w:rPr>
                        <w:rFonts w:ascii="Cambria Math" w:eastAsia="宋体" w:hAnsi="Cambria Math"/>
                        <w:kern w:val="2"/>
                        <w:szCs w:val="21"/>
                      </w:rPr>
                      <m:t>i</m:t>
                    </m:r>
                  </m:sup>
                </m:sSup>
                <m:r>
                  <m:rPr>
                    <m:sty m:val="p"/>
                  </m:rPr>
                  <w:rPr>
                    <w:rFonts w:ascii="Cambria Math" w:eastAsia="宋体" w:hAnsi="Cambria Math"/>
                    <w:kern w:val="2"/>
                    <w:szCs w:val="21"/>
                  </w:rPr>
                  <m:t>)</m:t>
                </m:r>
              </m:e>
            </m:nary>
          </m:num>
          <m:den>
            <m:r>
              <w:rPr>
                <w:rFonts w:ascii="Cambria Math" w:eastAsia="宋体" w:hAnsi="Cambria Math"/>
                <w:kern w:val="2"/>
                <w:szCs w:val="21"/>
              </w:rPr>
              <m:t>Γ</m:t>
            </m:r>
            <m:r>
              <m:rPr>
                <m:sty m:val="p"/>
              </m:rPr>
              <w:rPr>
                <w:rFonts w:ascii="Cambria Math" w:eastAsia="宋体" w:hAnsi="Cambria Math"/>
                <w:kern w:val="2"/>
                <w:szCs w:val="21"/>
              </w:rPr>
              <m:t>(</m:t>
            </m:r>
            <m:nary>
              <m:naryPr>
                <m:chr m:val="∑"/>
                <m:ctrlPr>
                  <w:rPr>
                    <w:rFonts w:ascii="Cambria Math" w:eastAsia="宋体" w:hAnsi="Cambria Math"/>
                    <w:kern w:val="2"/>
                    <w:szCs w:val="21"/>
                  </w:rPr>
                </m:ctrlPr>
              </m:naryPr>
              <m:sub>
                <m:r>
                  <w:rPr>
                    <w:rFonts w:ascii="Cambria Math" w:eastAsia="宋体" w:hAnsi="Cambria Math"/>
                    <w:kern w:val="2"/>
                    <w:szCs w:val="21"/>
                  </w:rPr>
                  <m:t>i</m:t>
                </m:r>
                <m:r>
                  <m:rPr>
                    <m:sty m:val="p"/>
                  </m:rPr>
                  <w:rPr>
                    <w:rFonts w:ascii="Cambria Math" w:eastAsia="宋体" w:hAnsi="Cambria Math"/>
                    <w:kern w:val="2"/>
                    <w:szCs w:val="21"/>
                  </w:rPr>
                  <m:t>=1</m:t>
                </m:r>
              </m:sub>
              <m:sup>
                <m:r>
                  <w:rPr>
                    <w:rFonts w:ascii="Cambria Math" w:eastAsia="宋体" w:hAnsi="Cambria Math"/>
                    <w:kern w:val="2"/>
                    <w:szCs w:val="21"/>
                  </w:rPr>
                  <m:t>k</m:t>
                </m:r>
              </m:sup>
              <m:e>
                <m:sSup>
                  <m:sSupPr>
                    <m:ctrlPr>
                      <w:rPr>
                        <w:rFonts w:ascii="Cambria Math" w:eastAsia="宋体" w:hAnsi="Cambria Math"/>
                        <w:kern w:val="2"/>
                        <w:szCs w:val="21"/>
                      </w:rPr>
                    </m:ctrlPr>
                  </m:sSupPr>
                  <m:e>
                    <m:r>
                      <w:rPr>
                        <w:rFonts w:ascii="Cambria Math" w:eastAsia="宋体" w:hAnsi="Cambria Math"/>
                        <w:kern w:val="2"/>
                        <w:szCs w:val="21"/>
                      </w:rPr>
                      <m:t>α</m:t>
                    </m:r>
                  </m:e>
                  <m:sup>
                    <m:r>
                      <w:rPr>
                        <w:rFonts w:ascii="Cambria Math" w:eastAsia="宋体" w:hAnsi="Cambria Math"/>
                        <w:kern w:val="2"/>
                        <w:szCs w:val="21"/>
                      </w:rPr>
                      <m:t>i</m:t>
                    </m:r>
                  </m:sup>
                </m:sSup>
              </m:e>
            </m:nary>
            <m:r>
              <m:rPr>
                <m:sty m:val="p"/>
              </m:rPr>
              <w:rPr>
                <w:rFonts w:ascii="Cambria Math" w:eastAsia="宋体" w:hAnsi="Cambria Math"/>
                <w:kern w:val="2"/>
                <w:szCs w:val="21"/>
              </w:rPr>
              <m:t>)</m:t>
            </m:r>
          </m:den>
        </m:f>
      </m:oMath>
    </w:p>
    <w:p w:rsidR="00B81D2A" w:rsidRDefault="00B81D2A">
      <w:pPr>
        <w:widowControl w:val="0"/>
        <w:ind w:firstLineChars="0" w:firstLine="480"/>
        <w:rPr>
          <w:rFonts w:eastAsia="宋体"/>
          <w:kern w:val="2"/>
          <w:szCs w:val="21"/>
        </w:rPr>
      </w:pPr>
    </w:p>
    <w:p w:rsidR="00B81D2A" w:rsidRDefault="00000000">
      <w:pPr>
        <w:pStyle w:val="af5"/>
        <w:widowControl w:val="0"/>
        <w:numPr>
          <w:ilvl w:val="0"/>
          <w:numId w:val="2"/>
        </w:numPr>
        <w:ind w:firstLineChars="0"/>
        <w:rPr>
          <w:rFonts w:eastAsia="宋体"/>
          <w:kern w:val="2"/>
          <w:szCs w:val="21"/>
        </w:rPr>
      </w:pPr>
      <w:r>
        <w:rPr>
          <w:rFonts w:eastAsia="宋体"/>
          <w:kern w:val="2"/>
          <w:szCs w:val="21"/>
        </w:rPr>
        <w:t>Gibbs</w:t>
      </w:r>
      <w:r>
        <w:rPr>
          <w:rFonts w:eastAsia="宋体"/>
          <w:kern w:val="2"/>
          <w:szCs w:val="21"/>
        </w:rPr>
        <w:t>采样</w:t>
      </w:r>
    </w:p>
    <w:p w:rsidR="00B81D2A" w:rsidRDefault="00000000">
      <w:pPr>
        <w:widowControl w:val="0"/>
        <w:ind w:firstLine="480"/>
        <w:rPr>
          <w:rFonts w:eastAsia="宋体"/>
          <w:kern w:val="2"/>
          <w:szCs w:val="21"/>
        </w:rPr>
      </w:pPr>
      <w:r>
        <w:rPr>
          <w:rFonts w:eastAsia="宋体"/>
          <w:kern w:val="2"/>
          <w:szCs w:val="21"/>
        </w:rPr>
        <w:t>一种蒙特卡洛方法，通过从联合分布中抽取样本进行概率近似计算，其中每个变量通过给定其他变量的条件概率分布进行采样。</w:t>
      </w:r>
    </w:p>
    <w:p w:rsidR="00B81D2A" w:rsidRDefault="00B81D2A">
      <w:pPr>
        <w:widowControl w:val="0"/>
        <w:ind w:firstLineChars="0" w:firstLine="480"/>
        <w:rPr>
          <w:rFonts w:eastAsia="宋体"/>
          <w:kern w:val="2"/>
          <w:szCs w:val="21"/>
        </w:rPr>
      </w:pPr>
    </w:p>
    <w:p w:rsidR="00B81D2A" w:rsidRDefault="00000000">
      <w:pPr>
        <w:pStyle w:val="af5"/>
        <w:widowControl w:val="0"/>
        <w:numPr>
          <w:ilvl w:val="0"/>
          <w:numId w:val="2"/>
        </w:numPr>
        <w:ind w:firstLineChars="0"/>
        <w:rPr>
          <w:rFonts w:eastAsia="宋体"/>
          <w:kern w:val="2"/>
          <w:szCs w:val="21"/>
        </w:rPr>
      </w:pPr>
      <w:r>
        <w:rPr>
          <w:rFonts w:eastAsia="宋体"/>
          <w:kern w:val="2"/>
          <w:szCs w:val="21"/>
        </w:rPr>
        <w:t>情感分析</w:t>
      </w:r>
    </w:p>
    <w:p w:rsidR="00B81D2A" w:rsidRDefault="00000000">
      <w:pPr>
        <w:widowControl w:val="0"/>
        <w:ind w:firstLine="480"/>
        <w:rPr>
          <w:rFonts w:eastAsia="宋体"/>
          <w:kern w:val="2"/>
          <w:szCs w:val="21"/>
        </w:rPr>
      </w:pPr>
      <w:r>
        <w:rPr>
          <w:rFonts w:eastAsia="宋体"/>
          <w:kern w:val="2"/>
          <w:szCs w:val="21"/>
        </w:rPr>
        <w:t>一种自然语言处理技术，用于判断文本中表达的情感极性，如正面、负面或中性。情感分析的任务有很多应用，如产品评论的可视化分析、舆情监测和营销策略制定等。</w:t>
      </w:r>
    </w:p>
    <w:p w:rsidR="00B81D2A" w:rsidRDefault="00000000">
      <w:pPr>
        <w:pStyle w:val="3"/>
        <w:rPr>
          <w:rFonts w:ascii="Times New Roman" w:hAnsi="Times New Roman"/>
        </w:rPr>
      </w:pPr>
      <w:bookmarkStart w:id="50" w:name="_Toc132901114"/>
      <w:r>
        <w:rPr>
          <w:rFonts w:ascii="Times New Roman" w:hAnsi="Times New Roman"/>
        </w:rPr>
        <w:t>2.2.3  LDA</w:t>
      </w:r>
      <w:r>
        <w:rPr>
          <w:rFonts w:ascii="Times New Roman" w:hAnsi="Times New Roman"/>
        </w:rPr>
        <w:t>生成文档过程</w:t>
      </w:r>
      <w:bookmarkEnd w:id="50"/>
    </w:p>
    <w:p w:rsidR="00B81D2A" w:rsidRDefault="00000000">
      <w:pPr>
        <w:widowControl w:val="0"/>
        <w:ind w:firstLine="480"/>
        <w:rPr>
          <w:rFonts w:eastAsia="宋体"/>
          <w:kern w:val="2"/>
          <w:szCs w:val="21"/>
        </w:rPr>
      </w:pPr>
      <w:r>
        <w:rPr>
          <w:rFonts w:eastAsia="宋体"/>
          <w:kern w:val="2"/>
          <w:szCs w:val="21"/>
        </w:rPr>
        <w:t xml:space="preserve">LDA </w:t>
      </w:r>
      <w:r>
        <w:rPr>
          <w:rFonts w:eastAsia="宋体"/>
          <w:kern w:val="2"/>
          <w:szCs w:val="21"/>
        </w:rPr>
        <w:t>中，生成文档的过程如下：</w:t>
      </w:r>
    </w:p>
    <w:p w:rsidR="00B81D2A" w:rsidRPr="00E704E8" w:rsidRDefault="00000000" w:rsidP="00E704E8">
      <w:pPr>
        <w:pStyle w:val="af5"/>
        <w:widowControl w:val="0"/>
        <w:numPr>
          <w:ilvl w:val="0"/>
          <w:numId w:val="8"/>
        </w:numPr>
        <w:ind w:firstLineChars="0"/>
        <w:rPr>
          <w:rFonts w:eastAsia="宋体"/>
          <w:kern w:val="2"/>
          <w:szCs w:val="21"/>
        </w:rPr>
      </w:pPr>
      <w:r w:rsidRPr="00E704E8">
        <w:rPr>
          <w:rFonts w:eastAsia="宋体"/>
          <w:kern w:val="2"/>
          <w:szCs w:val="21"/>
        </w:rPr>
        <w:t>对某个文档</w:t>
      </w:r>
      <m:oMath>
        <m:sSub>
          <m:sSubPr>
            <m:ctrlPr>
              <w:rPr>
                <w:rFonts w:ascii="Cambria Math" w:eastAsia="宋体" w:hAnsi="Cambria Math"/>
                <w:kern w:val="2"/>
                <w:szCs w:val="21"/>
              </w:rPr>
            </m:ctrlPr>
          </m:sSubPr>
          <m:e>
            <m:r>
              <m:rPr>
                <m:sty m:val="p"/>
              </m:rPr>
              <w:rPr>
                <w:rFonts w:ascii="Cambria Math" w:eastAsia="宋体" w:hAnsi="Cambria Math"/>
                <w:kern w:val="2"/>
                <w:szCs w:val="21"/>
              </w:rPr>
              <m:t xml:space="preserve"> </m:t>
            </m:r>
            <m:r>
              <w:rPr>
                <w:rFonts w:ascii="Cambria Math" w:eastAsia="宋体" w:hAnsi="Cambria Math"/>
                <w:kern w:val="2"/>
                <w:szCs w:val="21"/>
              </w:rPr>
              <m:t>d</m:t>
            </m:r>
          </m:e>
          <m:sub>
            <m:r>
              <w:rPr>
                <w:rFonts w:ascii="Cambria Math" w:eastAsia="宋体" w:hAnsi="Cambria Math"/>
                <w:kern w:val="2"/>
                <w:szCs w:val="21"/>
              </w:rPr>
              <m:t>m</m:t>
            </m:r>
            <m:r>
              <m:rPr>
                <m:sty m:val="p"/>
              </m:rPr>
              <w:rPr>
                <w:rFonts w:ascii="Cambria Math" w:eastAsia="宋体" w:hAnsi="Cambria Math"/>
                <w:kern w:val="2"/>
                <w:szCs w:val="21"/>
              </w:rPr>
              <m:t xml:space="preserve"> </m:t>
            </m:r>
          </m:sub>
        </m:sSub>
      </m:oMath>
      <w:r w:rsidRPr="00E704E8">
        <w:rPr>
          <w:rFonts w:eastAsia="宋体"/>
          <w:kern w:val="2"/>
          <w:szCs w:val="21"/>
        </w:rPr>
        <w:t>（</w:t>
      </w:r>
      <w:r w:rsidRPr="00E704E8">
        <w:rPr>
          <w:rFonts w:eastAsia="宋体"/>
          <w:kern w:val="2"/>
          <w:szCs w:val="21"/>
        </w:rPr>
        <w:t>m=1,2,···,n</w:t>
      </w:r>
      <w:r w:rsidRPr="00E704E8">
        <w:rPr>
          <w:rFonts w:eastAsia="宋体"/>
          <w:kern w:val="2"/>
          <w:szCs w:val="21"/>
        </w:rPr>
        <w:t>）抽取其主题。通过使用参数为</w:t>
      </w:r>
      <m:oMath>
        <m:r>
          <m:rPr>
            <m:sty m:val="p"/>
          </m:rPr>
          <w:rPr>
            <w:rFonts w:ascii="Cambria Math" w:eastAsia="宋体" w:hAnsi="Cambria Math"/>
            <w:kern w:val="2"/>
            <w:szCs w:val="21"/>
          </w:rPr>
          <m:t xml:space="preserve"> </m:t>
        </m:r>
        <m:r>
          <w:rPr>
            <w:rFonts w:ascii="Cambria Math" w:eastAsia="宋体" w:hAnsi="Cambria Math"/>
            <w:kern w:val="2"/>
            <w:szCs w:val="21"/>
          </w:rPr>
          <m:t>α</m:t>
        </m:r>
        <m:r>
          <m:rPr>
            <m:sty m:val="p"/>
          </m:rPr>
          <w:rPr>
            <w:rFonts w:ascii="Cambria Math" w:eastAsia="宋体" w:hAnsi="Cambria Math"/>
            <w:kern w:val="2"/>
            <w:szCs w:val="21"/>
          </w:rPr>
          <m:t xml:space="preserve"> </m:t>
        </m:r>
      </m:oMath>
      <w:r w:rsidRPr="00E704E8">
        <w:rPr>
          <w:rFonts w:eastAsia="宋体"/>
          <w:kern w:val="2"/>
          <w:szCs w:val="21"/>
        </w:rPr>
        <w:t>的狄利克雷分布来生成</w:t>
      </w:r>
      <w:r w:rsidRPr="00E704E8">
        <w:rPr>
          <w:rFonts w:eastAsia="宋体"/>
          <w:kern w:val="2"/>
          <w:szCs w:val="21"/>
        </w:rPr>
        <w:t>“</w:t>
      </w:r>
      <w:r w:rsidRPr="00E704E8">
        <w:rPr>
          <w:rFonts w:eastAsia="宋体"/>
          <w:kern w:val="2"/>
          <w:szCs w:val="21"/>
        </w:rPr>
        <w:t>文档</w:t>
      </w:r>
      <w:r w:rsidRPr="00E704E8">
        <w:rPr>
          <w:rFonts w:eastAsia="宋体"/>
          <w:kern w:val="2"/>
          <w:szCs w:val="21"/>
        </w:rPr>
        <w:t>-</w:t>
      </w:r>
      <w:r w:rsidRPr="00E704E8">
        <w:rPr>
          <w:rFonts w:eastAsia="宋体"/>
          <w:kern w:val="2"/>
          <w:szCs w:val="21"/>
        </w:rPr>
        <w:t>主题</w:t>
      </w:r>
      <w:r w:rsidRPr="00E704E8">
        <w:rPr>
          <w:rFonts w:eastAsia="宋体"/>
          <w:kern w:val="2"/>
          <w:szCs w:val="21"/>
        </w:rPr>
        <w:t>”</w:t>
      </w:r>
      <w:r w:rsidRPr="00E704E8">
        <w:rPr>
          <w:rFonts w:eastAsia="宋体"/>
          <w:kern w:val="2"/>
          <w:szCs w:val="21"/>
        </w:rPr>
        <w:t>分布</w:t>
      </w:r>
      <m:oMath>
        <m:sSub>
          <m:sSubPr>
            <m:ctrlPr>
              <w:rPr>
                <w:rFonts w:ascii="Cambria Math" w:eastAsia="宋体" w:hAnsi="Cambria Math"/>
                <w:kern w:val="2"/>
                <w:szCs w:val="21"/>
              </w:rPr>
            </m:ctrlPr>
          </m:sSubPr>
          <m:e>
            <m:r>
              <m:rPr>
                <m:sty m:val="p"/>
              </m:rPr>
              <w:rPr>
                <w:rFonts w:ascii="Cambria Math" w:eastAsia="宋体" w:hAnsi="Cambria Math"/>
                <w:kern w:val="2"/>
                <w:szCs w:val="21"/>
              </w:rPr>
              <m:t xml:space="preserve"> </m:t>
            </m:r>
            <m:r>
              <w:rPr>
                <w:rFonts w:ascii="Cambria Math" w:eastAsia="宋体" w:hAnsi="Cambria Math"/>
                <w:kern w:val="2"/>
                <w:szCs w:val="21"/>
              </w:rPr>
              <m:t>θ</m:t>
            </m:r>
          </m:e>
          <m:sub>
            <m:r>
              <m:rPr>
                <m:sty m:val="p"/>
              </m:rPr>
              <w:rPr>
                <w:rFonts w:ascii="Cambria Math" w:eastAsia="宋体" w:hAnsi="Cambria Math"/>
                <w:kern w:val="2"/>
                <w:szCs w:val="21"/>
              </w:rPr>
              <m:t xml:space="preserve">m </m:t>
            </m:r>
          </m:sub>
        </m:sSub>
      </m:oMath>
      <w:r w:rsidRPr="00E704E8">
        <w:rPr>
          <w:rFonts w:eastAsia="宋体"/>
          <w:kern w:val="2"/>
          <w:szCs w:val="21"/>
        </w:rPr>
        <w:t xml:space="preserve">, </w:t>
      </w:r>
      <w:r w:rsidRPr="00E704E8">
        <w:rPr>
          <w:rFonts w:eastAsia="宋体"/>
          <w:kern w:val="2"/>
          <w:szCs w:val="21"/>
        </w:rPr>
        <w:t>其是一个多项式分布</w:t>
      </w:r>
    </w:p>
    <w:p w:rsidR="00B81D2A" w:rsidRPr="00E704E8" w:rsidRDefault="00000000" w:rsidP="00E704E8">
      <w:pPr>
        <w:pStyle w:val="af5"/>
        <w:widowControl w:val="0"/>
        <w:numPr>
          <w:ilvl w:val="0"/>
          <w:numId w:val="8"/>
        </w:numPr>
        <w:ind w:firstLineChars="0"/>
        <w:rPr>
          <w:rFonts w:eastAsia="宋体"/>
          <w:kern w:val="2"/>
          <w:szCs w:val="21"/>
        </w:rPr>
      </w:pPr>
      <w:r w:rsidRPr="00E704E8">
        <w:rPr>
          <w:rFonts w:eastAsia="宋体"/>
          <w:kern w:val="2"/>
          <w:szCs w:val="21"/>
        </w:rPr>
        <w:t>根据</w:t>
      </w:r>
      <m:oMath>
        <m:sSub>
          <m:sSubPr>
            <m:ctrlPr>
              <w:rPr>
                <w:rFonts w:ascii="Cambria Math" w:eastAsia="宋体" w:hAnsi="Cambria Math"/>
                <w:kern w:val="2"/>
                <w:szCs w:val="21"/>
              </w:rPr>
            </m:ctrlPr>
          </m:sSubPr>
          <m:e>
            <m:r>
              <m:rPr>
                <m:sty m:val="p"/>
              </m:rPr>
              <w:rPr>
                <w:rFonts w:ascii="Cambria Math" w:eastAsia="宋体" w:hAnsi="Cambria Math"/>
                <w:kern w:val="2"/>
                <w:szCs w:val="21"/>
              </w:rPr>
              <m:t xml:space="preserve"> </m:t>
            </m:r>
            <m:r>
              <w:rPr>
                <w:rFonts w:ascii="Cambria Math" w:eastAsia="宋体" w:hAnsi="Cambria Math"/>
                <w:kern w:val="2"/>
                <w:szCs w:val="21"/>
              </w:rPr>
              <m:t>θ</m:t>
            </m:r>
          </m:e>
          <m:sub>
            <m:r>
              <w:rPr>
                <w:rFonts w:ascii="Cambria Math" w:eastAsia="宋体" w:hAnsi="Cambria Math"/>
                <w:kern w:val="2"/>
                <w:szCs w:val="21"/>
              </w:rPr>
              <m:t>m</m:t>
            </m:r>
            <m:r>
              <m:rPr>
                <m:sty m:val="p"/>
              </m:rPr>
              <w:rPr>
                <w:rFonts w:ascii="Cambria Math" w:eastAsia="宋体" w:hAnsi="Cambria Math"/>
                <w:kern w:val="2"/>
                <w:szCs w:val="21"/>
              </w:rPr>
              <m:t xml:space="preserve"> </m:t>
            </m:r>
          </m:sub>
        </m:sSub>
      </m:oMath>
      <w:r w:rsidRPr="00E704E8">
        <w:rPr>
          <w:rFonts w:eastAsia="宋体"/>
          <w:kern w:val="2"/>
          <w:szCs w:val="21"/>
        </w:rPr>
        <w:t xml:space="preserve">, </w:t>
      </w:r>
      <w:r w:rsidRPr="00E704E8">
        <w:rPr>
          <w:rFonts w:eastAsia="宋体"/>
          <w:kern w:val="2"/>
          <w:szCs w:val="21"/>
        </w:rPr>
        <w:t>随机生成文档</w:t>
      </w:r>
      <m:oMath>
        <m:sSub>
          <m:sSubPr>
            <m:ctrlPr>
              <w:rPr>
                <w:rFonts w:ascii="Cambria Math" w:eastAsia="宋体" w:hAnsi="Cambria Math"/>
                <w:kern w:val="2"/>
                <w:szCs w:val="21"/>
              </w:rPr>
            </m:ctrlPr>
          </m:sSubPr>
          <m:e>
            <m:r>
              <m:rPr>
                <m:sty m:val="p"/>
              </m:rPr>
              <w:rPr>
                <w:rFonts w:ascii="Cambria Math" w:eastAsia="宋体" w:hAnsi="Cambria Math"/>
                <w:kern w:val="2"/>
                <w:szCs w:val="21"/>
              </w:rPr>
              <m:t xml:space="preserve"> </m:t>
            </m:r>
            <m:r>
              <w:rPr>
                <w:rFonts w:ascii="Cambria Math" w:eastAsia="宋体" w:hAnsi="Cambria Math"/>
                <w:kern w:val="2"/>
                <w:szCs w:val="21"/>
              </w:rPr>
              <m:t>d</m:t>
            </m:r>
          </m:e>
          <m:sub>
            <m:r>
              <w:rPr>
                <w:rFonts w:ascii="Cambria Math" w:eastAsia="宋体" w:hAnsi="Cambria Math"/>
                <w:kern w:val="2"/>
                <w:szCs w:val="21"/>
              </w:rPr>
              <m:t>m</m:t>
            </m:r>
            <m:r>
              <m:rPr>
                <m:sty m:val="p"/>
              </m:rPr>
              <w:rPr>
                <w:rFonts w:ascii="Cambria Math" w:eastAsia="宋体" w:hAnsi="Cambria Math"/>
                <w:kern w:val="2"/>
                <w:szCs w:val="21"/>
              </w:rPr>
              <m:t xml:space="preserve"> </m:t>
            </m:r>
          </m:sub>
        </m:sSub>
      </m:oMath>
      <w:r w:rsidRPr="00E704E8">
        <w:rPr>
          <w:rFonts w:eastAsia="宋体"/>
          <w:kern w:val="2"/>
          <w:szCs w:val="21"/>
        </w:rPr>
        <w:t>中第</w:t>
      </w:r>
      <w:r w:rsidRPr="00E704E8">
        <w:rPr>
          <w:rFonts w:eastAsia="宋体"/>
          <w:kern w:val="2"/>
          <w:szCs w:val="21"/>
        </w:rPr>
        <w:t xml:space="preserve"> n </w:t>
      </w:r>
      <w:proofErr w:type="gramStart"/>
      <w:r w:rsidRPr="00E704E8">
        <w:rPr>
          <w:rFonts w:eastAsia="宋体"/>
          <w:kern w:val="2"/>
          <w:szCs w:val="21"/>
        </w:rPr>
        <w:t>个</w:t>
      </w:r>
      <w:proofErr w:type="gramEnd"/>
      <w:r w:rsidRPr="00E704E8">
        <w:rPr>
          <w:rFonts w:eastAsia="宋体"/>
          <w:kern w:val="2"/>
          <w:szCs w:val="21"/>
        </w:rPr>
        <w:t>词语的主题</w:t>
      </w:r>
      <m:oMath>
        <m:sSub>
          <m:sSubPr>
            <m:ctrlPr>
              <w:rPr>
                <w:rFonts w:ascii="Cambria Math" w:eastAsia="宋体" w:hAnsi="Cambria Math"/>
                <w:kern w:val="2"/>
                <w:szCs w:val="21"/>
              </w:rPr>
            </m:ctrlPr>
          </m:sSubPr>
          <m:e>
            <m:r>
              <m:rPr>
                <m:sty m:val="p"/>
              </m:rPr>
              <w:rPr>
                <w:rFonts w:ascii="Cambria Math" w:eastAsia="宋体" w:hAnsi="Cambria Math"/>
                <w:kern w:val="2"/>
                <w:szCs w:val="21"/>
              </w:rPr>
              <m:t xml:space="preserve"> </m:t>
            </m:r>
            <m:r>
              <w:rPr>
                <w:rFonts w:ascii="Cambria Math" w:eastAsia="宋体" w:hAnsi="Cambria Math"/>
                <w:kern w:val="2"/>
                <w:szCs w:val="21"/>
              </w:rPr>
              <m:t>z</m:t>
            </m:r>
          </m:e>
          <m:sub>
            <m:r>
              <w:rPr>
                <w:rFonts w:ascii="Cambria Math" w:eastAsia="宋体" w:hAnsi="Cambria Math"/>
                <w:kern w:val="2"/>
                <w:szCs w:val="21"/>
              </w:rPr>
              <m:t>m</m:t>
            </m:r>
            <m:r>
              <m:rPr>
                <m:sty m:val="p"/>
              </m:rPr>
              <w:rPr>
                <w:rFonts w:ascii="Cambria Math" w:eastAsia="宋体" w:hAnsi="Cambria Math"/>
                <w:kern w:val="2"/>
                <w:szCs w:val="21"/>
              </w:rPr>
              <m:t xml:space="preserve">,  </m:t>
            </m:r>
            <m:r>
              <w:rPr>
                <w:rFonts w:ascii="Cambria Math" w:eastAsia="宋体" w:hAnsi="Cambria Math"/>
                <w:kern w:val="2"/>
                <w:szCs w:val="21"/>
              </w:rPr>
              <m:t>n</m:t>
            </m:r>
            <m:r>
              <m:rPr>
                <m:sty m:val="p"/>
              </m:rPr>
              <w:rPr>
                <w:rFonts w:ascii="Cambria Math" w:eastAsia="宋体" w:hAnsi="Cambria Math"/>
                <w:kern w:val="2"/>
                <w:szCs w:val="21"/>
              </w:rPr>
              <m:t xml:space="preserve"> </m:t>
            </m:r>
          </m:sub>
        </m:sSub>
      </m:oMath>
    </w:p>
    <w:p w:rsidR="00B81D2A" w:rsidRPr="00E704E8" w:rsidRDefault="00000000" w:rsidP="00E704E8">
      <w:pPr>
        <w:pStyle w:val="af5"/>
        <w:widowControl w:val="0"/>
        <w:numPr>
          <w:ilvl w:val="0"/>
          <w:numId w:val="8"/>
        </w:numPr>
        <w:ind w:firstLineChars="0"/>
        <w:rPr>
          <w:rFonts w:eastAsia="宋体"/>
          <w:kern w:val="2"/>
          <w:szCs w:val="21"/>
        </w:rPr>
      </w:pPr>
      <w:r w:rsidRPr="00E704E8">
        <w:rPr>
          <w:rFonts w:eastAsia="宋体"/>
          <w:kern w:val="2"/>
          <w:szCs w:val="21"/>
        </w:rPr>
        <w:t>由参数为</w:t>
      </w:r>
      <m:oMath>
        <m:r>
          <m:rPr>
            <m:sty m:val="p"/>
          </m:rPr>
          <w:rPr>
            <w:rFonts w:ascii="Cambria Math" w:eastAsia="宋体" w:hAnsi="Cambria Math"/>
            <w:kern w:val="2"/>
            <w:szCs w:val="21"/>
          </w:rPr>
          <m:t xml:space="preserve"> </m:t>
        </m:r>
        <m:r>
          <w:rPr>
            <w:rFonts w:ascii="Cambria Math" w:eastAsia="宋体" w:hAnsi="Cambria Math"/>
            <w:kern w:val="2"/>
            <w:szCs w:val="21"/>
          </w:rPr>
          <m:t>β</m:t>
        </m:r>
        <m:r>
          <m:rPr>
            <m:sty m:val="p"/>
          </m:rPr>
          <w:rPr>
            <w:rFonts w:ascii="Cambria Math" w:eastAsia="宋体" w:hAnsi="Cambria Math"/>
            <w:kern w:val="2"/>
            <w:szCs w:val="21"/>
          </w:rPr>
          <m:t xml:space="preserve"> </m:t>
        </m:r>
      </m:oMath>
      <w:r w:rsidRPr="00E704E8">
        <w:rPr>
          <w:rFonts w:eastAsia="宋体"/>
          <w:kern w:val="2"/>
          <w:szCs w:val="21"/>
        </w:rPr>
        <w:t>的狄利克雷分布找到主题</w:t>
      </w:r>
      <m:oMath>
        <m:sSub>
          <m:sSubPr>
            <m:ctrlPr>
              <w:rPr>
                <w:rFonts w:ascii="Cambria Math" w:eastAsia="宋体" w:hAnsi="Cambria Math"/>
                <w:kern w:val="2"/>
                <w:szCs w:val="21"/>
              </w:rPr>
            </m:ctrlPr>
          </m:sSubPr>
          <m:e>
            <m:r>
              <m:rPr>
                <m:sty m:val="p"/>
              </m:rPr>
              <w:rPr>
                <w:rFonts w:ascii="Cambria Math" w:eastAsia="宋体" w:hAnsi="Cambria Math"/>
                <w:kern w:val="2"/>
                <w:szCs w:val="21"/>
              </w:rPr>
              <m:t xml:space="preserve"> </m:t>
            </m:r>
            <m:r>
              <w:rPr>
                <w:rFonts w:ascii="Cambria Math" w:eastAsia="宋体" w:hAnsi="Cambria Math"/>
                <w:kern w:val="2"/>
                <w:szCs w:val="21"/>
              </w:rPr>
              <m:t>z</m:t>
            </m:r>
          </m:e>
          <m:sub>
            <m:r>
              <w:rPr>
                <w:rFonts w:ascii="Cambria Math" w:eastAsia="宋体" w:hAnsi="Cambria Math"/>
                <w:kern w:val="2"/>
                <w:szCs w:val="21"/>
              </w:rPr>
              <m:t>m</m:t>
            </m:r>
            <m:r>
              <m:rPr>
                <m:sty m:val="p"/>
              </m:rPr>
              <w:rPr>
                <w:rFonts w:ascii="Cambria Math" w:eastAsia="宋体" w:hAnsi="Cambria Math"/>
                <w:kern w:val="2"/>
                <w:szCs w:val="21"/>
              </w:rPr>
              <m:t xml:space="preserve">,  </m:t>
            </m:r>
            <m:r>
              <w:rPr>
                <w:rFonts w:ascii="Cambria Math" w:eastAsia="宋体" w:hAnsi="Cambria Math"/>
                <w:kern w:val="2"/>
                <w:szCs w:val="21"/>
              </w:rPr>
              <m:t>n</m:t>
            </m:r>
            <m:r>
              <m:rPr>
                <m:sty m:val="p"/>
              </m:rPr>
              <w:rPr>
                <w:rFonts w:ascii="Cambria Math" w:eastAsia="宋体" w:hAnsi="Cambria Math"/>
                <w:kern w:val="2"/>
                <w:szCs w:val="21"/>
              </w:rPr>
              <m:t xml:space="preserve"> </m:t>
            </m:r>
          </m:sub>
        </m:sSub>
      </m:oMath>
      <w:r w:rsidRPr="00E704E8">
        <w:rPr>
          <w:rFonts w:eastAsia="宋体"/>
          <w:kern w:val="2"/>
          <w:szCs w:val="21"/>
        </w:rPr>
        <w:t>下词语的分布</w:t>
      </w:r>
      <m:oMath>
        <m:sSub>
          <m:sSubPr>
            <m:ctrlPr>
              <w:rPr>
                <w:rFonts w:ascii="Cambria Math" w:eastAsia="宋体" w:hAnsi="Cambria Math"/>
                <w:kern w:val="2"/>
                <w:szCs w:val="21"/>
              </w:rPr>
            </m:ctrlPr>
          </m:sSubPr>
          <m:e>
            <m:r>
              <m:rPr>
                <m:sty m:val="p"/>
              </m:rPr>
              <w:rPr>
                <w:rFonts w:ascii="Cambria Math" w:eastAsia="宋体" w:hAnsi="Cambria Math"/>
                <w:kern w:val="2"/>
                <w:szCs w:val="21"/>
              </w:rPr>
              <m:t xml:space="preserve"> </m:t>
            </m:r>
            <m:r>
              <w:rPr>
                <w:rFonts w:ascii="Cambria Math" w:eastAsia="宋体" w:hAnsi="Cambria Math"/>
                <w:kern w:val="2"/>
                <w:szCs w:val="21"/>
              </w:rPr>
              <m:t>φ</m:t>
            </m:r>
          </m:e>
          <m:sub>
            <m:r>
              <w:rPr>
                <w:rFonts w:ascii="Cambria Math" w:eastAsia="宋体" w:hAnsi="Cambria Math"/>
                <w:kern w:val="2"/>
                <w:szCs w:val="21"/>
              </w:rPr>
              <m:t>k</m:t>
            </m:r>
            <m:r>
              <m:rPr>
                <m:sty m:val="p"/>
              </m:rPr>
              <w:rPr>
                <w:rFonts w:ascii="Cambria Math" w:eastAsia="宋体" w:hAnsi="Cambria Math"/>
                <w:kern w:val="2"/>
                <w:szCs w:val="21"/>
              </w:rPr>
              <m:t xml:space="preserve"> </m:t>
            </m:r>
          </m:sub>
        </m:sSub>
      </m:oMath>
    </w:p>
    <w:p w:rsidR="00B81D2A" w:rsidRPr="00E704E8" w:rsidRDefault="00000000" w:rsidP="00E704E8">
      <w:pPr>
        <w:pStyle w:val="af5"/>
        <w:widowControl w:val="0"/>
        <w:numPr>
          <w:ilvl w:val="0"/>
          <w:numId w:val="8"/>
        </w:numPr>
        <w:ind w:firstLineChars="0"/>
        <w:rPr>
          <w:rFonts w:eastAsia="宋体"/>
          <w:kern w:val="2"/>
          <w:szCs w:val="21"/>
        </w:rPr>
      </w:pPr>
      <w:r w:rsidRPr="00E704E8">
        <w:rPr>
          <w:rFonts w:eastAsia="宋体"/>
          <w:kern w:val="2"/>
          <w:szCs w:val="21"/>
        </w:rPr>
        <w:t>最后，由</w:t>
      </w:r>
      <m:oMath>
        <m:sSub>
          <m:sSubPr>
            <m:ctrlPr>
              <w:rPr>
                <w:rFonts w:ascii="Cambria Math" w:eastAsia="宋体" w:hAnsi="Cambria Math"/>
                <w:kern w:val="2"/>
                <w:szCs w:val="21"/>
              </w:rPr>
            </m:ctrlPr>
          </m:sSubPr>
          <m:e>
            <m:r>
              <m:rPr>
                <m:sty m:val="p"/>
              </m:rPr>
              <w:rPr>
                <w:rFonts w:ascii="Cambria Math" w:eastAsia="宋体" w:hAnsi="Cambria Math"/>
                <w:kern w:val="2"/>
                <w:szCs w:val="21"/>
              </w:rPr>
              <m:t xml:space="preserve"> </m:t>
            </m:r>
            <m:r>
              <w:rPr>
                <w:rFonts w:ascii="Cambria Math" w:eastAsia="宋体" w:hAnsi="Cambria Math"/>
                <w:kern w:val="2"/>
                <w:szCs w:val="21"/>
              </w:rPr>
              <m:t>φ</m:t>
            </m:r>
          </m:e>
          <m:sub>
            <m:r>
              <w:rPr>
                <w:rFonts w:ascii="Cambria Math" w:eastAsia="宋体" w:hAnsi="Cambria Math"/>
                <w:kern w:val="2"/>
                <w:szCs w:val="21"/>
              </w:rPr>
              <m:t>k</m:t>
            </m:r>
            <m:r>
              <m:rPr>
                <m:sty m:val="p"/>
              </m:rPr>
              <w:rPr>
                <w:rFonts w:ascii="Cambria Math" w:eastAsia="宋体" w:hAnsi="Cambria Math"/>
                <w:kern w:val="2"/>
                <w:szCs w:val="21"/>
              </w:rPr>
              <m:t xml:space="preserve"> </m:t>
            </m:r>
          </m:sub>
        </m:sSub>
      </m:oMath>
      <w:r w:rsidRPr="00E704E8">
        <w:rPr>
          <w:rFonts w:eastAsia="宋体"/>
          <w:kern w:val="2"/>
          <w:szCs w:val="21"/>
        </w:rPr>
        <w:t>找到对应主题</w:t>
      </w:r>
      <m:oMath>
        <m:sSub>
          <m:sSubPr>
            <m:ctrlPr>
              <w:rPr>
                <w:rFonts w:ascii="Cambria Math" w:eastAsia="宋体" w:hAnsi="Cambria Math"/>
                <w:kern w:val="2"/>
                <w:szCs w:val="21"/>
              </w:rPr>
            </m:ctrlPr>
          </m:sSubPr>
          <m:e>
            <m:r>
              <m:rPr>
                <m:sty m:val="p"/>
              </m:rPr>
              <w:rPr>
                <w:rFonts w:ascii="Cambria Math" w:eastAsia="宋体" w:hAnsi="Cambria Math"/>
                <w:kern w:val="2"/>
                <w:szCs w:val="21"/>
              </w:rPr>
              <m:t xml:space="preserve"> </m:t>
            </m:r>
            <m:r>
              <w:rPr>
                <w:rFonts w:ascii="Cambria Math" w:eastAsia="宋体" w:hAnsi="Cambria Math"/>
                <w:kern w:val="2"/>
                <w:szCs w:val="21"/>
              </w:rPr>
              <m:t>z</m:t>
            </m:r>
          </m:e>
          <m:sub>
            <m:r>
              <w:rPr>
                <w:rFonts w:ascii="Cambria Math" w:eastAsia="宋体" w:hAnsi="Cambria Math"/>
                <w:kern w:val="2"/>
                <w:szCs w:val="21"/>
              </w:rPr>
              <m:t>m</m:t>
            </m:r>
            <m:r>
              <m:rPr>
                <m:sty m:val="p"/>
              </m:rPr>
              <w:rPr>
                <w:rFonts w:ascii="Cambria Math" w:eastAsia="宋体" w:hAnsi="Cambria Math"/>
                <w:kern w:val="2"/>
                <w:szCs w:val="21"/>
              </w:rPr>
              <m:t xml:space="preserve">,  </m:t>
            </m:r>
            <m:r>
              <w:rPr>
                <w:rFonts w:ascii="Cambria Math" w:eastAsia="宋体" w:hAnsi="Cambria Math"/>
                <w:kern w:val="2"/>
                <w:szCs w:val="21"/>
              </w:rPr>
              <m:t>n</m:t>
            </m:r>
            <m:r>
              <m:rPr>
                <m:sty m:val="p"/>
              </m:rPr>
              <w:rPr>
                <w:rFonts w:ascii="Cambria Math" w:eastAsia="宋体" w:hAnsi="Cambria Math"/>
                <w:kern w:val="2"/>
                <w:szCs w:val="21"/>
              </w:rPr>
              <m:t xml:space="preserve"> </m:t>
            </m:r>
          </m:sub>
        </m:sSub>
      </m:oMath>
      <w:r w:rsidRPr="00E704E8">
        <w:rPr>
          <w:rFonts w:eastAsia="宋体"/>
          <w:kern w:val="2"/>
          <w:szCs w:val="21"/>
        </w:rPr>
        <w:t>的词语</w:t>
      </w:r>
      <m:oMath>
        <m:sSub>
          <m:sSubPr>
            <m:ctrlPr>
              <w:rPr>
                <w:rFonts w:ascii="Cambria Math" w:eastAsia="宋体" w:hAnsi="Cambria Math"/>
                <w:kern w:val="2"/>
                <w:szCs w:val="21"/>
              </w:rPr>
            </m:ctrlPr>
          </m:sSubPr>
          <m:e>
            <m:r>
              <m:rPr>
                <m:sty m:val="p"/>
              </m:rPr>
              <w:rPr>
                <w:rFonts w:ascii="Cambria Math" w:eastAsia="宋体" w:hAnsi="Cambria Math"/>
                <w:kern w:val="2"/>
                <w:szCs w:val="21"/>
              </w:rPr>
              <m:t xml:space="preserve"> </m:t>
            </m:r>
            <m:r>
              <w:rPr>
                <w:rFonts w:ascii="Cambria Math" w:eastAsia="宋体" w:hAnsi="Cambria Math"/>
                <w:kern w:val="2"/>
                <w:szCs w:val="21"/>
              </w:rPr>
              <m:t>w</m:t>
            </m:r>
          </m:e>
          <m:sub>
            <m:r>
              <w:rPr>
                <w:rFonts w:ascii="Cambria Math" w:eastAsia="宋体" w:hAnsi="Cambria Math"/>
                <w:kern w:val="2"/>
                <w:szCs w:val="21"/>
              </w:rPr>
              <m:t>m</m:t>
            </m:r>
            <m:r>
              <m:rPr>
                <m:sty m:val="p"/>
              </m:rPr>
              <w:rPr>
                <w:rFonts w:ascii="Cambria Math" w:eastAsia="宋体" w:hAnsi="Cambria Math"/>
                <w:kern w:val="2"/>
                <w:szCs w:val="21"/>
              </w:rPr>
              <m:t>,</m:t>
            </m:r>
            <m:r>
              <w:rPr>
                <w:rFonts w:ascii="Cambria Math" w:eastAsia="宋体" w:hAnsi="Cambria Math"/>
                <w:kern w:val="2"/>
                <w:szCs w:val="21"/>
              </w:rPr>
              <m:t>n</m:t>
            </m:r>
            <m:r>
              <m:rPr>
                <m:sty m:val="p"/>
              </m:rPr>
              <w:rPr>
                <w:rFonts w:ascii="Cambria Math" w:eastAsia="宋体" w:hAnsi="Cambria Math"/>
                <w:kern w:val="2"/>
                <w:szCs w:val="21"/>
              </w:rPr>
              <m:t xml:space="preserve"> </m:t>
            </m:r>
          </m:sub>
        </m:sSub>
      </m:oMath>
    </w:p>
    <w:p w:rsidR="00B81D2A" w:rsidRDefault="00B81D2A">
      <w:pPr>
        <w:widowControl w:val="0"/>
        <w:ind w:firstLineChars="0" w:firstLine="480"/>
        <w:rPr>
          <w:rFonts w:eastAsia="宋体" w:cstheme="minorBidi"/>
          <w:kern w:val="2"/>
          <w:szCs w:val="21"/>
        </w:rPr>
      </w:pPr>
    </w:p>
    <w:p w:rsidR="00B81D2A" w:rsidRDefault="00E34AB5">
      <w:pPr>
        <w:widowControl w:val="0"/>
        <w:ind w:firstLine="480"/>
        <w:rPr>
          <w:rFonts w:eastAsia="宋体" w:cstheme="minorBidi"/>
          <w:kern w:val="2"/>
          <w:szCs w:val="21"/>
        </w:rPr>
      </w:pPr>
      <w:r>
        <w:rPr>
          <w:rFonts w:eastAsia="宋体" w:cstheme="minorBidi" w:hint="eastAsia"/>
          <w:kern w:val="2"/>
          <w:szCs w:val="21"/>
        </w:rPr>
        <w:t>以上，我们</w:t>
      </w:r>
      <w:r>
        <w:rPr>
          <w:rFonts w:eastAsia="宋体" w:cstheme="minorBidi"/>
          <w:kern w:val="2"/>
          <w:szCs w:val="21"/>
        </w:rPr>
        <w:t>利用</w:t>
      </w:r>
      <w:r>
        <w:rPr>
          <w:rFonts w:eastAsia="宋体" w:cstheme="minorBidi"/>
          <w:kern w:val="2"/>
          <w:szCs w:val="21"/>
        </w:rPr>
        <w:t>LDA</w:t>
      </w:r>
      <w:r>
        <w:rPr>
          <w:rFonts w:eastAsia="宋体" w:cstheme="minorBidi"/>
          <w:kern w:val="2"/>
          <w:szCs w:val="21"/>
        </w:rPr>
        <w:t>模型将文档转换为</w:t>
      </w:r>
      <w:r>
        <w:rPr>
          <w:rFonts w:eastAsia="宋体" w:cstheme="minorBidi"/>
          <w:kern w:val="2"/>
          <w:szCs w:val="21"/>
        </w:rPr>
        <w:t>“</w:t>
      </w:r>
      <w:r>
        <w:rPr>
          <w:rFonts w:eastAsia="宋体" w:cstheme="minorBidi"/>
          <w:kern w:val="2"/>
          <w:szCs w:val="21"/>
        </w:rPr>
        <w:t>文档</w:t>
      </w:r>
      <w:r>
        <w:rPr>
          <w:rFonts w:eastAsia="宋体" w:cstheme="minorBidi"/>
          <w:kern w:val="2"/>
          <w:szCs w:val="21"/>
        </w:rPr>
        <w:t>-</w:t>
      </w:r>
      <w:r>
        <w:rPr>
          <w:rFonts w:eastAsia="宋体" w:cstheme="minorBidi"/>
          <w:kern w:val="2"/>
          <w:szCs w:val="21"/>
        </w:rPr>
        <w:t>主题</w:t>
      </w:r>
      <w:r>
        <w:rPr>
          <w:rFonts w:eastAsia="宋体" w:cstheme="minorBidi"/>
          <w:kern w:val="2"/>
          <w:szCs w:val="21"/>
        </w:rPr>
        <w:t>”</w:t>
      </w:r>
      <w:r>
        <w:rPr>
          <w:rFonts w:eastAsia="宋体" w:cstheme="minorBidi"/>
          <w:kern w:val="2"/>
          <w:szCs w:val="21"/>
        </w:rPr>
        <w:t>分布和</w:t>
      </w:r>
      <w:r>
        <w:rPr>
          <w:rFonts w:eastAsia="宋体" w:cstheme="minorBidi"/>
          <w:kern w:val="2"/>
          <w:szCs w:val="21"/>
        </w:rPr>
        <w:t>“</w:t>
      </w:r>
      <w:r>
        <w:rPr>
          <w:rFonts w:eastAsia="宋体" w:cstheme="minorBidi"/>
          <w:kern w:val="2"/>
          <w:szCs w:val="21"/>
        </w:rPr>
        <w:t>主题</w:t>
      </w:r>
      <w:r>
        <w:rPr>
          <w:rFonts w:eastAsia="宋体" w:cstheme="minorBidi"/>
          <w:kern w:val="2"/>
          <w:szCs w:val="21"/>
        </w:rPr>
        <w:t>-</w:t>
      </w:r>
      <w:r>
        <w:rPr>
          <w:rFonts w:eastAsia="宋体" w:cstheme="minorBidi"/>
          <w:kern w:val="2"/>
          <w:szCs w:val="21"/>
        </w:rPr>
        <w:t>词语</w:t>
      </w:r>
      <w:r>
        <w:rPr>
          <w:rFonts w:eastAsia="宋体" w:cstheme="minorBidi"/>
          <w:kern w:val="2"/>
          <w:szCs w:val="21"/>
        </w:rPr>
        <w:t>”</w:t>
      </w:r>
      <w:r>
        <w:rPr>
          <w:rFonts w:eastAsia="宋体" w:cstheme="minorBidi"/>
          <w:kern w:val="2"/>
          <w:szCs w:val="21"/>
        </w:rPr>
        <w:t>分布，从而准确确定文档中隐藏的主题及其相关的词汇，并通过分析实现对文本的深入解读。</w:t>
      </w:r>
    </w:p>
    <w:p w:rsidR="00B81D2A" w:rsidRDefault="00000000">
      <w:pPr>
        <w:widowControl w:val="0"/>
        <w:ind w:firstLine="480"/>
        <w:rPr>
          <w:rFonts w:eastAsia="宋体" w:cstheme="minorBidi"/>
          <w:kern w:val="2"/>
          <w:szCs w:val="21"/>
        </w:rPr>
      </w:pPr>
      <w:r>
        <w:rPr>
          <w:rFonts w:eastAsia="宋体" w:cstheme="minorBidi" w:hint="eastAsia"/>
          <w:kern w:val="2"/>
          <w:szCs w:val="21"/>
        </w:rPr>
        <w:t>模型生成过程如下图</w:t>
      </w:r>
      <w:r>
        <w:rPr>
          <w:rFonts w:eastAsia="宋体" w:cstheme="minorBidi" w:hint="eastAsia"/>
          <w:kern w:val="2"/>
          <w:szCs w:val="21"/>
        </w:rPr>
        <w:t>2</w:t>
      </w:r>
      <w:r w:rsidR="00EB3688">
        <w:rPr>
          <w:rFonts w:eastAsia="宋体" w:cstheme="minorBidi" w:hint="eastAsia"/>
          <w:kern w:val="2"/>
          <w:szCs w:val="21"/>
        </w:rPr>
        <w:t>.</w:t>
      </w:r>
      <w:r>
        <w:rPr>
          <w:rFonts w:eastAsia="宋体" w:cstheme="minorBidi"/>
          <w:kern w:val="2"/>
          <w:szCs w:val="21"/>
        </w:rPr>
        <w:t>1</w:t>
      </w:r>
    </w:p>
    <w:p w:rsidR="00B81D2A" w:rsidRDefault="00000000">
      <w:pPr>
        <w:widowControl w:val="0"/>
        <w:ind w:firstLine="480"/>
        <w:rPr>
          <w:rFonts w:ascii="宋体" w:eastAsia="宋体" w:hAnsi="宋体"/>
          <w:kern w:val="2"/>
          <w:szCs w:val="20"/>
        </w:rPr>
      </w:pPr>
      <w:r>
        <w:rPr>
          <w:rFonts w:ascii="宋体" w:eastAsia="宋体" w:hAnsi="宋体" w:hint="eastAsia"/>
          <w:noProof/>
          <w:kern w:val="2"/>
          <w:szCs w:val="20"/>
        </w:rPr>
        <w:lastRenderedPageBreak/>
        <w:drawing>
          <wp:anchor distT="0" distB="0" distL="114300" distR="114300" simplePos="0" relativeHeight="251643904" behindDoc="1" locked="0" layoutInCell="1" allowOverlap="1">
            <wp:simplePos x="0" y="0"/>
            <wp:positionH relativeFrom="column">
              <wp:posOffset>766445</wp:posOffset>
            </wp:positionH>
            <wp:positionV relativeFrom="paragraph">
              <wp:posOffset>283210</wp:posOffset>
            </wp:positionV>
            <wp:extent cx="2705100" cy="3081020"/>
            <wp:effectExtent l="0" t="0" r="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05100" cy="3081020"/>
                    </a:xfrm>
                    <a:prstGeom prst="rect">
                      <a:avLst/>
                    </a:prstGeom>
                  </pic:spPr>
                </pic:pic>
              </a:graphicData>
            </a:graphic>
          </wp:anchor>
        </w:drawing>
      </w:r>
    </w:p>
    <w:p w:rsidR="00B81D2A" w:rsidRDefault="00000000">
      <w:pPr>
        <w:widowControl w:val="0"/>
        <w:spacing w:before="120" w:after="240" w:line="240" w:lineRule="auto"/>
        <w:ind w:firstLineChars="0" w:firstLine="0"/>
        <w:jc w:val="center"/>
        <w:rPr>
          <w:rFonts w:eastAsia="黑体" w:cstheme="minorBidi"/>
          <w:kern w:val="2"/>
          <w:sz w:val="22"/>
        </w:rPr>
      </w:pPr>
      <w:r>
        <w:rPr>
          <w:rFonts w:eastAsia="黑体" w:cstheme="minorBidi" w:hint="eastAsia"/>
          <w:kern w:val="2"/>
          <w:sz w:val="22"/>
        </w:rPr>
        <w:t>图</w:t>
      </w:r>
      <w:r>
        <w:rPr>
          <w:rFonts w:eastAsia="黑体" w:cstheme="minorBidi" w:hint="eastAsia"/>
          <w:kern w:val="2"/>
          <w:sz w:val="22"/>
        </w:rPr>
        <w:t xml:space="preserve"> </w:t>
      </w:r>
      <w:r>
        <w:rPr>
          <w:rFonts w:eastAsia="黑体" w:cstheme="minorBidi"/>
          <w:kern w:val="2"/>
          <w:sz w:val="22"/>
        </w:rPr>
        <w:t xml:space="preserve">2.1 </w:t>
      </w:r>
      <w:r>
        <w:rPr>
          <w:rFonts w:eastAsia="黑体" w:cstheme="minorBidi" w:hint="eastAsia"/>
          <w:kern w:val="2"/>
          <w:sz w:val="22"/>
        </w:rPr>
        <w:t xml:space="preserve"> </w:t>
      </w:r>
      <w:r>
        <w:rPr>
          <w:rFonts w:eastAsia="黑体" w:cstheme="minorBidi"/>
          <w:kern w:val="2"/>
          <w:sz w:val="22"/>
        </w:rPr>
        <w:t>LDA</w:t>
      </w:r>
      <w:r>
        <w:rPr>
          <w:rFonts w:eastAsia="黑体" w:cstheme="minorBidi"/>
          <w:kern w:val="2"/>
          <w:sz w:val="22"/>
        </w:rPr>
        <w:t>主题模型</w:t>
      </w:r>
    </w:p>
    <w:p w:rsidR="00B81D2A" w:rsidRDefault="00000000">
      <w:pPr>
        <w:widowControl w:val="0"/>
        <w:ind w:firstLine="480"/>
        <w:rPr>
          <w:rFonts w:eastAsia="宋体" w:cstheme="minorBidi"/>
          <w:kern w:val="2"/>
          <w:szCs w:val="21"/>
        </w:rPr>
      </w:pPr>
      <w:r>
        <w:rPr>
          <w:rFonts w:eastAsia="宋体" w:cstheme="minorBidi"/>
          <w:kern w:val="2"/>
          <w:szCs w:val="21"/>
        </w:rPr>
        <w:t>利用</w:t>
      </w:r>
      <w:r>
        <w:rPr>
          <w:rFonts w:eastAsia="宋体" w:cstheme="minorBidi"/>
          <w:kern w:val="2"/>
          <w:szCs w:val="21"/>
        </w:rPr>
        <w:t xml:space="preserve"> LDA </w:t>
      </w:r>
      <w:r>
        <w:rPr>
          <w:rFonts w:eastAsia="宋体" w:cstheme="minorBidi"/>
          <w:kern w:val="2"/>
          <w:szCs w:val="21"/>
        </w:rPr>
        <w:t>主题模型，精准识别文本的主题和对应的词汇，为分析在线评论提供了重要的洞察。主题分析揭示了文本中呈现的主要观点和关注点，这对于揭示消费者不满意的原因至关重要。企业可以根据主题分析结果改进服务，提升用户满意度。</w:t>
      </w:r>
      <w:r>
        <w:rPr>
          <w:rFonts w:eastAsia="宋体" w:cstheme="minorBidi" w:hint="eastAsia"/>
          <w:kern w:val="2"/>
          <w:szCs w:val="21"/>
        </w:rPr>
        <w:t>本文采用</w:t>
      </w:r>
      <w:r>
        <w:rPr>
          <w:rFonts w:eastAsia="宋体" w:cstheme="minorBidi" w:hint="eastAsia"/>
          <w:kern w:val="2"/>
          <w:szCs w:val="21"/>
        </w:rPr>
        <w:t>LDA</w:t>
      </w:r>
      <w:r>
        <w:rPr>
          <w:rFonts w:eastAsia="宋体" w:cstheme="minorBidi" w:hint="eastAsia"/>
          <w:kern w:val="2"/>
          <w:szCs w:val="21"/>
        </w:rPr>
        <w:t>主题模型对</w:t>
      </w:r>
      <w:proofErr w:type="gramStart"/>
      <w:r>
        <w:rPr>
          <w:rFonts w:eastAsia="宋体" w:cstheme="minorBidi" w:hint="eastAsia"/>
          <w:kern w:val="2"/>
          <w:szCs w:val="21"/>
        </w:rPr>
        <w:t>消费者网购评论</w:t>
      </w:r>
      <w:proofErr w:type="gramEnd"/>
      <w:r>
        <w:rPr>
          <w:rFonts w:eastAsia="宋体" w:cstheme="minorBidi" w:hint="eastAsia"/>
          <w:kern w:val="2"/>
          <w:szCs w:val="21"/>
        </w:rPr>
        <w:t>进行主题分析，将其作为探究消费者满意度的重要变量。</w:t>
      </w:r>
    </w:p>
    <w:p w:rsidR="00B81D2A" w:rsidRDefault="00000000">
      <w:pPr>
        <w:pStyle w:val="2"/>
      </w:pPr>
      <w:bookmarkStart w:id="51" w:name="_Toc132901115"/>
      <w:r>
        <w:t xml:space="preserve">2.3 </w:t>
      </w:r>
      <w:r>
        <w:rPr>
          <w:rFonts w:hint="eastAsia"/>
        </w:rPr>
        <w:t xml:space="preserve"> 木桶原理</w:t>
      </w:r>
      <w:bookmarkEnd w:id="51"/>
    </w:p>
    <w:p w:rsidR="00B81D2A" w:rsidRDefault="00000000">
      <w:pPr>
        <w:widowControl w:val="0"/>
        <w:adjustRightInd w:val="0"/>
        <w:snapToGrid w:val="0"/>
        <w:ind w:firstLine="480"/>
        <w:rPr>
          <w:rFonts w:ascii="宋体" w:eastAsia="宋体" w:hAnsi="宋体" w:cs="宋体"/>
          <w:kern w:val="2"/>
          <w:szCs w:val="21"/>
        </w:rPr>
      </w:pPr>
      <w:r>
        <w:rPr>
          <w:rFonts w:ascii="宋体" w:eastAsia="宋体" w:hAnsi="宋体" w:cs="宋体" w:hint="eastAsia"/>
          <w:kern w:val="2"/>
          <w:szCs w:val="21"/>
        </w:rPr>
        <w:t>木桶原理是一种理论，根据该理论，水桶的容量由最短的木板决定。企业或组织也存在薄弱点，该点影响着企业的发展水平和竞争力，必须加以提升。随着网络购物和在线评论机制的广泛使用，消费者可以在评论中表达对产品或服务的满意度，这些评论可以被视为企业的“短板”，并可能影响消费者忠诚度和回购率，从而限制企业的发展。因此，电商企业须利用文本挖掘技术，发现影响消费者满意度的</w:t>
      </w:r>
      <w:r w:rsidR="00CC7002">
        <w:rPr>
          <w:rFonts w:ascii="宋体" w:eastAsia="宋体" w:hAnsi="宋体" w:cs="宋体" w:hint="eastAsia"/>
          <w:kern w:val="2"/>
          <w:szCs w:val="21"/>
        </w:rPr>
        <w:t>相关</w:t>
      </w:r>
      <w:r>
        <w:rPr>
          <w:rFonts w:ascii="宋体" w:eastAsia="宋体" w:hAnsi="宋体" w:cs="宋体" w:hint="eastAsia"/>
          <w:kern w:val="2"/>
          <w:szCs w:val="21"/>
        </w:rPr>
        <w:t>因素和企业的薄弱点，以改进产品和服务质量，促进企业的发展。</w:t>
      </w:r>
    </w:p>
    <w:p w:rsidR="005E3A61" w:rsidRDefault="005E3A61">
      <w:pPr>
        <w:widowControl w:val="0"/>
        <w:adjustRightInd w:val="0"/>
        <w:snapToGrid w:val="0"/>
        <w:ind w:firstLine="480"/>
        <w:rPr>
          <w:rFonts w:ascii="宋体" w:eastAsia="宋体" w:hAnsi="宋体" w:cs="宋体"/>
          <w:kern w:val="2"/>
          <w:szCs w:val="21"/>
        </w:rPr>
      </w:pPr>
    </w:p>
    <w:p w:rsidR="005E3A61" w:rsidRDefault="005E3A61">
      <w:pPr>
        <w:widowControl w:val="0"/>
        <w:adjustRightInd w:val="0"/>
        <w:snapToGrid w:val="0"/>
        <w:ind w:firstLine="480"/>
        <w:rPr>
          <w:rFonts w:ascii="宋体" w:eastAsia="宋体" w:hAnsi="宋体" w:cs="宋体"/>
          <w:kern w:val="2"/>
          <w:szCs w:val="21"/>
        </w:rPr>
      </w:pPr>
    </w:p>
    <w:p w:rsidR="00B81D2A" w:rsidRDefault="00000000">
      <w:pPr>
        <w:pStyle w:val="1"/>
      </w:pPr>
      <w:bookmarkStart w:id="52" w:name="_Toc132901116"/>
      <w:r>
        <w:rPr>
          <w:rFonts w:hint="eastAsia"/>
        </w:rPr>
        <w:lastRenderedPageBreak/>
        <w:t>第</w:t>
      </w:r>
      <w:r>
        <w:t>3</w:t>
      </w:r>
      <w:r>
        <w:rPr>
          <w:rFonts w:hint="eastAsia"/>
        </w:rPr>
        <w:t>章  提取评论文本中的消费者满意度影响因素</w:t>
      </w:r>
      <w:bookmarkEnd w:id="52"/>
    </w:p>
    <w:p w:rsidR="00B81D2A" w:rsidRDefault="00000000">
      <w:pPr>
        <w:pStyle w:val="2"/>
        <w:rPr>
          <w:rFonts w:ascii="Times New Roman" w:hAnsi="Times New Roman"/>
        </w:rPr>
      </w:pPr>
      <w:bookmarkStart w:id="53" w:name="_Toc132901117"/>
      <w:r>
        <w:rPr>
          <w:rFonts w:ascii="Times New Roman" w:hAnsi="Times New Roman"/>
        </w:rPr>
        <w:t xml:space="preserve">3.1  </w:t>
      </w:r>
      <w:r>
        <w:rPr>
          <w:rFonts w:ascii="Times New Roman" w:hAnsi="Times New Roman"/>
        </w:rPr>
        <w:t>评论采集及预处理</w:t>
      </w:r>
      <w:bookmarkEnd w:id="53"/>
    </w:p>
    <w:p w:rsidR="00B81D2A" w:rsidRDefault="00000000">
      <w:pPr>
        <w:widowControl w:val="0"/>
        <w:adjustRightInd w:val="0"/>
        <w:snapToGrid w:val="0"/>
        <w:ind w:firstLine="480"/>
        <w:rPr>
          <w:rFonts w:eastAsia="宋体"/>
          <w:kern w:val="2"/>
          <w:szCs w:val="21"/>
        </w:rPr>
      </w:pPr>
      <w:r>
        <w:rPr>
          <w:rFonts w:eastAsia="宋体"/>
          <w:kern w:val="2"/>
          <w:szCs w:val="21"/>
        </w:rPr>
        <w:t>本文选择</w:t>
      </w:r>
      <w:proofErr w:type="gramStart"/>
      <w:r>
        <w:rPr>
          <w:rFonts w:eastAsia="宋体"/>
          <w:kern w:val="2"/>
          <w:szCs w:val="21"/>
        </w:rPr>
        <w:t>反爬措施</w:t>
      </w:r>
      <w:proofErr w:type="gramEnd"/>
      <w:r>
        <w:rPr>
          <w:rFonts w:eastAsia="宋体"/>
          <w:kern w:val="2"/>
          <w:szCs w:val="21"/>
        </w:rPr>
        <w:t>较薄弱的京东作为数据源，并针对消费者喜好的四款茶</w:t>
      </w:r>
      <w:proofErr w:type="gramStart"/>
      <w:r>
        <w:rPr>
          <w:rFonts w:eastAsia="宋体"/>
          <w:kern w:val="2"/>
          <w:szCs w:val="21"/>
        </w:rPr>
        <w:t>饮产品</w:t>
      </w:r>
      <w:proofErr w:type="gramEnd"/>
      <w:r>
        <w:rPr>
          <w:rFonts w:eastAsia="宋体"/>
          <w:kern w:val="2"/>
          <w:szCs w:val="21"/>
        </w:rPr>
        <w:t>收集和分析评论文本数据。鉴于茶</w:t>
      </w:r>
      <w:proofErr w:type="gramStart"/>
      <w:r>
        <w:rPr>
          <w:rFonts w:eastAsia="宋体"/>
          <w:kern w:val="2"/>
          <w:szCs w:val="21"/>
        </w:rPr>
        <w:t>饮产品</w:t>
      </w:r>
      <w:proofErr w:type="gramEnd"/>
      <w:r>
        <w:rPr>
          <w:rFonts w:eastAsia="宋体"/>
          <w:kern w:val="2"/>
          <w:szCs w:val="21"/>
        </w:rPr>
        <w:t>种类繁多，无法对所有产品进行数据采集和分析，因此本文选取了常年销量领先的几种产品，</w:t>
      </w:r>
      <w:proofErr w:type="gramStart"/>
      <w:r>
        <w:rPr>
          <w:rFonts w:eastAsia="宋体"/>
          <w:kern w:val="2"/>
          <w:szCs w:val="21"/>
        </w:rPr>
        <w:t>分别爬取了</w:t>
      </w:r>
      <w:proofErr w:type="gramEnd"/>
      <w:r>
        <w:rPr>
          <w:rFonts w:eastAsia="宋体"/>
          <w:kern w:val="2"/>
          <w:szCs w:val="21"/>
        </w:rPr>
        <w:t>好评、</w:t>
      </w:r>
      <w:proofErr w:type="gramStart"/>
      <w:r>
        <w:rPr>
          <w:rFonts w:eastAsia="宋体"/>
          <w:kern w:val="2"/>
          <w:szCs w:val="21"/>
        </w:rPr>
        <w:t>中评及差评信息</w:t>
      </w:r>
      <w:proofErr w:type="gramEnd"/>
      <w:r>
        <w:rPr>
          <w:rFonts w:eastAsia="宋体"/>
          <w:kern w:val="2"/>
          <w:szCs w:val="21"/>
        </w:rPr>
        <w:t>按照顺序排列作为本文数据源，并且对其进行了相应的数据预处理操作</w:t>
      </w:r>
      <w:r w:rsidR="00222DC3" w:rsidRPr="00222DC3">
        <w:rPr>
          <w:rFonts w:eastAsia="宋体" w:hint="eastAsia"/>
          <w:kern w:val="2"/>
          <w:szCs w:val="21"/>
          <w:vertAlign w:val="superscript"/>
        </w:rPr>
        <w:t>[</w:t>
      </w:r>
      <w:r w:rsidR="00222DC3" w:rsidRPr="00222DC3">
        <w:rPr>
          <w:rFonts w:eastAsia="宋体"/>
          <w:kern w:val="2"/>
          <w:szCs w:val="21"/>
          <w:vertAlign w:val="superscript"/>
        </w:rPr>
        <w:t>3]</w:t>
      </w:r>
      <w:r>
        <w:rPr>
          <w:rFonts w:eastAsia="宋体"/>
          <w:kern w:val="2"/>
          <w:szCs w:val="21"/>
        </w:rPr>
        <w:t>。</w:t>
      </w:r>
    </w:p>
    <w:p w:rsidR="00B81D2A" w:rsidRDefault="00000000">
      <w:pPr>
        <w:pStyle w:val="3"/>
        <w:rPr>
          <w:rFonts w:ascii="Times New Roman" w:hAnsi="Times New Roman"/>
        </w:rPr>
      </w:pPr>
      <w:bookmarkStart w:id="54" w:name="_Toc132901118"/>
      <w:r>
        <w:rPr>
          <w:rFonts w:ascii="Times New Roman" w:hAnsi="Times New Roman"/>
        </w:rPr>
        <w:t xml:space="preserve">3.1.1  </w:t>
      </w:r>
      <w:r>
        <w:rPr>
          <w:rFonts w:ascii="Times New Roman" w:hAnsi="Times New Roman"/>
        </w:rPr>
        <w:t>数据采集</w:t>
      </w:r>
      <w:r w:rsidR="00E63D8D">
        <w:rPr>
          <w:rFonts w:ascii="Times New Roman" w:hAnsi="Times New Roman" w:hint="eastAsia"/>
        </w:rPr>
        <w:t>及清洗</w:t>
      </w:r>
      <w:bookmarkEnd w:id="54"/>
    </w:p>
    <w:p w:rsidR="00B81D2A" w:rsidRDefault="00000000">
      <w:pPr>
        <w:widowControl w:val="0"/>
        <w:ind w:firstLine="480"/>
        <w:rPr>
          <w:rFonts w:eastAsia="宋体"/>
          <w:kern w:val="2"/>
          <w:szCs w:val="20"/>
        </w:rPr>
      </w:pPr>
      <w:r>
        <w:rPr>
          <w:rFonts w:eastAsia="宋体"/>
          <w:noProof/>
        </w:rPr>
        <w:drawing>
          <wp:anchor distT="0" distB="0" distL="114300" distR="114300" simplePos="0" relativeHeight="251656192" behindDoc="0" locked="0" layoutInCell="1" allowOverlap="1">
            <wp:simplePos x="0" y="0"/>
            <wp:positionH relativeFrom="column">
              <wp:posOffset>1071880</wp:posOffset>
            </wp:positionH>
            <wp:positionV relativeFrom="paragraph">
              <wp:posOffset>1351280</wp:posOffset>
            </wp:positionV>
            <wp:extent cx="3606800" cy="21697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6800" cy="2169795"/>
                    </a:xfrm>
                    <a:prstGeom prst="rect">
                      <a:avLst/>
                    </a:prstGeom>
                  </pic:spPr>
                </pic:pic>
              </a:graphicData>
            </a:graphic>
          </wp:anchor>
        </w:drawing>
      </w:r>
      <w:r>
        <w:rPr>
          <w:rFonts w:eastAsia="宋体"/>
          <w:kern w:val="2"/>
          <w:szCs w:val="21"/>
        </w:rPr>
        <w:t>在京东平台的农夫山泉官方自营店中搜索</w:t>
      </w:r>
      <w:proofErr w:type="gramStart"/>
      <w:r>
        <w:rPr>
          <w:rFonts w:eastAsia="宋体"/>
          <w:kern w:val="2"/>
          <w:szCs w:val="21"/>
        </w:rPr>
        <w:t>”</w:t>
      </w:r>
      <w:proofErr w:type="gramEnd"/>
      <w:r>
        <w:rPr>
          <w:rFonts w:eastAsia="宋体"/>
          <w:kern w:val="2"/>
          <w:szCs w:val="21"/>
        </w:rPr>
        <w:t>东方树叶</w:t>
      </w:r>
      <w:proofErr w:type="gramStart"/>
      <w:r>
        <w:rPr>
          <w:rFonts w:eastAsia="宋体"/>
          <w:kern w:val="2"/>
          <w:szCs w:val="21"/>
        </w:rPr>
        <w:t>”</w:t>
      </w:r>
      <w:proofErr w:type="gramEnd"/>
      <w:r>
        <w:rPr>
          <w:rFonts w:eastAsia="宋体"/>
          <w:kern w:val="2"/>
          <w:szCs w:val="21"/>
        </w:rPr>
        <w:t>产品。随后，本研究按照评论排序，本文收集了超过</w:t>
      </w:r>
      <w:r>
        <w:rPr>
          <w:rFonts w:eastAsia="宋体"/>
          <w:kern w:val="2"/>
          <w:szCs w:val="21"/>
        </w:rPr>
        <w:t>6000</w:t>
      </w:r>
      <w:r>
        <w:rPr>
          <w:rFonts w:eastAsia="宋体"/>
          <w:kern w:val="2"/>
          <w:szCs w:val="21"/>
        </w:rPr>
        <w:t>条消费者评论文本信息。同时，我们利用</w:t>
      </w:r>
      <w:r>
        <w:rPr>
          <w:rFonts w:eastAsia="宋体"/>
          <w:kern w:val="2"/>
          <w:szCs w:val="21"/>
        </w:rPr>
        <w:t>Python</w:t>
      </w:r>
      <w:r>
        <w:rPr>
          <w:rFonts w:eastAsia="宋体"/>
          <w:kern w:val="2"/>
          <w:szCs w:val="21"/>
        </w:rPr>
        <w:t>编写了异步爬虫，数据的部分样本如图</w:t>
      </w:r>
      <w:r>
        <w:rPr>
          <w:rFonts w:eastAsia="宋体"/>
          <w:kern w:val="2"/>
          <w:szCs w:val="21"/>
        </w:rPr>
        <w:t>3-1</w:t>
      </w:r>
      <w:r>
        <w:rPr>
          <w:rFonts w:eastAsia="宋体"/>
          <w:kern w:val="2"/>
          <w:szCs w:val="21"/>
        </w:rPr>
        <w:t>所示。</w:t>
      </w:r>
    </w:p>
    <w:p w:rsidR="00B81D2A" w:rsidRDefault="00000000" w:rsidP="00E63D8D">
      <w:pPr>
        <w:widowControl w:val="0"/>
        <w:spacing w:before="120" w:after="240" w:line="240" w:lineRule="auto"/>
        <w:ind w:firstLineChars="0" w:firstLine="0"/>
        <w:jc w:val="center"/>
        <w:rPr>
          <w:rFonts w:eastAsia="黑体" w:cstheme="minorBidi"/>
          <w:kern w:val="2"/>
          <w:sz w:val="22"/>
        </w:rPr>
      </w:pPr>
      <w:r>
        <w:rPr>
          <w:rFonts w:eastAsia="黑体" w:cstheme="minorBidi" w:hint="eastAsia"/>
          <w:kern w:val="2"/>
          <w:sz w:val="22"/>
        </w:rPr>
        <w:t>图</w:t>
      </w:r>
      <w:r>
        <w:rPr>
          <w:rFonts w:eastAsia="黑体" w:cstheme="minorBidi" w:hint="eastAsia"/>
          <w:kern w:val="2"/>
          <w:sz w:val="22"/>
        </w:rPr>
        <w:t xml:space="preserve"> </w:t>
      </w:r>
      <w:r>
        <w:rPr>
          <w:rFonts w:eastAsia="黑体" w:cstheme="minorBidi"/>
          <w:kern w:val="2"/>
          <w:sz w:val="22"/>
        </w:rPr>
        <w:t xml:space="preserve">3.1 </w:t>
      </w:r>
      <w:r>
        <w:rPr>
          <w:rFonts w:eastAsia="黑体" w:cstheme="minorBidi" w:hint="eastAsia"/>
          <w:kern w:val="2"/>
          <w:sz w:val="22"/>
        </w:rPr>
        <w:t>数据采集样图</w:t>
      </w:r>
    </w:p>
    <w:p w:rsidR="003E2986" w:rsidRPr="00E63D8D" w:rsidRDefault="003E2986" w:rsidP="00BE6766">
      <w:pPr>
        <w:widowControl w:val="0"/>
        <w:spacing w:before="120" w:after="240" w:line="240" w:lineRule="auto"/>
        <w:ind w:firstLineChars="0" w:firstLine="0"/>
        <w:rPr>
          <w:rFonts w:eastAsia="黑体" w:cstheme="minorBidi"/>
          <w:kern w:val="2"/>
          <w:sz w:val="22"/>
        </w:rPr>
      </w:pPr>
    </w:p>
    <w:p w:rsidR="00BE6766" w:rsidRDefault="00000000" w:rsidP="005701EB">
      <w:pPr>
        <w:widowControl w:val="0"/>
        <w:ind w:firstLine="480"/>
        <w:rPr>
          <w:rFonts w:eastAsia="宋体"/>
          <w:kern w:val="2"/>
          <w:szCs w:val="24"/>
        </w:rPr>
      </w:pPr>
      <w:r>
        <w:rPr>
          <w:rFonts w:eastAsia="宋体"/>
          <w:kern w:val="2"/>
          <w:szCs w:val="24"/>
        </w:rPr>
        <w:t>由于数据中掺杂着大量与实验不相关、重复和无效数据，为了确保分析结果的准确性，</w:t>
      </w:r>
      <w:proofErr w:type="gramStart"/>
      <w:r>
        <w:rPr>
          <w:rFonts w:eastAsia="宋体"/>
          <w:kern w:val="2"/>
          <w:szCs w:val="24"/>
        </w:rPr>
        <w:t>对爬取</w:t>
      </w:r>
      <w:proofErr w:type="gramEnd"/>
      <w:r>
        <w:rPr>
          <w:rFonts w:eastAsia="宋体"/>
          <w:kern w:val="2"/>
          <w:szCs w:val="24"/>
        </w:rPr>
        <w:t>的数据进行清洗处理。</w:t>
      </w:r>
    </w:p>
    <w:p w:rsidR="00B81D2A" w:rsidRDefault="00000000">
      <w:pPr>
        <w:widowControl w:val="0"/>
        <w:ind w:firstLine="480"/>
        <w:rPr>
          <w:rFonts w:eastAsia="宋体"/>
          <w:kern w:val="2"/>
          <w:szCs w:val="24"/>
        </w:rPr>
      </w:pPr>
      <w:r>
        <w:rPr>
          <w:rFonts w:eastAsia="宋体"/>
          <w:kern w:val="2"/>
          <w:szCs w:val="24"/>
        </w:rPr>
        <w:t>首先进行去重处理，然后定义了一个清理函数，该函数用于去除标点符号、数字和特殊字符，并进行停用词处理和词形还原，最后去除了多余的空格和换行符。为进一步提高文本分析的准确性，还剔除了纯数字或纯字母评论。清洗过程中所删除的无效数据及其分类详见表</w:t>
      </w:r>
      <w:r>
        <w:rPr>
          <w:rFonts w:eastAsia="宋体"/>
          <w:kern w:val="2"/>
          <w:szCs w:val="24"/>
        </w:rPr>
        <w:t>3-2</w:t>
      </w:r>
      <w:r>
        <w:rPr>
          <w:rFonts w:eastAsia="宋体"/>
          <w:kern w:val="2"/>
          <w:szCs w:val="24"/>
        </w:rPr>
        <w:t>。</w:t>
      </w:r>
    </w:p>
    <w:p w:rsidR="00B81D2A" w:rsidRDefault="00000000">
      <w:pPr>
        <w:pStyle w:val="5"/>
        <w:rPr>
          <w:rFonts w:hAnsi="Arial"/>
        </w:rPr>
      </w:pPr>
      <w:r>
        <w:rPr>
          <w:rFonts w:hAnsi="Arial" w:hint="eastAsia"/>
        </w:rPr>
        <w:t>表 3.</w:t>
      </w:r>
      <w:r>
        <w:rPr>
          <w:rFonts w:hAnsi="Arial"/>
        </w:rPr>
        <w:t>2 无效评论文本数据示例</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5"/>
      </w:tblGrid>
      <w:tr w:rsidR="00B81D2A">
        <w:trPr>
          <w:jc w:val="center"/>
        </w:trPr>
        <w:tc>
          <w:tcPr>
            <w:tcW w:w="4785" w:type="dxa"/>
            <w:tcBorders>
              <w:bottom w:val="single" w:sz="4" w:space="0" w:color="auto"/>
              <w:tl2br w:val="nil"/>
              <w:tr2bl w:val="nil"/>
            </w:tcBorders>
          </w:tcPr>
          <w:p w:rsidR="00B81D2A" w:rsidRDefault="00000000">
            <w:pPr>
              <w:widowControl w:val="0"/>
              <w:spacing w:before="60" w:after="60"/>
              <w:ind w:firstLineChars="0" w:firstLine="0"/>
              <w:jc w:val="center"/>
              <w:rPr>
                <w:rFonts w:ascii="宋体" w:eastAsia="宋体" w:hAnsi="宋体" w:cs="宋体"/>
                <w:kern w:val="2"/>
                <w:sz w:val="22"/>
              </w:rPr>
            </w:pPr>
            <w:r>
              <w:rPr>
                <w:rFonts w:ascii="宋体" w:eastAsia="宋体" w:hAnsi="宋体" w:cs="宋体" w:hint="eastAsia"/>
                <w:sz w:val="22"/>
              </w:rPr>
              <w:t>类别</w:t>
            </w:r>
          </w:p>
        </w:tc>
        <w:tc>
          <w:tcPr>
            <w:tcW w:w="4785" w:type="dxa"/>
            <w:tcBorders>
              <w:bottom w:val="single" w:sz="4" w:space="0" w:color="auto"/>
              <w:tl2br w:val="nil"/>
              <w:tr2bl w:val="nil"/>
            </w:tcBorders>
          </w:tcPr>
          <w:p w:rsidR="00B81D2A" w:rsidRDefault="00000000">
            <w:pPr>
              <w:widowControl w:val="0"/>
              <w:spacing w:before="60" w:after="60"/>
              <w:ind w:firstLineChars="0" w:firstLine="0"/>
              <w:jc w:val="center"/>
              <w:rPr>
                <w:rFonts w:ascii="宋体" w:eastAsia="宋体" w:hAnsi="宋体" w:cs="宋体"/>
                <w:kern w:val="2"/>
                <w:sz w:val="22"/>
              </w:rPr>
            </w:pPr>
            <w:r>
              <w:rPr>
                <w:rFonts w:ascii="宋体" w:eastAsia="宋体" w:hAnsi="宋体" w:cs="宋体" w:hint="eastAsia"/>
                <w:sz w:val="22"/>
              </w:rPr>
              <w:t>评论文本</w:t>
            </w:r>
          </w:p>
        </w:tc>
      </w:tr>
      <w:tr w:rsidR="00B81D2A">
        <w:trPr>
          <w:jc w:val="center"/>
        </w:trPr>
        <w:tc>
          <w:tcPr>
            <w:tcW w:w="4785" w:type="dxa"/>
            <w:tcBorders>
              <w:top w:val="single" w:sz="4" w:space="0" w:color="auto"/>
            </w:tcBorders>
          </w:tcPr>
          <w:p w:rsidR="00B81D2A" w:rsidRDefault="00000000">
            <w:pPr>
              <w:widowControl w:val="0"/>
              <w:spacing w:before="60" w:after="60"/>
              <w:ind w:firstLineChars="0" w:firstLine="0"/>
              <w:jc w:val="center"/>
              <w:rPr>
                <w:rFonts w:ascii="宋体" w:eastAsia="宋体" w:hAnsi="宋体" w:cs="宋体"/>
                <w:kern w:val="2"/>
                <w:sz w:val="22"/>
              </w:rPr>
            </w:pPr>
            <w:r>
              <w:rPr>
                <w:rFonts w:ascii="宋体" w:eastAsia="宋体" w:hAnsi="宋体" w:cs="宋体" w:hint="eastAsia"/>
                <w:sz w:val="22"/>
              </w:rPr>
              <w:t>1 数字类</w:t>
            </w:r>
          </w:p>
        </w:tc>
        <w:tc>
          <w:tcPr>
            <w:tcW w:w="4785" w:type="dxa"/>
            <w:tcBorders>
              <w:top w:val="single" w:sz="4" w:space="0" w:color="auto"/>
            </w:tcBorders>
          </w:tcPr>
          <w:p w:rsidR="00B81D2A" w:rsidRDefault="00000000">
            <w:pPr>
              <w:spacing w:before="60" w:after="60"/>
              <w:ind w:firstLineChars="0" w:firstLine="0"/>
              <w:jc w:val="center"/>
              <w:rPr>
                <w:rFonts w:ascii="宋体" w:eastAsia="宋体" w:hAnsi="宋体" w:cs="宋体"/>
                <w:color w:val="000000"/>
                <w:sz w:val="22"/>
              </w:rPr>
            </w:pPr>
            <w:r>
              <w:rPr>
                <w:rFonts w:ascii="宋体" w:eastAsia="宋体" w:hAnsi="宋体" w:cs="宋体" w:hint="eastAsia"/>
                <w:color w:val="000000"/>
                <w:sz w:val="22"/>
              </w:rPr>
              <w:t>1111</w:t>
            </w:r>
          </w:p>
        </w:tc>
      </w:tr>
      <w:tr w:rsidR="00B81D2A">
        <w:trPr>
          <w:jc w:val="center"/>
        </w:trPr>
        <w:tc>
          <w:tcPr>
            <w:tcW w:w="4785" w:type="dxa"/>
            <w:tcBorders>
              <w:tl2br w:val="nil"/>
              <w:tr2bl w:val="nil"/>
            </w:tcBorders>
          </w:tcPr>
          <w:p w:rsidR="00B81D2A" w:rsidRDefault="00000000">
            <w:pPr>
              <w:widowControl w:val="0"/>
              <w:spacing w:before="60" w:after="60"/>
              <w:ind w:firstLineChars="0" w:firstLine="0"/>
              <w:jc w:val="center"/>
              <w:rPr>
                <w:rFonts w:ascii="宋体" w:eastAsia="宋体" w:hAnsi="宋体" w:cs="宋体"/>
                <w:kern w:val="2"/>
                <w:sz w:val="22"/>
              </w:rPr>
            </w:pPr>
            <w:r>
              <w:rPr>
                <w:rFonts w:ascii="宋体" w:eastAsia="宋体" w:hAnsi="宋体" w:cs="宋体" w:hint="eastAsia"/>
                <w:sz w:val="22"/>
              </w:rPr>
              <w:lastRenderedPageBreak/>
              <w:t>2 符号类</w:t>
            </w:r>
          </w:p>
        </w:tc>
        <w:tc>
          <w:tcPr>
            <w:tcW w:w="4785" w:type="dxa"/>
            <w:tcBorders>
              <w:tl2br w:val="nil"/>
              <w:tr2bl w:val="nil"/>
            </w:tcBorders>
          </w:tcPr>
          <w:p w:rsidR="00B81D2A" w:rsidRDefault="00000000">
            <w:pPr>
              <w:spacing w:before="60" w:after="60"/>
              <w:ind w:firstLineChars="0" w:firstLine="0"/>
              <w:jc w:val="center"/>
              <w:rPr>
                <w:rFonts w:ascii="宋体" w:eastAsia="宋体" w:hAnsi="宋体" w:cs="宋体"/>
                <w:color w:val="000000"/>
                <w:sz w:val="22"/>
              </w:rPr>
            </w:pPr>
            <w:r>
              <w:rPr>
                <w:rFonts w:ascii="宋体" w:eastAsia="宋体" w:hAnsi="宋体" w:cs="宋体" w:hint="eastAsia"/>
                <w:color w:val="000000"/>
                <w:sz w:val="22"/>
              </w:rPr>
              <w:t>~~~~~~~~~~~~~~~~~~~~~~~~~~~~~~</w:t>
            </w:r>
          </w:p>
        </w:tc>
      </w:tr>
      <w:tr w:rsidR="00B81D2A">
        <w:trPr>
          <w:jc w:val="center"/>
        </w:trPr>
        <w:tc>
          <w:tcPr>
            <w:tcW w:w="4785" w:type="dxa"/>
            <w:tcBorders>
              <w:tl2br w:val="nil"/>
              <w:tr2bl w:val="nil"/>
            </w:tcBorders>
          </w:tcPr>
          <w:p w:rsidR="00B81D2A" w:rsidRDefault="00000000">
            <w:pPr>
              <w:widowControl w:val="0"/>
              <w:spacing w:before="60" w:after="60"/>
              <w:ind w:firstLineChars="0" w:firstLine="0"/>
              <w:jc w:val="center"/>
              <w:rPr>
                <w:rFonts w:ascii="宋体" w:eastAsia="宋体" w:hAnsi="宋体" w:cs="宋体"/>
                <w:kern w:val="2"/>
                <w:sz w:val="22"/>
              </w:rPr>
            </w:pPr>
            <w:r>
              <w:rPr>
                <w:rFonts w:ascii="宋体" w:eastAsia="宋体" w:hAnsi="宋体" w:cs="宋体" w:hint="eastAsia"/>
                <w:sz w:val="22"/>
              </w:rPr>
              <w:t>3 无效文本类</w:t>
            </w:r>
          </w:p>
        </w:tc>
        <w:tc>
          <w:tcPr>
            <w:tcW w:w="4785" w:type="dxa"/>
            <w:tcBorders>
              <w:tl2br w:val="nil"/>
              <w:tr2bl w:val="nil"/>
            </w:tcBorders>
          </w:tcPr>
          <w:p w:rsidR="00B81D2A" w:rsidRDefault="00000000">
            <w:pPr>
              <w:spacing w:before="60" w:after="60"/>
              <w:ind w:firstLineChars="0" w:firstLine="0"/>
              <w:jc w:val="center"/>
              <w:rPr>
                <w:rFonts w:ascii="宋体" w:eastAsia="宋体" w:hAnsi="宋体" w:cs="宋体"/>
                <w:color w:val="000000"/>
                <w:sz w:val="22"/>
              </w:rPr>
            </w:pPr>
            <w:proofErr w:type="gramStart"/>
            <w:r>
              <w:rPr>
                <w:rFonts w:ascii="宋体" w:eastAsia="宋体" w:hAnsi="宋体" w:cs="宋体" w:hint="eastAsia"/>
                <w:color w:val="000000"/>
                <w:sz w:val="22"/>
              </w:rPr>
              <w:t>,</w:t>
            </w:r>
            <w:proofErr w:type="spellStart"/>
            <w:r>
              <w:rPr>
                <w:rFonts w:ascii="宋体" w:eastAsia="宋体" w:hAnsi="宋体" w:cs="宋体" w:hint="eastAsia"/>
                <w:color w:val="000000"/>
                <w:sz w:val="22"/>
              </w:rPr>
              <w:t>lhjsdfasdfsdbgnfgngh</w:t>
            </w:r>
            <w:proofErr w:type="spellEnd"/>
            <w:proofErr w:type="gramEnd"/>
          </w:p>
        </w:tc>
      </w:tr>
      <w:tr w:rsidR="00B81D2A">
        <w:trPr>
          <w:jc w:val="center"/>
        </w:trPr>
        <w:tc>
          <w:tcPr>
            <w:tcW w:w="4785" w:type="dxa"/>
            <w:tcBorders>
              <w:tl2br w:val="nil"/>
              <w:tr2bl w:val="nil"/>
            </w:tcBorders>
          </w:tcPr>
          <w:p w:rsidR="00B81D2A" w:rsidRDefault="00000000">
            <w:pPr>
              <w:widowControl w:val="0"/>
              <w:spacing w:before="60" w:after="60"/>
              <w:ind w:firstLineChars="0" w:firstLine="0"/>
              <w:jc w:val="center"/>
              <w:rPr>
                <w:rFonts w:ascii="宋体" w:eastAsia="宋体" w:hAnsi="宋体" w:cs="宋体"/>
                <w:kern w:val="2"/>
                <w:sz w:val="22"/>
              </w:rPr>
            </w:pPr>
            <w:r>
              <w:rPr>
                <w:rFonts w:ascii="宋体" w:eastAsia="宋体" w:hAnsi="宋体" w:cs="宋体" w:hint="eastAsia"/>
                <w:sz w:val="22"/>
              </w:rPr>
              <w:t>4 未填写类</w:t>
            </w:r>
          </w:p>
        </w:tc>
        <w:tc>
          <w:tcPr>
            <w:tcW w:w="4785" w:type="dxa"/>
            <w:tcBorders>
              <w:tl2br w:val="nil"/>
              <w:tr2bl w:val="nil"/>
            </w:tcBorders>
          </w:tcPr>
          <w:p w:rsidR="00B81D2A" w:rsidRDefault="00000000">
            <w:pPr>
              <w:widowControl w:val="0"/>
              <w:spacing w:before="60" w:after="60"/>
              <w:ind w:firstLineChars="0" w:firstLine="0"/>
              <w:jc w:val="center"/>
              <w:rPr>
                <w:rFonts w:ascii="宋体" w:eastAsia="宋体" w:hAnsi="宋体" w:cs="宋体"/>
                <w:kern w:val="2"/>
                <w:sz w:val="22"/>
              </w:rPr>
            </w:pPr>
            <w:r>
              <w:rPr>
                <w:rFonts w:ascii="宋体" w:eastAsia="宋体" w:hAnsi="宋体" w:cs="宋体" w:hint="eastAsia"/>
                <w:sz w:val="22"/>
              </w:rPr>
              <w:t>此用户未填写评价内容</w:t>
            </w:r>
          </w:p>
        </w:tc>
      </w:tr>
    </w:tbl>
    <w:p w:rsidR="005775B2" w:rsidRDefault="005775B2" w:rsidP="005775B2">
      <w:pPr>
        <w:pStyle w:val="5"/>
        <w:rPr>
          <w:rFonts w:hAnsi="Arial"/>
        </w:rPr>
      </w:pPr>
      <w:r>
        <w:rPr>
          <w:rFonts w:hAnsi="Arial" w:hint="eastAsia"/>
        </w:rPr>
        <w:t>表 3.</w:t>
      </w:r>
      <w:r>
        <w:rPr>
          <w:rFonts w:hAnsi="Arial"/>
        </w:rPr>
        <w:t xml:space="preserve">2 </w:t>
      </w:r>
      <w:r>
        <w:rPr>
          <w:rFonts w:hAnsi="Arial" w:hint="eastAsia"/>
        </w:rPr>
        <w:t>续</w:t>
      </w:r>
    </w:p>
    <w:p w:rsidR="00B81D2A" w:rsidRPr="005775B2" w:rsidRDefault="00B81D2A">
      <w:pPr>
        <w:widowControl w:val="0"/>
        <w:spacing w:line="300" w:lineRule="auto"/>
        <w:ind w:firstLineChars="0" w:firstLine="420"/>
        <w:rPr>
          <w:rFonts w:eastAsia="宋体"/>
          <w:kern w:val="2"/>
          <w:szCs w:val="20"/>
        </w:rPr>
      </w:pPr>
    </w:p>
    <w:p w:rsidR="00B81D2A" w:rsidRDefault="00000000">
      <w:pPr>
        <w:widowControl w:val="0"/>
        <w:ind w:firstLine="480"/>
        <w:rPr>
          <w:rFonts w:eastAsia="宋体" w:cstheme="minorBidi"/>
          <w:kern w:val="2"/>
          <w:szCs w:val="21"/>
        </w:rPr>
      </w:pPr>
      <w:r>
        <w:rPr>
          <w:rFonts w:eastAsia="宋体" w:cstheme="minorBidi" w:hint="eastAsia"/>
          <w:kern w:val="2"/>
          <w:szCs w:val="21"/>
        </w:rPr>
        <w:t>其次，对清洗后的评论进行了分析。</w:t>
      </w:r>
    </w:p>
    <w:p w:rsidR="00B81D2A" w:rsidRDefault="00000000">
      <w:pPr>
        <w:widowControl w:val="0"/>
        <w:ind w:firstLine="480"/>
        <w:rPr>
          <w:rFonts w:eastAsia="宋体" w:cstheme="minorBidi"/>
          <w:kern w:val="2"/>
          <w:szCs w:val="21"/>
        </w:rPr>
      </w:pPr>
      <w:r>
        <w:rPr>
          <w:rFonts w:eastAsia="宋体" w:cstheme="minorBidi" w:hint="eastAsia"/>
          <w:kern w:val="2"/>
          <w:szCs w:val="21"/>
        </w:rPr>
        <w:t>例如统计评论的数量以及平均长度等基本信息，</w:t>
      </w:r>
      <w:r>
        <w:rPr>
          <w:rFonts w:eastAsia="宋体" w:cstheme="minorBidi" w:hint="eastAsia"/>
          <w:kern w:val="2"/>
          <w:szCs w:val="21"/>
        </w:rPr>
        <w:t xml:space="preserve"> </w:t>
      </w:r>
      <w:r>
        <w:rPr>
          <w:rFonts w:eastAsia="宋体" w:cstheme="minorBidi" w:hint="eastAsia"/>
          <w:kern w:val="2"/>
          <w:szCs w:val="21"/>
        </w:rPr>
        <w:t>其次统计最常见的词汇，取前</w:t>
      </w:r>
      <w:r>
        <w:rPr>
          <w:rFonts w:eastAsia="宋体" w:cstheme="minorBidi" w:hint="eastAsia"/>
          <w:kern w:val="2"/>
          <w:szCs w:val="21"/>
        </w:rPr>
        <w:t>10</w:t>
      </w:r>
      <w:r>
        <w:rPr>
          <w:rFonts w:eastAsia="宋体" w:cstheme="minorBidi" w:hint="eastAsia"/>
          <w:kern w:val="2"/>
          <w:szCs w:val="21"/>
        </w:rPr>
        <w:t>个最常见的词汇并且生成柱状图详见表</w:t>
      </w:r>
      <w:r>
        <w:rPr>
          <w:rFonts w:eastAsia="宋体" w:cstheme="minorBidi" w:hint="eastAsia"/>
          <w:kern w:val="2"/>
          <w:szCs w:val="21"/>
        </w:rPr>
        <w:t>3</w:t>
      </w:r>
      <w:r>
        <w:rPr>
          <w:rFonts w:eastAsia="宋体" w:cstheme="minorBidi"/>
          <w:kern w:val="2"/>
          <w:szCs w:val="21"/>
        </w:rPr>
        <w:t>-3</w:t>
      </w:r>
      <w:r>
        <w:rPr>
          <w:rFonts w:eastAsia="宋体" w:cstheme="minorBidi" w:hint="eastAsia"/>
          <w:kern w:val="2"/>
          <w:szCs w:val="21"/>
        </w:rPr>
        <w:t>。</w:t>
      </w:r>
    </w:p>
    <w:p w:rsidR="00B81D2A" w:rsidRDefault="00000000">
      <w:pPr>
        <w:widowControl w:val="0"/>
        <w:ind w:firstLine="480"/>
        <w:rPr>
          <w:rFonts w:eastAsia="宋体" w:cstheme="minorBidi"/>
          <w:kern w:val="2"/>
          <w:szCs w:val="21"/>
        </w:rPr>
      </w:pPr>
      <w:r>
        <w:rPr>
          <w:rFonts w:eastAsia="宋体" w:cstheme="minorBidi"/>
          <w:kern w:val="2"/>
          <w:szCs w:val="21"/>
        </w:rPr>
        <w:t xml:space="preserve">Total number of comments: 5760 </w:t>
      </w:r>
      <w:r>
        <w:rPr>
          <w:rFonts w:eastAsia="宋体" w:cstheme="minorBidi" w:hint="eastAsia"/>
          <w:kern w:val="2"/>
          <w:szCs w:val="21"/>
        </w:rPr>
        <w:t>（总评论数）</w:t>
      </w:r>
    </w:p>
    <w:p w:rsidR="00B81D2A" w:rsidRDefault="00000000">
      <w:pPr>
        <w:widowControl w:val="0"/>
        <w:ind w:firstLine="480"/>
        <w:rPr>
          <w:rFonts w:eastAsia="宋体" w:cstheme="minorBidi"/>
          <w:kern w:val="2"/>
          <w:szCs w:val="21"/>
        </w:rPr>
      </w:pPr>
      <w:r>
        <w:rPr>
          <w:rFonts w:eastAsia="宋体" w:cstheme="minorBidi"/>
          <w:kern w:val="2"/>
          <w:szCs w:val="21"/>
        </w:rPr>
        <w:t>Average length of comments: 55.75</w:t>
      </w:r>
      <w:r>
        <w:rPr>
          <w:rFonts w:eastAsia="宋体" w:cstheme="minorBidi" w:hint="eastAsia"/>
          <w:kern w:val="2"/>
          <w:szCs w:val="21"/>
        </w:rPr>
        <w:t>（平均评论长度）</w:t>
      </w:r>
    </w:p>
    <w:p w:rsidR="00B81D2A" w:rsidRDefault="00000000">
      <w:pPr>
        <w:keepNext/>
        <w:widowControl w:val="0"/>
        <w:spacing w:line="300" w:lineRule="auto"/>
        <w:ind w:firstLineChars="0" w:firstLine="420"/>
        <w:jc w:val="center"/>
      </w:pPr>
      <w:r>
        <w:rPr>
          <w:rFonts w:eastAsia="宋体" w:hint="eastAsia"/>
          <w:noProof/>
          <w:kern w:val="2"/>
          <w:szCs w:val="20"/>
        </w:rPr>
        <w:drawing>
          <wp:inline distT="0" distB="0" distL="0" distR="0">
            <wp:extent cx="4046855" cy="3035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052678" cy="3039508"/>
                    </a:xfrm>
                    <a:prstGeom prst="rect">
                      <a:avLst/>
                    </a:prstGeom>
                  </pic:spPr>
                </pic:pic>
              </a:graphicData>
            </a:graphic>
          </wp:inline>
        </w:drawing>
      </w:r>
    </w:p>
    <w:p w:rsidR="00B81D2A" w:rsidRDefault="00000000">
      <w:pPr>
        <w:pStyle w:val="6"/>
      </w:pPr>
      <w:r>
        <w:rPr>
          <w:rFonts w:hint="eastAsia"/>
        </w:rPr>
        <w:t>图</w:t>
      </w:r>
      <w:r>
        <w:rPr>
          <w:rFonts w:hint="eastAsia"/>
        </w:rPr>
        <w:t xml:space="preserve"> 3.</w:t>
      </w:r>
      <w:r>
        <w:t>3</w:t>
      </w:r>
      <w:r>
        <w:rPr>
          <w:rFonts w:hint="eastAsia"/>
        </w:rPr>
        <w:t xml:space="preserve"> </w:t>
      </w:r>
      <w:r>
        <w:rPr>
          <w:rFonts w:hint="eastAsia"/>
        </w:rPr>
        <w:t>高频</w:t>
      </w:r>
      <w:proofErr w:type="gramStart"/>
      <w:r>
        <w:rPr>
          <w:rFonts w:hint="eastAsia"/>
        </w:rPr>
        <w:t>词统计</w:t>
      </w:r>
      <w:proofErr w:type="gramEnd"/>
      <w:r>
        <w:rPr>
          <w:rFonts w:hint="eastAsia"/>
        </w:rPr>
        <w:t>柱状图</w:t>
      </w:r>
    </w:p>
    <w:p w:rsidR="00B81D2A" w:rsidRDefault="00000000">
      <w:pPr>
        <w:pStyle w:val="3"/>
      </w:pPr>
      <w:bookmarkStart w:id="55" w:name="_Toc132901119"/>
      <w:r>
        <w:t>3.1.</w:t>
      </w:r>
      <w:r w:rsidR="00E63D8D">
        <w:t>2</w:t>
      </w:r>
      <w:r>
        <w:rPr>
          <w:rFonts w:hint="eastAsia"/>
        </w:rPr>
        <w:t xml:space="preserve"> </w:t>
      </w:r>
      <w:r>
        <w:t xml:space="preserve"> </w:t>
      </w:r>
      <w:r>
        <w:rPr>
          <w:rFonts w:hint="eastAsia"/>
        </w:rPr>
        <w:t>数据分词</w:t>
      </w:r>
      <w:bookmarkEnd w:id="55"/>
    </w:p>
    <w:p w:rsidR="00B81D2A" w:rsidRDefault="00000000">
      <w:pPr>
        <w:widowControl w:val="0"/>
        <w:ind w:firstLine="480"/>
        <w:rPr>
          <w:rFonts w:eastAsia="宋体" w:cstheme="minorBidi"/>
          <w:kern w:val="2"/>
          <w:szCs w:val="21"/>
        </w:rPr>
      </w:pPr>
      <w:r>
        <w:rPr>
          <w:rFonts w:eastAsia="宋体" w:cstheme="minorBidi"/>
          <w:kern w:val="2"/>
          <w:szCs w:val="21"/>
        </w:rPr>
        <w:t>数据分词是文本处理的基础，它将连续的文本数据按照一定规则或算法切分成独立的词语或符号序列。这个过程将整个文本数据转化为一个个单独的词汇单元，是自然语言处理、文本挖掘、机器翻译等领域中必不可少的预处理步骤。准确的分词可以显著提升计算机对文本信息的理解和识别能力，从而有效提高后续处理工作的准确性和效率。中文分词是一个特别重要且具有挑战性的任务，因为中文的基本书写单位是字而不是单词。准确的中文分词能让所形成的词串反映句子的原意，而不会混淆篇章结构。因此，准确的分词是进行文本处理的必要过程。</w:t>
      </w:r>
    </w:p>
    <w:p w:rsidR="00B81D2A" w:rsidRPr="003D170E" w:rsidRDefault="00000000" w:rsidP="003D170E">
      <w:pPr>
        <w:widowControl w:val="0"/>
        <w:ind w:firstLine="480"/>
        <w:rPr>
          <w:rFonts w:eastAsia="宋体" w:cstheme="minorBidi"/>
          <w:kern w:val="2"/>
          <w:szCs w:val="21"/>
        </w:rPr>
      </w:pPr>
      <w:r>
        <w:rPr>
          <w:rFonts w:eastAsia="宋体" w:cstheme="minorBidi"/>
          <w:kern w:val="2"/>
          <w:szCs w:val="21"/>
        </w:rPr>
        <w:t>本文中，我们采用广泛应用的中文分词工具</w:t>
      </w:r>
      <w:r>
        <w:rPr>
          <w:rFonts w:eastAsia="宋体" w:cstheme="minorBidi"/>
          <w:kern w:val="2"/>
          <w:szCs w:val="21"/>
        </w:rPr>
        <w:t>“</w:t>
      </w:r>
      <w:proofErr w:type="spellStart"/>
      <w:r>
        <w:rPr>
          <w:rFonts w:eastAsia="宋体" w:cstheme="minorBidi"/>
          <w:kern w:val="2"/>
          <w:szCs w:val="21"/>
        </w:rPr>
        <w:t>jieba</w:t>
      </w:r>
      <w:proofErr w:type="spellEnd"/>
      <w:r>
        <w:rPr>
          <w:rFonts w:eastAsia="宋体" w:cstheme="minorBidi"/>
          <w:kern w:val="2"/>
          <w:szCs w:val="21"/>
        </w:rPr>
        <w:t>”</w:t>
      </w:r>
      <w:r>
        <w:rPr>
          <w:rFonts w:eastAsia="宋体" w:cstheme="minorBidi"/>
          <w:kern w:val="2"/>
          <w:szCs w:val="21"/>
        </w:rPr>
        <w:t>处理了清洗过的文本数据，并得到</w:t>
      </w:r>
      <w:r>
        <w:rPr>
          <w:rFonts w:eastAsia="宋体" w:cstheme="minorBidi"/>
          <w:kern w:val="2"/>
          <w:szCs w:val="21"/>
        </w:rPr>
        <w:lastRenderedPageBreak/>
        <w:t>了详细的分词结果表格（见表格</w:t>
      </w:r>
      <w:r>
        <w:rPr>
          <w:rFonts w:eastAsia="宋体" w:cstheme="minorBidi"/>
          <w:kern w:val="2"/>
          <w:szCs w:val="21"/>
        </w:rPr>
        <w:t>3-4</w:t>
      </w:r>
      <w:r>
        <w:rPr>
          <w:rFonts w:eastAsia="宋体" w:cstheme="minorBidi"/>
          <w:kern w:val="2"/>
          <w:szCs w:val="21"/>
        </w:rPr>
        <w:t>）。</w:t>
      </w:r>
    </w:p>
    <w:p w:rsidR="00B81D2A" w:rsidRDefault="00000000">
      <w:pPr>
        <w:pStyle w:val="5"/>
        <w:rPr>
          <w:rFonts w:hAnsi="Arial"/>
        </w:rPr>
      </w:pPr>
      <w:r>
        <w:rPr>
          <w:rFonts w:hAnsi="Arial" w:hint="eastAsia"/>
        </w:rPr>
        <w:t>表 3.4 分词结果示例</w:t>
      </w:r>
    </w:p>
    <w:tbl>
      <w:tblPr>
        <w:tblStyle w:val="af"/>
        <w:tblpPr w:leftFromText="180" w:rightFromText="180" w:vertAnchor="text" w:horzAnchor="margin" w:tblpY="103"/>
        <w:tblOverlap w:val="never"/>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0"/>
      </w:tblGrid>
      <w:tr w:rsidR="00B81D2A">
        <w:tc>
          <w:tcPr>
            <w:tcW w:w="3190" w:type="dxa"/>
            <w:tcBorders>
              <w:bottom w:val="single" w:sz="4" w:space="0" w:color="auto"/>
              <w:tl2br w:val="nil"/>
              <w:tr2bl w:val="nil"/>
            </w:tcBorders>
          </w:tcPr>
          <w:p w:rsidR="00B81D2A" w:rsidRDefault="00000000">
            <w:pPr>
              <w:widowControl w:val="0"/>
              <w:spacing w:before="60" w:after="60" w:line="240" w:lineRule="auto"/>
              <w:ind w:firstLineChars="0" w:firstLine="0"/>
              <w:jc w:val="center"/>
              <w:rPr>
                <w:rFonts w:ascii="宋体" w:eastAsia="宋体" w:hAnsi="宋体"/>
                <w:kern w:val="2"/>
                <w:sz w:val="22"/>
              </w:rPr>
            </w:pPr>
            <w:r>
              <w:rPr>
                <w:rFonts w:ascii="宋体" w:eastAsia="宋体" w:hAnsi="宋体"/>
                <w:kern w:val="2"/>
                <w:sz w:val="22"/>
              </w:rPr>
              <w:t>序号</w:t>
            </w:r>
          </w:p>
        </w:tc>
        <w:tc>
          <w:tcPr>
            <w:tcW w:w="3190" w:type="dxa"/>
            <w:tcBorders>
              <w:bottom w:val="single" w:sz="4" w:space="0" w:color="auto"/>
              <w:tl2br w:val="nil"/>
              <w:tr2bl w:val="nil"/>
            </w:tcBorders>
          </w:tcPr>
          <w:p w:rsidR="00B81D2A" w:rsidRDefault="00000000">
            <w:pPr>
              <w:widowControl w:val="0"/>
              <w:spacing w:before="60" w:after="60" w:line="240" w:lineRule="auto"/>
              <w:ind w:firstLineChars="0" w:firstLine="0"/>
              <w:jc w:val="center"/>
              <w:rPr>
                <w:rFonts w:ascii="宋体" w:eastAsia="宋体" w:hAnsi="宋体"/>
                <w:kern w:val="2"/>
                <w:sz w:val="22"/>
              </w:rPr>
            </w:pPr>
            <w:r>
              <w:rPr>
                <w:rFonts w:ascii="宋体" w:eastAsia="宋体" w:hAnsi="宋体"/>
                <w:kern w:val="2"/>
                <w:sz w:val="22"/>
              </w:rPr>
              <w:t>评论文本数据</w:t>
            </w:r>
          </w:p>
        </w:tc>
        <w:tc>
          <w:tcPr>
            <w:tcW w:w="3190" w:type="dxa"/>
            <w:tcBorders>
              <w:bottom w:val="single" w:sz="4" w:space="0" w:color="auto"/>
              <w:tl2br w:val="nil"/>
              <w:tr2bl w:val="nil"/>
            </w:tcBorders>
          </w:tcPr>
          <w:p w:rsidR="00B81D2A" w:rsidRDefault="00000000">
            <w:pPr>
              <w:widowControl w:val="0"/>
              <w:spacing w:before="60" w:after="60" w:line="240" w:lineRule="auto"/>
              <w:ind w:firstLineChars="0" w:firstLine="0"/>
              <w:jc w:val="center"/>
              <w:rPr>
                <w:rFonts w:ascii="宋体" w:eastAsia="宋体" w:hAnsi="宋体"/>
                <w:kern w:val="2"/>
                <w:sz w:val="22"/>
              </w:rPr>
            </w:pPr>
            <w:r>
              <w:rPr>
                <w:rFonts w:ascii="宋体" w:eastAsia="宋体" w:hAnsi="宋体"/>
                <w:kern w:val="2"/>
                <w:sz w:val="22"/>
              </w:rPr>
              <w:t>分词结果</w:t>
            </w:r>
          </w:p>
        </w:tc>
      </w:tr>
      <w:tr w:rsidR="00B81D2A">
        <w:tc>
          <w:tcPr>
            <w:tcW w:w="3190" w:type="dxa"/>
            <w:tcBorders>
              <w:top w:val="single" w:sz="4" w:space="0" w:color="auto"/>
            </w:tcBorders>
          </w:tcPr>
          <w:p w:rsidR="00B81D2A" w:rsidRDefault="00000000">
            <w:pPr>
              <w:widowControl w:val="0"/>
              <w:spacing w:before="60" w:after="60" w:line="240" w:lineRule="auto"/>
              <w:ind w:firstLineChars="0" w:firstLine="0"/>
              <w:jc w:val="center"/>
              <w:rPr>
                <w:rFonts w:ascii="宋体" w:eastAsia="宋体" w:hAnsi="宋体"/>
                <w:kern w:val="2"/>
                <w:sz w:val="22"/>
              </w:rPr>
            </w:pPr>
            <w:r>
              <w:rPr>
                <w:rFonts w:ascii="宋体" w:eastAsia="宋体" w:hAnsi="宋体" w:hint="eastAsia"/>
                <w:kern w:val="2"/>
                <w:sz w:val="22"/>
              </w:rPr>
              <w:t>1</w:t>
            </w:r>
          </w:p>
        </w:tc>
        <w:tc>
          <w:tcPr>
            <w:tcW w:w="3190" w:type="dxa"/>
            <w:tcBorders>
              <w:top w:val="single" w:sz="4" w:space="0" w:color="auto"/>
            </w:tcBorders>
          </w:tcPr>
          <w:p w:rsidR="00B81D2A" w:rsidRDefault="00000000">
            <w:pPr>
              <w:widowControl w:val="0"/>
              <w:spacing w:before="60" w:after="60" w:line="240" w:lineRule="auto"/>
              <w:ind w:firstLineChars="0" w:firstLine="0"/>
              <w:jc w:val="center"/>
              <w:rPr>
                <w:rFonts w:ascii="宋体" w:eastAsia="宋体" w:hAnsi="宋体"/>
                <w:kern w:val="2"/>
                <w:sz w:val="22"/>
              </w:rPr>
            </w:pPr>
            <w:r>
              <w:rPr>
                <w:rFonts w:ascii="宋体" w:eastAsia="宋体" w:hAnsi="宋体" w:hint="eastAsia"/>
                <w:kern w:val="2"/>
                <w:sz w:val="22"/>
              </w:rPr>
              <w:t>特别好喝的农夫山泉饮料。</w:t>
            </w:r>
          </w:p>
        </w:tc>
        <w:tc>
          <w:tcPr>
            <w:tcW w:w="3190" w:type="dxa"/>
            <w:tcBorders>
              <w:top w:val="single" w:sz="4" w:space="0" w:color="auto"/>
            </w:tcBorders>
          </w:tcPr>
          <w:p w:rsidR="00B81D2A" w:rsidRDefault="00000000">
            <w:pPr>
              <w:widowControl w:val="0"/>
              <w:spacing w:before="60" w:after="60" w:line="240" w:lineRule="auto"/>
              <w:ind w:firstLineChars="0" w:firstLine="0"/>
              <w:jc w:val="center"/>
              <w:rPr>
                <w:rFonts w:ascii="宋体" w:eastAsia="宋体" w:hAnsi="宋体"/>
                <w:kern w:val="2"/>
                <w:sz w:val="22"/>
              </w:rPr>
            </w:pPr>
            <w:r>
              <w:rPr>
                <w:rFonts w:ascii="宋体" w:eastAsia="宋体" w:hAnsi="宋体" w:hint="eastAsia"/>
                <w:kern w:val="2"/>
                <w:sz w:val="22"/>
              </w:rPr>
              <w:t>好喝 农夫山泉</w:t>
            </w:r>
          </w:p>
        </w:tc>
      </w:tr>
      <w:tr w:rsidR="00B81D2A">
        <w:tc>
          <w:tcPr>
            <w:tcW w:w="3190" w:type="dxa"/>
            <w:tcBorders>
              <w:tl2br w:val="nil"/>
              <w:tr2bl w:val="nil"/>
            </w:tcBorders>
          </w:tcPr>
          <w:p w:rsidR="00B81D2A" w:rsidRDefault="00000000">
            <w:pPr>
              <w:widowControl w:val="0"/>
              <w:spacing w:before="60" w:after="60" w:line="240" w:lineRule="auto"/>
              <w:ind w:firstLineChars="0" w:firstLine="0"/>
              <w:jc w:val="center"/>
              <w:rPr>
                <w:rFonts w:ascii="宋体" w:eastAsia="宋体" w:hAnsi="宋体"/>
                <w:kern w:val="2"/>
                <w:sz w:val="22"/>
              </w:rPr>
            </w:pPr>
            <w:r>
              <w:rPr>
                <w:rFonts w:ascii="宋体" w:eastAsia="宋体" w:hAnsi="宋体" w:hint="eastAsia"/>
                <w:kern w:val="2"/>
                <w:sz w:val="22"/>
              </w:rPr>
              <w:t>2</w:t>
            </w:r>
          </w:p>
        </w:tc>
        <w:tc>
          <w:tcPr>
            <w:tcW w:w="3190" w:type="dxa"/>
            <w:tcBorders>
              <w:tl2br w:val="nil"/>
              <w:tr2bl w:val="nil"/>
            </w:tcBorders>
          </w:tcPr>
          <w:p w:rsidR="00B81D2A" w:rsidRDefault="00000000">
            <w:pPr>
              <w:widowControl w:val="0"/>
              <w:spacing w:before="60" w:after="60" w:line="240" w:lineRule="auto"/>
              <w:ind w:firstLineChars="0" w:firstLine="0"/>
              <w:jc w:val="center"/>
              <w:rPr>
                <w:rFonts w:ascii="宋体" w:eastAsia="宋体" w:hAnsi="宋体"/>
                <w:kern w:val="2"/>
                <w:sz w:val="22"/>
              </w:rPr>
            </w:pPr>
            <w:r>
              <w:rPr>
                <w:rFonts w:ascii="宋体" w:eastAsia="宋体" w:hAnsi="宋体" w:hint="eastAsia"/>
                <w:kern w:val="2"/>
                <w:sz w:val="22"/>
              </w:rPr>
              <w:t>茉莉红茶真的是最爱了，有一股茶香的味道！</w:t>
            </w:r>
          </w:p>
        </w:tc>
        <w:tc>
          <w:tcPr>
            <w:tcW w:w="3190" w:type="dxa"/>
            <w:tcBorders>
              <w:tl2br w:val="nil"/>
              <w:tr2bl w:val="nil"/>
            </w:tcBorders>
          </w:tcPr>
          <w:p w:rsidR="00B81D2A" w:rsidRDefault="00000000">
            <w:pPr>
              <w:widowControl w:val="0"/>
              <w:spacing w:before="60" w:after="60" w:line="240" w:lineRule="auto"/>
              <w:ind w:firstLineChars="0" w:firstLine="0"/>
              <w:jc w:val="center"/>
              <w:rPr>
                <w:rFonts w:ascii="宋体" w:eastAsia="宋体" w:hAnsi="宋体"/>
                <w:kern w:val="2"/>
                <w:sz w:val="22"/>
              </w:rPr>
            </w:pPr>
            <w:r>
              <w:rPr>
                <w:rFonts w:ascii="宋体" w:eastAsia="宋体" w:hAnsi="宋体" w:hint="eastAsia"/>
                <w:kern w:val="2"/>
                <w:sz w:val="22"/>
              </w:rPr>
              <w:t>茉莉 红茶 真的 爱 一股 茶香 味道</w:t>
            </w:r>
          </w:p>
        </w:tc>
      </w:tr>
      <w:tr w:rsidR="00B81D2A">
        <w:tc>
          <w:tcPr>
            <w:tcW w:w="3190" w:type="dxa"/>
            <w:tcBorders>
              <w:tl2br w:val="nil"/>
              <w:tr2bl w:val="nil"/>
            </w:tcBorders>
          </w:tcPr>
          <w:p w:rsidR="00B81D2A" w:rsidRDefault="00000000">
            <w:pPr>
              <w:widowControl w:val="0"/>
              <w:spacing w:before="60" w:after="60" w:line="240" w:lineRule="auto"/>
              <w:ind w:firstLineChars="0" w:firstLine="0"/>
              <w:jc w:val="center"/>
              <w:rPr>
                <w:rFonts w:ascii="宋体" w:eastAsia="宋体" w:hAnsi="宋体"/>
                <w:kern w:val="2"/>
                <w:sz w:val="22"/>
              </w:rPr>
            </w:pPr>
            <w:r>
              <w:rPr>
                <w:rFonts w:ascii="宋体" w:eastAsia="宋体" w:hAnsi="宋体" w:hint="eastAsia"/>
                <w:kern w:val="2"/>
                <w:sz w:val="22"/>
              </w:rPr>
              <w:t>3</w:t>
            </w:r>
          </w:p>
        </w:tc>
        <w:tc>
          <w:tcPr>
            <w:tcW w:w="3190" w:type="dxa"/>
            <w:tcBorders>
              <w:tl2br w:val="nil"/>
              <w:tr2bl w:val="nil"/>
            </w:tcBorders>
          </w:tcPr>
          <w:p w:rsidR="00B81D2A" w:rsidRDefault="00000000">
            <w:pPr>
              <w:widowControl w:val="0"/>
              <w:spacing w:before="60" w:after="60" w:line="240" w:lineRule="auto"/>
              <w:ind w:firstLineChars="0" w:firstLine="0"/>
              <w:jc w:val="center"/>
              <w:rPr>
                <w:rFonts w:ascii="宋体" w:eastAsia="宋体" w:hAnsi="宋体"/>
                <w:kern w:val="2"/>
                <w:sz w:val="22"/>
              </w:rPr>
            </w:pPr>
            <w:r>
              <w:rPr>
                <w:rFonts w:ascii="宋体" w:eastAsia="宋体" w:hAnsi="宋体" w:hint="eastAsia"/>
                <w:kern w:val="2"/>
                <w:sz w:val="22"/>
              </w:rPr>
              <w:t>很不错，方便饮用，省心</w:t>
            </w:r>
          </w:p>
        </w:tc>
        <w:tc>
          <w:tcPr>
            <w:tcW w:w="3190" w:type="dxa"/>
            <w:tcBorders>
              <w:tl2br w:val="nil"/>
              <w:tr2bl w:val="nil"/>
            </w:tcBorders>
          </w:tcPr>
          <w:p w:rsidR="00B81D2A" w:rsidRDefault="00000000">
            <w:pPr>
              <w:widowControl w:val="0"/>
              <w:spacing w:before="60" w:after="60" w:line="240" w:lineRule="auto"/>
              <w:ind w:firstLineChars="0" w:firstLine="0"/>
              <w:jc w:val="center"/>
              <w:rPr>
                <w:rFonts w:ascii="宋体" w:eastAsia="宋体" w:hAnsi="宋体"/>
                <w:kern w:val="2"/>
                <w:sz w:val="22"/>
              </w:rPr>
            </w:pPr>
            <w:r>
              <w:rPr>
                <w:rFonts w:ascii="宋体" w:eastAsia="宋体" w:hAnsi="宋体" w:hint="eastAsia"/>
                <w:kern w:val="2"/>
                <w:sz w:val="22"/>
              </w:rPr>
              <w:t>不错 方便 饮用 省心</w:t>
            </w:r>
          </w:p>
        </w:tc>
      </w:tr>
      <w:tr w:rsidR="00B81D2A">
        <w:tc>
          <w:tcPr>
            <w:tcW w:w="3190" w:type="dxa"/>
            <w:tcBorders>
              <w:tl2br w:val="nil"/>
              <w:tr2bl w:val="nil"/>
            </w:tcBorders>
          </w:tcPr>
          <w:p w:rsidR="00B81D2A" w:rsidRDefault="00000000">
            <w:pPr>
              <w:widowControl w:val="0"/>
              <w:spacing w:before="60" w:after="60" w:line="240" w:lineRule="auto"/>
              <w:ind w:firstLineChars="0" w:firstLine="0"/>
              <w:jc w:val="center"/>
              <w:rPr>
                <w:rFonts w:ascii="宋体" w:eastAsia="宋体" w:hAnsi="宋体"/>
                <w:kern w:val="2"/>
                <w:sz w:val="22"/>
              </w:rPr>
            </w:pPr>
            <w:r>
              <w:rPr>
                <w:rFonts w:ascii="宋体" w:eastAsia="宋体" w:hAnsi="宋体" w:hint="eastAsia"/>
                <w:kern w:val="2"/>
                <w:sz w:val="22"/>
              </w:rPr>
              <w:t>4</w:t>
            </w:r>
          </w:p>
        </w:tc>
        <w:tc>
          <w:tcPr>
            <w:tcW w:w="3190" w:type="dxa"/>
            <w:tcBorders>
              <w:tl2br w:val="nil"/>
              <w:tr2bl w:val="nil"/>
            </w:tcBorders>
          </w:tcPr>
          <w:p w:rsidR="00B81D2A" w:rsidRDefault="00000000">
            <w:pPr>
              <w:widowControl w:val="0"/>
              <w:spacing w:before="60" w:after="60" w:line="240" w:lineRule="auto"/>
              <w:ind w:firstLineChars="0" w:firstLine="0"/>
              <w:jc w:val="center"/>
              <w:rPr>
                <w:rFonts w:ascii="宋体" w:eastAsia="宋体" w:hAnsi="宋体"/>
                <w:kern w:val="2"/>
                <w:sz w:val="22"/>
              </w:rPr>
            </w:pPr>
            <w:r>
              <w:rPr>
                <w:rFonts w:ascii="宋体" w:eastAsia="宋体" w:hAnsi="宋体" w:hint="eastAsia"/>
                <w:kern w:val="2"/>
                <w:sz w:val="22"/>
              </w:rPr>
              <w:t>很好，口感不错，物流也很快物有所值，下次还会再来光顾的</w:t>
            </w:r>
          </w:p>
        </w:tc>
        <w:tc>
          <w:tcPr>
            <w:tcW w:w="3190" w:type="dxa"/>
            <w:tcBorders>
              <w:tl2br w:val="nil"/>
              <w:tr2bl w:val="nil"/>
            </w:tcBorders>
          </w:tcPr>
          <w:p w:rsidR="00B81D2A" w:rsidRDefault="00000000">
            <w:pPr>
              <w:widowControl w:val="0"/>
              <w:spacing w:before="60" w:after="60" w:line="240" w:lineRule="auto"/>
              <w:ind w:firstLineChars="0" w:firstLine="0"/>
              <w:jc w:val="center"/>
              <w:rPr>
                <w:rFonts w:ascii="宋体" w:eastAsia="宋体" w:hAnsi="宋体"/>
                <w:kern w:val="2"/>
                <w:sz w:val="22"/>
              </w:rPr>
            </w:pPr>
            <w:r>
              <w:rPr>
                <w:rFonts w:ascii="宋体" w:eastAsia="宋体" w:hAnsi="宋体" w:hint="eastAsia"/>
                <w:kern w:val="2"/>
                <w:sz w:val="22"/>
              </w:rPr>
              <w:t>口感 不错 物流 很快 物有所值 下次 还会 光顾</w:t>
            </w:r>
          </w:p>
        </w:tc>
      </w:tr>
    </w:tbl>
    <w:p w:rsidR="00B81D2A" w:rsidRDefault="00000000">
      <w:pPr>
        <w:widowControl w:val="0"/>
        <w:ind w:firstLine="480"/>
        <w:rPr>
          <w:rFonts w:eastAsia="宋体" w:cstheme="minorBidi"/>
          <w:kern w:val="2"/>
          <w:szCs w:val="21"/>
        </w:rPr>
      </w:pPr>
      <w:r>
        <w:rPr>
          <w:rFonts w:ascii="宋体" w:eastAsia="宋体" w:hAnsi="宋体" w:cs="宋体" w:hint="eastAsia"/>
          <w:kern w:val="2"/>
          <w:szCs w:val="24"/>
        </w:rPr>
        <w:t>经过文本分词后，一般会分词分出一些无意义的词语，例如语气词、程度副词等，比如“</w:t>
      </w:r>
      <w:r>
        <w:rPr>
          <w:rFonts w:eastAsia="宋体"/>
          <w:kern w:val="2"/>
          <w:szCs w:val="24"/>
        </w:rPr>
        <w:t>呢</w:t>
      </w:r>
      <w:r>
        <w:rPr>
          <w:rFonts w:eastAsia="宋体"/>
          <w:kern w:val="2"/>
          <w:szCs w:val="24"/>
        </w:rPr>
        <w:t>”</w:t>
      </w:r>
      <w:r>
        <w:rPr>
          <w:rFonts w:eastAsia="宋体"/>
          <w:kern w:val="2"/>
          <w:szCs w:val="24"/>
        </w:rPr>
        <w:t>、</w:t>
      </w:r>
      <w:r>
        <w:rPr>
          <w:rFonts w:eastAsia="宋体"/>
          <w:kern w:val="2"/>
          <w:szCs w:val="24"/>
        </w:rPr>
        <w:t>“</w:t>
      </w:r>
      <w:r>
        <w:rPr>
          <w:rFonts w:eastAsia="宋体"/>
          <w:kern w:val="2"/>
          <w:szCs w:val="24"/>
        </w:rPr>
        <w:t>了</w:t>
      </w:r>
      <w:r>
        <w:rPr>
          <w:rFonts w:eastAsia="宋体"/>
          <w:kern w:val="2"/>
          <w:szCs w:val="24"/>
        </w:rPr>
        <w:t>”</w:t>
      </w:r>
      <w:r>
        <w:rPr>
          <w:rFonts w:eastAsia="宋体"/>
          <w:kern w:val="2"/>
          <w:szCs w:val="24"/>
        </w:rPr>
        <w:t>、</w:t>
      </w:r>
      <w:r>
        <w:rPr>
          <w:rFonts w:eastAsia="宋体"/>
          <w:kern w:val="2"/>
          <w:szCs w:val="24"/>
        </w:rPr>
        <w:t>“</w:t>
      </w:r>
      <w:r>
        <w:rPr>
          <w:rFonts w:eastAsia="宋体"/>
          <w:kern w:val="2"/>
          <w:szCs w:val="24"/>
        </w:rPr>
        <w:t>的</w:t>
      </w:r>
      <w:r>
        <w:rPr>
          <w:rFonts w:eastAsia="宋体"/>
          <w:kern w:val="2"/>
          <w:szCs w:val="24"/>
        </w:rPr>
        <w:t>”</w:t>
      </w:r>
      <w:r>
        <w:rPr>
          <w:rFonts w:eastAsia="宋体"/>
          <w:kern w:val="2"/>
          <w:szCs w:val="24"/>
        </w:rPr>
        <w:t>、</w:t>
      </w:r>
      <w:r>
        <w:rPr>
          <w:rFonts w:eastAsia="宋体"/>
          <w:kern w:val="2"/>
          <w:szCs w:val="24"/>
        </w:rPr>
        <w:t>“</w:t>
      </w:r>
      <w:r>
        <w:rPr>
          <w:rFonts w:eastAsia="宋体"/>
          <w:kern w:val="2"/>
          <w:szCs w:val="24"/>
        </w:rPr>
        <w:t>么</w:t>
      </w:r>
      <w:r>
        <w:rPr>
          <w:rFonts w:eastAsia="宋体"/>
          <w:kern w:val="2"/>
          <w:szCs w:val="24"/>
        </w:rPr>
        <w:t>”</w:t>
      </w:r>
      <w:r>
        <w:rPr>
          <w:rFonts w:eastAsia="宋体"/>
          <w:kern w:val="2"/>
          <w:szCs w:val="24"/>
        </w:rPr>
        <w:t>、</w:t>
      </w:r>
      <w:r>
        <w:rPr>
          <w:rFonts w:eastAsia="宋体"/>
          <w:kern w:val="2"/>
          <w:szCs w:val="24"/>
        </w:rPr>
        <w:t>“</w:t>
      </w:r>
      <w:r>
        <w:rPr>
          <w:rFonts w:eastAsia="宋体"/>
          <w:kern w:val="2"/>
          <w:szCs w:val="24"/>
        </w:rPr>
        <w:t>另一方面</w:t>
      </w:r>
      <w:r>
        <w:rPr>
          <w:rFonts w:eastAsia="宋体"/>
          <w:kern w:val="2"/>
          <w:szCs w:val="24"/>
        </w:rPr>
        <w:t>”</w:t>
      </w:r>
      <w:r>
        <w:rPr>
          <w:rFonts w:eastAsia="宋体"/>
          <w:kern w:val="2"/>
          <w:szCs w:val="24"/>
        </w:rPr>
        <w:t>等。我们需要将其加入停用词表以去除这些无意义的词。为了确保研究结果的普遍性，本文使用了</w:t>
      </w:r>
      <w:proofErr w:type="spellStart"/>
      <w:r>
        <w:rPr>
          <w:rFonts w:eastAsia="宋体"/>
          <w:kern w:val="2"/>
          <w:szCs w:val="24"/>
        </w:rPr>
        <w:t>Github</w:t>
      </w:r>
      <w:proofErr w:type="spellEnd"/>
      <w:r>
        <w:rPr>
          <w:rFonts w:eastAsia="宋体"/>
          <w:kern w:val="2"/>
          <w:szCs w:val="24"/>
        </w:rPr>
        <w:t>平台开源的中文停用词表，并将一些产品名称如</w:t>
      </w:r>
      <w:r>
        <w:rPr>
          <w:rFonts w:eastAsia="宋体"/>
          <w:kern w:val="2"/>
          <w:szCs w:val="24"/>
        </w:rPr>
        <w:t>“</w:t>
      </w:r>
      <w:r>
        <w:rPr>
          <w:rFonts w:eastAsia="宋体"/>
          <w:kern w:val="2"/>
          <w:szCs w:val="24"/>
        </w:rPr>
        <w:t>东方</w:t>
      </w:r>
      <w:r>
        <w:rPr>
          <w:rFonts w:eastAsia="宋体"/>
          <w:kern w:val="2"/>
          <w:szCs w:val="24"/>
        </w:rPr>
        <w:t>”</w:t>
      </w:r>
      <w:r>
        <w:rPr>
          <w:rFonts w:eastAsia="宋体"/>
          <w:kern w:val="2"/>
          <w:szCs w:val="24"/>
        </w:rPr>
        <w:t>、</w:t>
      </w:r>
      <w:r>
        <w:rPr>
          <w:rFonts w:eastAsia="宋体"/>
          <w:kern w:val="2"/>
          <w:szCs w:val="24"/>
        </w:rPr>
        <w:t>“</w:t>
      </w:r>
      <w:r>
        <w:rPr>
          <w:rFonts w:eastAsia="宋体"/>
          <w:kern w:val="2"/>
          <w:szCs w:val="24"/>
        </w:rPr>
        <w:t>树叶</w:t>
      </w:r>
      <w:r>
        <w:rPr>
          <w:rFonts w:eastAsia="宋体"/>
          <w:kern w:val="2"/>
          <w:szCs w:val="24"/>
        </w:rPr>
        <w:t>”</w:t>
      </w:r>
      <w:r>
        <w:rPr>
          <w:rFonts w:eastAsia="宋体"/>
          <w:kern w:val="2"/>
          <w:szCs w:val="24"/>
        </w:rPr>
        <w:t>、</w:t>
      </w:r>
      <w:r>
        <w:rPr>
          <w:rFonts w:eastAsia="宋体"/>
          <w:kern w:val="2"/>
          <w:szCs w:val="24"/>
        </w:rPr>
        <w:t>“</w:t>
      </w:r>
      <w:r>
        <w:rPr>
          <w:rFonts w:eastAsia="宋体"/>
          <w:kern w:val="2"/>
          <w:szCs w:val="24"/>
        </w:rPr>
        <w:t>饮料</w:t>
      </w:r>
      <w:r>
        <w:rPr>
          <w:rFonts w:eastAsia="宋体"/>
          <w:kern w:val="2"/>
          <w:szCs w:val="24"/>
        </w:rPr>
        <w:t>”</w:t>
      </w:r>
      <w:r>
        <w:rPr>
          <w:rFonts w:eastAsia="宋体"/>
          <w:kern w:val="2"/>
          <w:szCs w:val="24"/>
        </w:rPr>
        <w:t>、</w:t>
      </w:r>
      <w:r>
        <w:rPr>
          <w:rFonts w:eastAsia="宋体"/>
          <w:kern w:val="2"/>
          <w:szCs w:val="24"/>
        </w:rPr>
        <w:t>“</w:t>
      </w:r>
      <w:r>
        <w:rPr>
          <w:rFonts w:eastAsia="宋体"/>
          <w:kern w:val="2"/>
          <w:szCs w:val="24"/>
        </w:rPr>
        <w:t>喝</w:t>
      </w:r>
      <w:r>
        <w:rPr>
          <w:rFonts w:eastAsia="宋体"/>
          <w:kern w:val="2"/>
          <w:szCs w:val="24"/>
        </w:rPr>
        <w:t>”</w:t>
      </w:r>
      <w:r>
        <w:rPr>
          <w:rFonts w:eastAsia="宋体"/>
          <w:kern w:val="2"/>
          <w:szCs w:val="24"/>
        </w:rPr>
        <w:t>、</w:t>
      </w:r>
      <w:r>
        <w:rPr>
          <w:rFonts w:eastAsia="宋体"/>
          <w:kern w:val="2"/>
          <w:szCs w:val="24"/>
        </w:rPr>
        <w:t>“</w:t>
      </w:r>
      <w:r>
        <w:rPr>
          <w:rFonts w:eastAsia="宋体"/>
          <w:kern w:val="2"/>
          <w:szCs w:val="24"/>
        </w:rPr>
        <w:t>茉莉花茶</w:t>
      </w:r>
      <w:r>
        <w:rPr>
          <w:rFonts w:eastAsia="宋体"/>
          <w:kern w:val="2"/>
          <w:szCs w:val="24"/>
        </w:rPr>
        <w:t>”</w:t>
      </w:r>
      <w:r>
        <w:rPr>
          <w:rFonts w:eastAsia="宋体"/>
          <w:kern w:val="2"/>
          <w:szCs w:val="24"/>
        </w:rPr>
        <w:t>等也加入到了其中。</w:t>
      </w:r>
      <w:r>
        <w:rPr>
          <w:rFonts w:eastAsia="宋体"/>
          <w:kern w:val="2"/>
          <w:szCs w:val="24"/>
        </w:rPr>
        <w:br/>
        <w:t xml:space="preserve">    </w:t>
      </w:r>
      <w:r>
        <w:rPr>
          <w:rFonts w:eastAsia="宋体"/>
          <w:kern w:val="2"/>
          <w:szCs w:val="24"/>
        </w:rPr>
        <w:t>然后通过使用</w:t>
      </w:r>
      <w:r>
        <w:rPr>
          <w:rFonts w:eastAsia="宋体"/>
          <w:kern w:val="2"/>
          <w:szCs w:val="24"/>
        </w:rPr>
        <w:t xml:space="preserve"> Python </w:t>
      </w:r>
      <w:r>
        <w:rPr>
          <w:rFonts w:eastAsia="宋体"/>
          <w:kern w:val="2"/>
          <w:szCs w:val="24"/>
        </w:rPr>
        <w:t>程序进行词频统计，我们得到了一个包含</w:t>
      </w:r>
      <w:r>
        <w:rPr>
          <w:rFonts w:eastAsia="宋体"/>
          <w:kern w:val="2"/>
          <w:szCs w:val="24"/>
        </w:rPr>
        <w:t xml:space="preserve"> 8550 </w:t>
      </w:r>
      <w:proofErr w:type="gramStart"/>
      <w:r>
        <w:rPr>
          <w:rFonts w:eastAsia="宋体"/>
          <w:kern w:val="2"/>
          <w:szCs w:val="24"/>
        </w:rPr>
        <w:t>个</w:t>
      </w:r>
      <w:proofErr w:type="gramEnd"/>
      <w:r>
        <w:rPr>
          <w:rFonts w:eastAsia="宋体"/>
          <w:kern w:val="2"/>
          <w:szCs w:val="24"/>
        </w:rPr>
        <w:t>数据分词的词频统计表。下表</w:t>
      </w:r>
      <w:r>
        <w:rPr>
          <w:rFonts w:eastAsia="宋体"/>
          <w:kern w:val="2"/>
          <w:szCs w:val="24"/>
        </w:rPr>
        <w:t xml:space="preserve"> 3-5 </w:t>
      </w:r>
      <w:r>
        <w:rPr>
          <w:rFonts w:eastAsia="宋体"/>
          <w:kern w:val="2"/>
          <w:szCs w:val="24"/>
        </w:rPr>
        <w:t>展示了前</w:t>
      </w:r>
      <w:r>
        <w:rPr>
          <w:rFonts w:eastAsia="宋体"/>
          <w:kern w:val="2"/>
          <w:szCs w:val="24"/>
        </w:rPr>
        <w:t xml:space="preserve"> 10 </w:t>
      </w:r>
      <w:proofErr w:type="gramStart"/>
      <w:r>
        <w:rPr>
          <w:rFonts w:eastAsia="宋体"/>
          <w:kern w:val="2"/>
          <w:szCs w:val="24"/>
        </w:rPr>
        <w:t>个</w:t>
      </w:r>
      <w:proofErr w:type="gramEnd"/>
      <w:r>
        <w:rPr>
          <w:rFonts w:eastAsia="宋体"/>
          <w:kern w:val="2"/>
          <w:szCs w:val="24"/>
        </w:rPr>
        <w:t>词语的词频统计结果。</w:t>
      </w:r>
    </w:p>
    <w:p w:rsidR="00B81D2A" w:rsidRDefault="00000000">
      <w:pPr>
        <w:pStyle w:val="5"/>
        <w:rPr>
          <w:rFonts w:hAnsi="Arial"/>
        </w:rPr>
      </w:pPr>
      <w:r>
        <w:rPr>
          <w:rFonts w:hAnsi="Arial" w:hint="eastAsia"/>
        </w:rPr>
        <w:t>表</w:t>
      </w:r>
      <w:r>
        <w:rPr>
          <w:rFonts w:hAnsi="Arial"/>
        </w:rPr>
        <w:t xml:space="preserve"> 3.5 排名前 10 位的特征词</w:t>
      </w:r>
    </w:p>
    <w:tbl>
      <w:tblPr>
        <w:tblStyle w:val="af"/>
        <w:tblpPr w:leftFromText="180" w:rightFromText="180" w:vertAnchor="text" w:horzAnchor="page" w:tblpX="2480" w:tblpY="139"/>
        <w:tblOverlap w:val="never"/>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5"/>
        <w:gridCol w:w="1356"/>
        <w:gridCol w:w="1008"/>
        <w:gridCol w:w="2760"/>
      </w:tblGrid>
      <w:tr w:rsidR="00B81D2A">
        <w:tc>
          <w:tcPr>
            <w:tcW w:w="2465" w:type="dxa"/>
            <w:tcBorders>
              <w:bottom w:val="single" w:sz="4" w:space="0" w:color="auto"/>
              <w:tl2br w:val="nil"/>
              <w:tr2bl w:val="nil"/>
            </w:tcBorders>
          </w:tcPr>
          <w:p w:rsidR="00B81D2A" w:rsidRDefault="00000000">
            <w:pPr>
              <w:widowControl w:val="0"/>
              <w:spacing w:before="60" w:after="60" w:line="240" w:lineRule="auto"/>
              <w:ind w:firstLineChars="400" w:firstLine="880"/>
              <w:jc w:val="center"/>
              <w:rPr>
                <w:rFonts w:eastAsia="宋体"/>
                <w:kern w:val="2"/>
                <w:sz w:val="22"/>
              </w:rPr>
            </w:pPr>
            <w:r>
              <w:rPr>
                <w:sz w:val="22"/>
              </w:rPr>
              <w:t>排名</w:t>
            </w:r>
          </w:p>
        </w:tc>
        <w:tc>
          <w:tcPr>
            <w:tcW w:w="1356" w:type="dxa"/>
            <w:tcBorders>
              <w:bottom w:val="single" w:sz="4" w:space="0" w:color="auto"/>
              <w:tl2br w:val="nil"/>
              <w:tr2bl w:val="nil"/>
            </w:tcBorders>
          </w:tcPr>
          <w:p w:rsidR="00B81D2A" w:rsidRDefault="00000000">
            <w:pPr>
              <w:widowControl w:val="0"/>
              <w:spacing w:before="60" w:after="60" w:line="240" w:lineRule="auto"/>
              <w:ind w:firstLineChars="100" w:firstLine="220"/>
              <w:jc w:val="center"/>
              <w:rPr>
                <w:kern w:val="2"/>
                <w:sz w:val="22"/>
              </w:rPr>
            </w:pPr>
            <w:r>
              <w:rPr>
                <w:sz w:val="22"/>
              </w:rPr>
              <w:t>特征词</w:t>
            </w:r>
          </w:p>
        </w:tc>
        <w:tc>
          <w:tcPr>
            <w:tcW w:w="3768" w:type="dxa"/>
            <w:gridSpan w:val="2"/>
            <w:tcBorders>
              <w:bottom w:val="single" w:sz="4" w:space="0" w:color="auto"/>
              <w:tl2br w:val="nil"/>
              <w:tr2bl w:val="nil"/>
            </w:tcBorders>
          </w:tcPr>
          <w:p w:rsidR="00B81D2A" w:rsidRDefault="00000000">
            <w:pPr>
              <w:widowControl w:val="0"/>
              <w:spacing w:before="60" w:after="60" w:line="240" w:lineRule="auto"/>
              <w:ind w:firstLineChars="800" w:firstLine="1760"/>
              <w:jc w:val="center"/>
              <w:rPr>
                <w:rFonts w:eastAsia="宋体"/>
                <w:kern w:val="2"/>
                <w:sz w:val="22"/>
              </w:rPr>
            </w:pPr>
            <w:r>
              <w:rPr>
                <w:sz w:val="22"/>
              </w:rPr>
              <w:t>词频</w:t>
            </w:r>
          </w:p>
        </w:tc>
      </w:tr>
      <w:tr w:rsidR="00B81D2A">
        <w:tc>
          <w:tcPr>
            <w:tcW w:w="2465" w:type="dxa"/>
            <w:tcBorders>
              <w:top w:val="single" w:sz="4" w:space="0" w:color="auto"/>
            </w:tcBorders>
          </w:tcPr>
          <w:p w:rsidR="00B81D2A" w:rsidRDefault="00000000">
            <w:pPr>
              <w:widowControl w:val="0"/>
              <w:spacing w:before="60" w:after="60" w:line="240" w:lineRule="auto"/>
              <w:ind w:firstLineChars="0" w:firstLine="0"/>
              <w:jc w:val="center"/>
              <w:rPr>
                <w:rFonts w:eastAsia="宋体"/>
                <w:kern w:val="2"/>
                <w:sz w:val="22"/>
              </w:rPr>
            </w:pPr>
            <w:r>
              <w:rPr>
                <w:rFonts w:eastAsia="宋体" w:hint="eastAsia"/>
                <w:kern w:val="2"/>
                <w:sz w:val="22"/>
              </w:rPr>
              <w:t>1</w:t>
            </w:r>
          </w:p>
        </w:tc>
        <w:tc>
          <w:tcPr>
            <w:tcW w:w="2364" w:type="dxa"/>
            <w:gridSpan w:val="2"/>
            <w:tcBorders>
              <w:top w:val="single" w:sz="4" w:space="0" w:color="auto"/>
            </w:tcBorders>
          </w:tcPr>
          <w:p w:rsidR="00B81D2A" w:rsidRDefault="00000000">
            <w:pPr>
              <w:widowControl w:val="0"/>
              <w:spacing w:before="60" w:after="60" w:line="240" w:lineRule="auto"/>
              <w:ind w:firstLineChars="100" w:firstLine="220"/>
              <w:jc w:val="center"/>
              <w:rPr>
                <w:rFonts w:eastAsia="宋体"/>
                <w:kern w:val="2"/>
                <w:sz w:val="22"/>
              </w:rPr>
            </w:pPr>
            <w:r>
              <w:rPr>
                <w:rFonts w:eastAsia="宋体" w:hint="eastAsia"/>
                <w:kern w:val="2"/>
                <w:sz w:val="22"/>
              </w:rPr>
              <w:t>喜欢</w:t>
            </w:r>
          </w:p>
        </w:tc>
        <w:tc>
          <w:tcPr>
            <w:tcW w:w="2760" w:type="dxa"/>
            <w:tcBorders>
              <w:top w:val="single" w:sz="4" w:space="0" w:color="auto"/>
            </w:tcBorders>
          </w:tcPr>
          <w:p w:rsidR="00B81D2A" w:rsidRDefault="00000000">
            <w:pPr>
              <w:widowControl w:val="0"/>
              <w:spacing w:before="60" w:after="60" w:line="240" w:lineRule="auto"/>
              <w:ind w:firstLineChars="0" w:firstLine="0"/>
              <w:jc w:val="center"/>
              <w:rPr>
                <w:rFonts w:eastAsia="宋体"/>
                <w:kern w:val="2"/>
                <w:sz w:val="22"/>
              </w:rPr>
            </w:pPr>
            <w:r>
              <w:rPr>
                <w:rFonts w:eastAsia="宋体"/>
                <w:kern w:val="2"/>
                <w:sz w:val="22"/>
              </w:rPr>
              <w:t>2343</w:t>
            </w:r>
          </w:p>
        </w:tc>
      </w:tr>
      <w:tr w:rsidR="00B81D2A">
        <w:tc>
          <w:tcPr>
            <w:tcW w:w="2465"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hint="eastAsia"/>
                <w:kern w:val="2"/>
                <w:sz w:val="22"/>
              </w:rPr>
              <w:t>2</w:t>
            </w:r>
          </w:p>
        </w:tc>
        <w:tc>
          <w:tcPr>
            <w:tcW w:w="2364" w:type="dxa"/>
            <w:gridSpan w:val="2"/>
            <w:tcBorders>
              <w:tl2br w:val="nil"/>
              <w:tr2bl w:val="nil"/>
            </w:tcBorders>
          </w:tcPr>
          <w:p w:rsidR="00B81D2A" w:rsidRDefault="00000000">
            <w:pPr>
              <w:widowControl w:val="0"/>
              <w:spacing w:before="60" w:after="60" w:line="240" w:lineRule="auto"/>
              <w:ind w:firstLineChars="100" w:firstLine="220"/>
              <w:jc w:val="center"/>
              <w:rPr>
                <w:rFonts w:eastAsia="宋体"/>
                <w:kern w:val="2"/>
                <w:sz w:val="22"/>
              </w:rPr>
            </w:pPr>
            <w:r>
              <w:rPr>
                <w:rFonts w:eastAsia="宋体" w:hint="eastAsia"/>
                <w:kern w:val="2"/>
                <w:sz w:val="22"/>
              </w:rPr>
              <w:t>口感</w:t>
            </w:r>
          </w:p>
        </w:tc>
        <w:tc>
          <w:tcPr>
            <w:tcW w:w="2760"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kern w:val="2"/>
                <w:sz w:val="22"/>
              </w:rPr>
              <w:t>1981</w:t>
            </w:r>
          </w:p>
        </w:tc>
      </w:tr>
      <w:tr w:rsidR="00B81D2A">
        <w:tc>
          <w:tcPr>
            <w:tcW w:w="2465"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hint="eastAsia"/>
                <w:kern w:val="2"/>
                <w:sz w:val="22"/>
              </w:rPr>
              <w:t>3</w:t>
            </w:r>
          </w:p>
        </w:tc>
        <w:tc>
          <w:tcPr>
            <w:tcW w:w="2364" w:type="dxa"/>
            <w:gridSpan w:val="2"/>
            <w:tcBorders>
              <w:tl2br w:val="nil"/>
              <w:tr2bl w:val="nil"/>
            </w:tcBorders>
          </w:tcPr>
          <w:p w:rsidR="00B81D2A" w:rsidRDefault="00000000">
            <w:pPr>
              <w:widowControl w:val="0"/>
              <w:spacing w:before="60" w:after="60" w:line="240" w:lineRule="auto"/>
              <w:ind w:firstLineChars="100" w:firstLine="220"/>
              <w:jc w:val="center"/>
              <w:rPr>
                <w:rFonts w:eastAsia="宋体"/>
                <w:kern w:val="2"/>
                <w:sz w:val="22"/>
              </w:rPr>
            </w:pPr>
            <w:r>
              <w:rPr>
                <w:rFonts w:eastAsia="宋体" w:hint="eastAsia"/>
                <w:kern w:val="2"/>
                <w:sz w:val="22"/>
              </w:rPr>
              <w:t>味道</w:t>
            </w:r>
          </w:p>
        </w:tc>
        <w:tc>
          <w:tcPr>
            <w:tcW w:w="2760"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kern w:val="2"/>
                <w:sz w:val="22"/>
              </w:rPr>
              <w:t>1886</w:t>
            </w:r>
          </w:p>
        </w:tc>
      </w:tr>
      <w:tr w:rsidR="00B81D2A">
        <w:tc>
          <w:tcPr>
            <w:tcW w:w="2465"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hint="eastAsia"/>
                <w:kern w:val="2"/>
                <w:sz w:val="22"/>
              </w:rPr>
              <w:t>4</w:t>
            </w:r>
          </w:p>
        </w:tc>
        <w:tc>
          <w:tcPr>
            <w:tcW w:w="2364" w:type="dxa"/>
            <w:gridSpan w:val="2"/>
            <w:tcBorders>
              <w:tl2br w:val="nil"/>
              <w:tr2bl w:val="nil"/>
            </w:tcBorders>
          </w:tcPr>
          <w:p w:rsidR="00B81D2A" w:rsidRDefault="00000000">
            <w:pPr>
              <w:widowControl w:val="0"/>
              <w:spacing w:before="60" w:after="60" w:line="240" w:lineRule="auto"/>
              <w:ind w:firstLineChars="100" w:firstLine="220"/>
              <w:jc w:val="center"/>
              <w:rPr>
                <w:rFonts w:eastAsia="宋体"/>
                <w:kern w:val="2"/>
                <w:sz w:val="22"/>
              </w:rPr>
            </w:pPr>
            <w:r>
              <w:rPr>
                <w:rFonts w:eastAsia="宋体" w:hint="eastAsia"/>
                <w:kern w:val="2"/>
                <w:sz w:val="22"/>
              </w:rPr>
              <w:t>不错</w:t>
            </w:r>
          </w:p>
        </w:tc>
        <w:tc>
          <w:tcPr>
            <w:tcW w:w="2760"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kern w:val="2"/>
                <w:sz w:val="22"/>
              </w:rPr>
              <w:t>1614</w:t>
            </w:r>
          </w:p>
        </w:tc>
      </w:tr>
      <w:tr w:rsidR="00B81D2A">
        <w:tc>
          <w:tcPr>
            <w:tcW w:w="2465"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hint="eastAsia"/>
                <w:kern w:val="2"/>
                <w:sz w:val="22"/>
              </w:rPr>
              <w:t>5</w:t>
            </w:r>
          </w:p>
        </w:tc>
        <w:tc>
          <w:tcPr>
            <w:tcW w:w="2364" w:type="dxa"/>
            <w:gridSpan w:val="2"/>
            <w:tcBorders>
              <w:tl2br w:val="nil"/>
              <w:tr2bl w:val="nil"/>
            </w:tcBorders>
          </w:tcPr>
          <w:p w:rsidR="00B81D2A" w:rsidRDefault="00000000">
            <w:pPr>
              <w:widowControl w:val="0"/>
              <w:spacing w:before="60" w:after="60" w:line="240" w:lineRule="auto"/>
              <w:ind w:firstLineChars="100" w:firstLine="220"/>
              <w:jc w:val="center"/>
              <w:rPr>
                <w:rFonts w:eastAsia="宋体"/>
                <w:kern w:val="2"/>
                <w:sz w:val="22"/>
              </w:rPr>
            </w:pPr>
            <w:r>
              <w:rPr>
                <w:rFonts w:eastAsia="宋体" w:hint="eastAsia"/>
                <w:kern w:val="2"/>
                <w:sz w:val="22"/>
              </w:rPr>
              <w:t>好喝</w:t>
            </w:r>
          </w:p>
        </w:tc>
        <w:tc>
          <w:tcPr>
            <w:tcW w:w="2760"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kern w:val="2"/>
                <w:sz w:val="22"/>
              </w:rPr>
              <w:t>1581</w:t>
            </w:r>
          </w:p>
        </w:tc>
      </w:tr>
      <w:tr w:rsidR="00B81D2A">
        <w:tc>
          <w:tcPr>
            <w:tcW w:w="2465"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hint="eastAsia"/>
                <w:kern w:val="2"/>
                <w:sz w:val="22"/>
              </w:rPr>
              <w:t>6</w:t>
            </w:r>
          </w:p>
        </w:tc>
        <w:tc>
          <w:tcPr>
            <w:tcW w:w="2364" w:type="dxa"/>
            <w:gridSpan w:val="2"/>
            <w:tcBorders>
              <w:tl2br w:val="nil"/>
              <w:tr2bl w:val="nil"/>
            </w:tcBorders>
          </w:tcPr>
          <w:p w:rsidR="00B81D2A" w:rsidRDefault="00000000">
            <w:pPr>
              <w:widowControl w:val="0"/>
              <w:spacing w:before="60" w:after="60" w:line="240" w:lineRule="auto"/>
              <w:ind w:firstLineChars="100" w:firstLine="220"/>
              <w:jc w:val="center"/>
              <w:rPr>
                <w:rFonts w:eastAsia="宋体"/>
                <w:kern w:val="2"/>
                <w:sz w:val="22"/>
              </w:rPr>
            </w:pPr>
            <w:r>
              <w:rPr>
                <w:rFonts w:eastAsia="宋体" w:hint="eastAsia"/>
                <w:kern w:val="2"/>
                <w:sz w:val="22"/>
              </w:rPr>
              <w:t>口味</w:t>
            </w:r>
          </w:p>
        </w:tc>
        <w:tc>
          <w:tcPr>
            <w:tcW w:w="2760"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kern w:val="2"/>
                <w:sz w:val="22"/>
              </w:rPr>
              <w:t>892</w:t>
            </w:r>
          </w:p>
        </w:tc>
      </w:tr>
      <w:tr w:rsidR="00B81D2A">
        <w:tc>
          <w:tcPr>
            <w:tcW w:w="2465"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hint="eastAsia"/>
                <w:kern w:val="2"/>
                <w:sz w:val="22"/>
              </w:rPr>
              <w:t>7</w:t>
            </w:r>
          </w:p>
        </w:tc>
        <w:tc>
          <w:tcPr>
            <w:tcW w:w="2364" w:type="dxa"/>
            <w:gridSpan w:val="2"/>
            <w:tcBorders>
              <w:tl2br w:val="nil"/>
              <w:tr2bl w:val="nil"/>
            </w:tcBorders>
          </w:tcPr>
          <w:p w:rsidR="00B81D2A" w:rsidRDefault="00000000">
            <w:pPr>
              <w:widowControl w:val="0"/>
              <w:spacing w:before="60" w:after="60" w:line="240" w:lineRule="auto"/>
              <w:ind w:firstLineChars="100" w:firstLine="220"/>
              <w:jc w:val="center"/>
              <w:rPr>
                <w:rFonts w:eastAsia="宋体"/>
                <w:kern w:val="2"/>
                <w:sz w:val="22"/>
              </w:rPr>
            </w:pPr>
            <w:r>
              <w:rPr>
                <w:rFonts w:eastAsia="宋体" w:hint="eastAsia"/>
                <w:kern w:val="2"/>
                <w:sz w:val="22"/>
              </w:rPr>
              <w:t>物流</w:t>
            </w:r>
          </w:p>
        </w:tc>
        <w:tc>
          <w:tcPr>
            <w:tcW w:w="2760"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kern w:val="2"/>
                <w:sz w:val="22"/>
              </w:rPr>
              <w:t>818</w:t>
            </w:r>
          </w:p>
        </w:tc>
      </w:tr>
      <w:tr w:rsidR="00B81D2A">
        <w:tc>
          <w:tcPr>
            <w:tcW w:w="2465"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hint="eastAsia"/>
                <w:kern w:val="2"/>
                <w:sz w:val="22"/>
              </w:rPr>
              <w:t>8</w:t>
            </w:r>
          </w:p>
        </w:tc>
        <w:tc>
          <w:tcPr>
            <w:tcW w:w="2364" w:type="dxa"/>
            <w:gridSpan w:val="2"/>
            <w:tcBorders>
              <w:tl2br w:val="nil"/>
              <w:tr2bl w:val="nil"/>
            </w:tcBorders>
          </w:tcPr>
          <w:p w:rsidR="00B81D2A" w:rsidRDefault="00000000">
            <w:pPr>
              <w:widowControl w:val="0"/>
              <w:spacing w:before="60" w:after="60" w:line="240" w:lineRule="auto"/>
              <w:ind w:firstLineChars="100" w:firstLine="220"/>
              <w:jc w:val="center"/>
              <w:rPr>
                <w:rFonts w:eastAsia="宋体"/>
                <w:kern w:val="2"/>
                <w:sz w:val="22"/>
              </w:rPr>
            </w:pPr>
            <w:r>
              <w:rPr>
                <w:rFonts w:eastAsia="宋体" w:hint="eastAsia"/>
                <w:kern w:val="2"/>
                <w:sz w:val="22"/>
              </w:rPr>
              <w:t>活动</w:t>
            </w:r>
          </w:p>
        </w:tc>
        <w:tc>
          <w:tcPr>
            <w:tcW w:w="2760"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kern w:val="2"/>
                <w:sz w:val="22"/>
              </w:rPr>
              <w:t>656</w:t>
            </w:r>
          </w:p>
        </w:tc>
      </w:tr>
      <w:tr w:rsidR="00B81D2A">
        <w:tc>
          <w:tcPr>
            <w:tcW w:w="2465"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hint="eastAsia"/>
                <w:kern w:val="2"/>
                <w:sz w:val="22"/>
              </w:rPr>
              <w:t>9</w:t>
            </w:r>
          </w:p>
        </w:tc>
        <w:tc>
          <w:tcPr>
            <w:tcW w:w="2364" w:type="dxa"/>
            <w:gridSpan w:val="2"/>
            <w:tcBorders>
              <w:tl2br w:val="nil"/>
              <w:tr2bl w:val="nil"/>
            </w:tcBorders>
          </w:tcPr>
          <w:p w:rsidR="00B81D2A" w:rsidRDefault="00000000">
            <w:pPr>
              <w:widowControl w:val="0"/>
              <w:spacing w:before="60" w:after="60" w:line="240" w:lineRule="auto"/>
              <w:ind w:firstLineChars="100" w:firstLine="220"/>
              <w:jc w:val="center"/>
              <w:rPr>
                <w:rFonts w:eastAsia="宋体"/>
                <w:kern w:val="2"/>
                <w:sz w:val="22"/>
              </w:rPr>
            </w:pPr>
            <w:r>
              <w:rPr>
                <w:rFonts w:eastAsia="宋体" w:hint="eastAsia"/>
                <w:kern w:val="2"/>
                <w:sz w:val="22"/>
              </w:rPr>
              <w:t>健康</w:t>
            </w:r>
          </w:p>
        </w:tc>
        <w:tc>
          <w:tcPr>
            <w:tcW w:w="2760"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kern w:val="2"/>
                <w:sz w:val="22"/>
              </w:rPr>
              <w:t>634</w:t>
            </w:r>
          </w:p>
        </w:tc>
      </w:tr>
      <w:tr w:rsidR="00B81D2A">
        <w:tc>
          <w:tcPr>
            <w:tcW w:w="2465"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hint="eastAsia"/>
                <w:kern w:val="2"/>
                <w:sz w:val="22"/>
              </w:rPr>
              <w:t>1</w:t>
            </w:r>
            <w:r>
              <w:rPr>
                <w:rFonts w:eastAsia="宋体"/>
                <w:kern w:val="2"/>
                <w:sz w:val="22"/>
              </w:rPr>
              <w:t>0</w:t>
            </w:r>
          </w:p>
        </w:tc>
        <w:tc>
          <w:tcPr>
            <w:tcW w:w="2364" w:type="dxa"/>
            <w:gridSpan w:val="2"/>
            <w:tcBorders>
              <w:tl2br w:val="nil"/>
              <w:tr2bl w:val="nil"/>
            </w:tcBorders>
          </w:tcPr>
          <w:p w:rsidR="00B81D2A" w:rsidRDefault="00000000">
            <w:pPr>
              <w:widowControl w:val="0"/>
              <w:spacing w:before="60" w:after="60" w:line="240" w:lineRule="auto"/>
              <w:ind w:firstLineChars="100" w:firstLine="220"/>
              <w:jc w:val="center"/>
              <w:rPr>
                <w:rFonts w:eastAsia="宋体"/>
                <w:kern w:val="2"/>
                <w:sz w:val="22"/>
              </w:rPr>
            </w:pPr>
            <w:r>
              <w:rPr>
                <w:rFonts w:eastAsia="宋体" w:hint="eastAsia"/>
                <w:kern w:val="2"/>
                <w:sz w:val="22"/>
              </w:rPr>
              <w:t>方便</w:t>
            </w:r>
          </w:p>
        </w:tc>
        <w:tc>
          <w:tcPr>
            <w:tcW w:w="2760" w:type="dxa"/>
            <w:tcBorders>
              <w:tl2br w:val="nil"/>
              <w:tr2bl w:val="nil"/>
            </w:tcBorders>
          </w:tcPr>
          <w:p w:rsidR="00B81D2A" w:rsidRDefault="00000000">
            <w:pPr>
              <w:widowControl w:val="0"/>
              <w:spacing w:before="60" w:after="60" w:line="240" w:lineRule="auto"/>
              <w:ind w:firstLineChars="0" w:firstLine="0"/>
              <w:jc w:val="center"/>
              <w:rPr>
                <w:rFonts w:eastAsia="宋体"/>
                <w:kern w:val="2"/>
                <w:sz w:val="22"/>
              </w:rPr>
            </w:pPr>
            <w:r>
              <w:rPr>
                <w:rFonts w:eastAsia="宋体"/>
                <w:kern w:val="2"/>
                <w:sz w:val="22"/>
              </w:rPr>
              <w:t>632</w:t>
            </w:r>
          </w:p>
        </w:tc>
      </w:tr>
    </w:tbl>
    <w:p w:rsidR="00B81D2A" w:rsidRDefault="00B81D2A">
      <w:pPr>
        <w:widowControl w:val="0"/>
        <w:spacing w:line="300" w:lineRule="auto"/>
        <w:ind w:firstLineChars="0" w:firstLine="420"/>
        <w:rPr>
          <w:rFonts w:eastAsia="宋体" w:cstheme="minorBidi"/>
          <w:kern w:val="2"/>
          <w:szCs w:val="21"/>
        </w:rPr>
      </w:pPr>
    </w:p>
    <w:p w:rsidR="00B81D2A" w:rsidRDefault="00B81D2A">
      <w:pPr>
        <w:pStyle w:val="5"/>
        <w:rPr>
          <w:rFonts w:hAnsi="Arial"/>
        </w:rPr>
      </w:pPr>
    </w:p>
    <w:p w:rsidR="00B81D2A" w:rsidRDefault="00B81D2A">
      <w:pPr>
        <w:pStyle w:val="5"/>
        <w:rPr>
          <w:rFonts w:hAnsi="Arial"/>
        </w:rPr>
      </w:pPr>
    </w:p>
    <w:p w:rsidR="00B81D2A" w:rsidRDefault="00B81D2A">
      <w:pPr>
        <w:pStyle w:val="5"/>
        <w:rPr>
          <w:rFonts w:hAnsi="Arial"/>
        </w:rPr>
      </w:pPr>
    </w:p>
    <w:p w:rsidR="00B81D2A" w:rsidRDefault="00B81D2A">
      <w:pPr>
        <w:pStyle w:val="5"/>
        <w:rPr>
          <w:rFonts w:hAnsi="Arial"/>
        </w:rPr>
      </w:pPr>
    </w:p>
    <w:p w:rsidR="00B81D2A" w:rsidRDefault="00B81D2A">
      <w:pPr>
        <w:pStyle w:val="5"/>
        <w:rPr>
          <w:rFonts w:hAnsi="Arial"/>
        </w:rPr>
      </w:pPr>
    </w:p>
    <w:p w:rsidR="00B81D2A" w:rsidRDefault="00B81D2A">
      <w:pPr>
        <w:pStyle w:val="5"/>
        <w:rPr>
          <w:rFonts w:hAnsi="Arial"/>
        </w:rPr>
      </w:pPr>
    </w:p>
    <w:p w:rsidR="00B81D2A" w:rsidRDefault="00B81D2A">
      <w:pPr>
        <w:pStyle w:val="5"/>
        <w:rPr>
          <w:rFonts w:hAnsi="Arial"/>
        </w:rPr>
      </w:pPr>
    </w:p>
    <w:p w:rsidR="00B81D2A" w:rsidRDefault="00B81D2A">
      <w:pPr>
        <w:pStyle w:val="5"/>
        <w:jc w:val="both"/>
        <w:rPr>
          <w:rFonts w:hAnsi="Arial"/>
        </w:rPr>
      </w:pPr>
    </w:p>
    <w:p w:rsidR="00B95388" w:rsidRDefault="00B95388">
      <w:pPr>
        <w:widowControl w:val="0"/>
        <w:ind w:firstLine="480"/>
        <w:rPr>
          <w:rFonts w:eastAsia="宋体"/>
          <w:kern w:val="2"/>
          <w:szCs w:val="24"/>
        </w:rPr>
      </w:pPr>
    </w:p>
    <w:p w:rsidR="00B81D2A" w:rsidRDefault="00000000" w:rsidP="00FD5BAE">
      <w:pPr>
        <w:widowControl w:val="0"/>
        <w:ind w:firstLine="480"/>
        <w:rPr>
          <w:rFonts w:eastAsia="宋体"/>
          <w:kern w:val="2"/>
          <w:szCs w:val="24"/>
        </w:rPr>
      </w:pPr>
      <w:r>
        <w:rPr>
          <w:rFonts w:eastAsia="宋体"/>
          <w:kern w:val="2"/>
          <w:szCs w:val="24"/>
        </w:rPr>
        <w:t>本研究的目标是分析该产品在茶</w:t>
      </w:r>
      <w:proofErr w:type="gramStart"/>
      <w:r>
        <w:rPr>
          <w:rFonts w:eastAsia="宋体"/>
          <w:kern w:val="2"/>
          <w:szCs w:val="24"/>
        </w:rPr>
        <w:t>饮行业</w:t>
      </w:r>
      <w:proofErr w:type="gramEnd"/>
      <w:r>
        <w:rPr>
          <w:rFonts w:eastAsia="宋体"/>
          <w:kern w:val="2"/>
          <w:szCs w:val="24"/>
        </w:rPr>
        <w:t>中成为常胜将军的原因。为此，我们选定含有产品特征描述的评论进行分析。</w:t>
      </w:r>
      <w:r w:rsidR="001D18D3">
        <w:rPr>
          <w:rFonts w:eastAsia="宋体" w:hint="eastAsia"/>
          <w:kern w:val="2"/>
          <w:szCs w:val="24"/>
        </w:rPr>
        <w:t>但是存在一些无法明确</w:t>
      </w:r>
      <w:r w:rsidR="00AF6F05">
        <w:rPr>
          <w:rFonts w:eastAsia="宋体" w:hint="eastAsia"/>
          <w:kern w:val="2"/>
          <w:szCs w:val="24"/>
        </w:rPr>
        <w:t>特征</w:t>
      </w:r>
      <w:r w:rsidR="001D18D3">
        <w:rPr>
          <w:rFonts w:eastAsia="宋体" w:hint="eastAsia"/>
          <w:kern w:val="2"/>
          <w:szCs w:val="24"/>
        </w:rPr>
        <w:t>的评论，</w:t>
      </w:r>
      <w:r>
        <w:rPr>
          <w:rFonts w:eastAsia="宋体"/>
          <w:kern w:val="2"/>
          <w:szCs w:val="24"/>
        </w:rPr>
        <w:t>例如</w:t>
      </w:r>
      <w:r>
        <w:rPr>
          <w:rFonts w:eastAsia="宋体"/>
          <w:kern w:val="2"/>
          <w:szCs w:val="24"/>
        </w:rPr>
        <w:t>“</w:t>
      </w:r>
      <w:r>
        <w:rPr>
          <w:rFonts w:eastAsia="宋体"/>
          <w:kern w:val="2"/>
          <w:szCs w:val="24"/>
        </w:rPr>
        <w:t>无限回购</w:t>
      </w:r>
      <w:r>
        <w:rPr>
          <w:rFonts w:eastAsia="宋体"/>
          <w:kern w:val="2"/>
          <w:szCs w:val="24"/>
        </w:rPr>
        <w:t>”</w:t>
      </w:r>
      <w:r>
        <w:rPr>
          <w:rFonts w:eastAsia="宋体"/>
          <w:kern w:val="2"/>
          <w:szCs w:val="24"/>
        </w:rPr>
        <w:t>、</w:t>
      </w:r>
      <w:r>
        <w:rPr>
          <w:rFonts w:eastAsia="宋体"/>
          <w:kern w:val="2"/>
          <w:szCs w:val="24"/>
        </w:rPr>
        <w:t>“</w:t>
      </w:r>
      <w:r>
        <w:rPr>
          <w:rFonts w:eastAsia="宋体"/>
          <w:kern w:val="2"/>
          <w:szCs w:val="24"/>
        </w:rPr>
        <w:t>继续支持</w:t>
      </w:r>
      <w:r>
        <w:rPr>
          <w:rFonts w:eastAsia="宋体"/>
          <w:kern w:val="2"/>
          <w:szCs w:val="24"/>
        </w:rPr>
        <w:t>”</w:t>
      </w:r>
      <w:r>
        <w:rPr>
          <w:rFonts w:eastAsia="宋体"/>
          <w:kern w:val="2"/>
          <w:szCs w:val="24"/>
        </w:rPr>
        <w:t>等，无法明确提取出哪些产品特征受到了用户的满意</w:t>
      </w:r>
      <w:r w:rsidR="00AE4BBC">
        <w:rPr>
          <w:rFonts w:eastAsia="宋体" w:hint="eastAsia"/>
          <w:kern w:val="2"/>
          <w:szCs w:val="24"/>
        </w:rPr>
        <w:t>。</w:t>
      </w:r>
      <w:r>
        <w:rPr>
          <w:rFonts w:eastAsia="宋体"/>
          <w:kern w:val="2"/>
          <w:szCs w:val="24"/>
        </w:rPr>
        <w:t>因此，我们只挑选出含有明确名词，如</w:t>
      </w:r>
      <w:r>
        <w:rPr>
          <w:rFonts w:eastAsia="宋体"/>
          <w:kern w:val="2"/>
          <w:szCs w:val="24"/>
        </w:rPr>
        <w:t>“</w:t>
      </w:r>
      <w:r>
        <w:rPr>
          <w:rFonts w:eastAsia="宋体"/>
          <w:kern w:val="2"/>
          <w:szCs w:val="24"/>
        </w:rPr>
        <w:t>味道好</w:t>
      </w:r>
      <w:r>
        <w:rPr>
          <w:rFonts w:eastAsia="宋体"/>
          <w:kern w:val="2"/>
          <w:szCs w:val="24"/>
        </w:rPr>
        <w:t>”</w:t>
      </w:r>
      <w:r>
        <w:rPr>
          <w:rFonts w:eastAsia="宋体"/>
          <w:kern w:val="2"/>
          <w:szCs w:val="24"/>
        </w:rPr>
        <w:t>、</w:t>
      </w:r>
      <w:r>
        <w:rPr>
          <w:rFonts w:eastAsia="宋体"/>
          <w:kern w:val="2"/>
          <w:szCs w:val="24"/>
        </w:rPr>
        <w:t>“</w:t>
      </w:r>
      <w:r>
        <w:rPr>
          <w:rFonts w:eastAsia="宋体"/>
          <w:kern w:val="2"/>
          <w:szCs w:val="24"/>
        </w:rPr>
        <w:t>口感好</w:t>
      </w:r>
      <w:r>
        <w:rPr>
          <w:rFonts w:eastAsia="宋体"/>
          <w:kern w:val="2"/>
          <w:szCs w:val="24"/>
        </w:rPr>
        <w:t>”</w:t>
      </w:r>
      <w:r>
        <w:rPr>
          <w:rFonts w:eastAsia="宋体"/>
          <w:kern w:val="2"/>
          <w:szCs w:val="24"/>
        </w:rPr>
        <w:t>或其他专有名词的评论进行分析。我们采用</w:t>
      </w:r>
      <w:proofErr w:type="spellStart"/>
      <w:r>
        <w:rPr>
          <w:rFonts w:eastAsia="宋体"/>
          <w:kern w:val="2"/>
          <w:szCs w:val="24"/>
        </w:rPr>
        <w:t>jieba</w:t>
      </w:r>
      <w:proofErr w:type="spellEnd"/>
      <w:r>
        <w:rPr>
          <w:rFonts w:eastAsia="宋体"/>
          <w:kern w:val="2"/>
          <w:szCs w:val="24"/>
        </w:rPr>
        <w:t>和</w:t>
      </w:r>
      <w:r>
        <w:rPr>
          <w:rFonts w:eastAsia="宋体"/>
          <w:kern w:val="2"/>
          <w:szCs w:val="24"/>
        </w:rPr>
        <w:t>ICTCLAS</w:t>
      </w:r>
      <w:r>
        <w:rPr>
          <w:rFonts w:eastAsia="宋体"/>
          <w:kern w:val="2"/>
          <w:szCs w:val="24"/>
        </w:rPr>
        <w:t>标记方法对分词后的词语进行了词性标注</w:t>
      </w:r>
      <w:r w:rsidR="00ED2181" w:rsidRPr="00ED2181">
        <w:rPr>
          <w:rFonts w:eastAsia="宋体" w:hint="eastAsia"/>
          <w:kern w:val="2"/>
          <w:szCs w:val="24"/>
          <w:vertAlign w:val="superscript"/>
        </w:rPr>
        <w:t>[</w:t>
      </w:r>
      <w:r w:rsidR="00ED2181" w:rsidRPr="00ED2181">
        <w:rPr>
          <w:rFonts w:eastAsia="宋体"/>
          <w:kern w:val="2"/>
          <w:szCs w:val="24"/>
          <w:vertAlign w:val="superscript"/>
        </w:rPr>
        <w:t>4]</w:t>
      </w:r>
      <w:r>
        <w:rPr>
          <w:rFonts w:eastAsia="宋体"/>
          <w:kern w:val="2"/>
          <w:szCs w:val="24"/>
        </w:rPr>
        <w:t>，具体结果见图</w:t>
      </w:r>
      <w:r>
        <w:rPr>
          <w:rFonts w:eastAsia="宋体"/>
          <w:kern w:val="2"/>
          <w:szCs w:val="24"/>
        </w:rPr>
        <w:t>3-6</w:t>
      </w:r>
      <w:r>
        <w:rPr>
          <w:rFonts w:eastAsia="宋体"/>
          <w:kern w:val="2"/>
          <w:szCs w:val="24"/>
        </w:rPr>
        <w:t>。</w:t>
      </w:r>
    </w:p>
    <w:p w:rsidR="00B81D2A" w:rsidRDefault="00000000">
      <w:pPr>
        <w:pStyle w:val="6"/>
      </w:pPr>
      <w:r>
        <w:rPr>
          <w:rFonts w:ascii="宋体" w:eastAsia="宋体" w:hAnsi="宋体" w:hint="eastAsia"/>
          <w:noProof/>
          <w:kern w:val="2"/>
          <w:szCs w:val="20"/>
        </w:rPr>
        <w:lastRenderedPageBreak/>
        <w:drawing>
          <wp:inline distT="0" distB="0" distL="0" distR="0">
            <wp:extent cx="3955415" cy="23622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74665" cy="2373581"/>
                    </a:xfrm>
                    <a:prstGeom prst="rect">
                      <a:avLst/>
                    </a:prstGeom>
                  </pic:spPr>
                </pic:pic>
              </a:graphicData>
            </a:graphic>
          </wp:inline>
        </w:drawing>
      </w:r>
    </w:p>
    <w:p w:rsidR="00B81D2A" w:rsidRDefault="00000000">
      <w:pPr>
        <w:pStyle w:val="6"/>
      </w:pPr>
      <w:r>
        <w:rPr>
          <w:rFonts w:hint="eastAsia"/>
        </w:rPr>
        <w:t>图</w:t>
      </w:r>
      <w:r>
        <w:rPr>
          <w:rFonts w:hint="eastAsia"/>
        </w:rPr>
        <w:t xml:space="preserve"> </w:t>
      </w:r>
      <w:r>
        <w:t xml:space="preserve">3.6 </w:t>
      </w:r>
      <w:r>
        <w:rPr>
          <w:rFonts w:hint="eastAsia"/>
        </w:rPr>
        <w:t>词性标注样图</w:t>
      </w:r>
    </w:p>
    <w:p w:rsidR="00B81D2A" w:rsidRDefault="00000000">
      <w:pPr>
        <w:widowControl w:val="0"/>
        <w:ind w:firstLine="480"/>
        <w:rPr>
          <w:rFonts w:eastAsia="宋体" w:cstheme="minorBidi"/>
          <w:kern w:val="2"/>
          <w:szCs w:val="21"/>
        </w:rPr>
      </w:pPr>
      <w:r>
        <w:rPr>
          <w:rFonts w:eastAsia="宋体" w:cstheme="minorBidi"/>
          <w:kern w:val="2"/>
          <w:szCs w:val="21"/>
        </w:rPr>
        <w:t>在进行了数据预处理之后，我们可以通过词云图来进行分词效果的展示</w:t>
      </w:r>
      <w:r w:rsidR="00A009B1">
        <w:rPr>
          <w:rFonts w:eastAsia="宋体" w:cstheme="minorBidi" w:hint="eastAsia"/>
          <w:kern w:val="2"/>
          <w:szCs w:val="21"/>
        </w:rPr>
        <w:t>，</w:t>
      </w:r>
      <w:r>
        <w:rPr>
          <w:rFonts w:eastAsia="宋体" w:cstheme="minorBidi"/>
          <w:kern w:val="2"/>
          <w:szCs w:val="21"/>
        </w:rPr>
        <w:t>以获得对分词效果的直观感受。</w:t>
      </w:r>
    </w:p>
    <w:p w:rsidR="00B81D2A" w:rsidRPr="009959BC" w:rsidRDefault="003D170E" w:rsidP="009959BC">
      <w:pPr>
        <w:widowControl w:val="0"/>
        <w:spacing w:line="300" w:lineRule="auto"/>
        <w:ind w:firstLineChars="0" w:firstLine="420"/>
        <w:jc w:val="center"/>
        <w:rPr>
          <w:rFonts w:eastAsia="宋体" w:cstheme="minorBidi"/>
          <w:kern w:val="2"/>
          <w:szCs w:val="21"/>
        </w:rPr>
      </w:pPr>
      <w:r>
        <w:rPr>
          <w:rFonts w:eastAsia="宋体"/>
          <w:noProof/>
          <w:kern w:val="2"/>
          <w:szCs w:val="20"/>
        </w:rPr>
        <w:drawing>
          <wp:anchor distT="0" distB="0" distL="114300" distR="114300" simplePos="0" relativeHeight="251668480" behindDoc="0" locked="0" layoutInCell="1" allowOverlap="1">
            <wp:simplePos x="0" y="0"/>
            <wp:positionH relativeFrom="column">
              <wp:posOffset>1173480</wp:posOffset>
            </wp:positionH>
            <wp:positionV relativeFrom="paragraph">
              <wp:posOffset>290195</wp:posOffset>
            </wp:positionV>
            <wp:extent cx="3360420" cy="316611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60420" cy="3166110"/>
                    </a:xfrm>
                    <a:prstGeom prst="rect">
                      <a:avLst/>
                    </a:prstGeom>
                  </pic:spPr>
                </pic:pic>
              </a:graphicData>
            </a:graphic>
            <wp14:sizeRelH relativeFrom="margin">
              <wp14:pctWidth>0</wp14:pctWidth>
            </wp14:sizeRelH>
            <wp14:sizeRelV relativeFrom="margin">
              <wp14:pctHeight>0</wp14:pctHeight>
            </wp14:sizeRelV>
          </wp:anchor>
        </w:drawing>
      </w:r>
    </w:p>
    <w:p w:rsidR="00B81D2A" w:rsidRDefault="00000000" w:rsidP="009959BC">
      <w:pPr>
        <w:pStyle w:val="6"/>
      </w:pPr>
      <w:r>
        <w:rPr>
          <w:rFonts w:hint="eastAsia"/>
        </w:rPr>
        <w:t>图</w:t>
      </w:r>
      <w:r>
        <w:rPr>
          <w:rFonts w:hint="eastAsia"/>
        </w:rPr>
        <w:t xml:space="preserve"> 3.</w:t>
      </w:r>
      <w:r>
        <w:t>7</w:t>
      </w:r>
      <w:r>
        <w:rPr>
          <w:rFonts w:hint="eastAsia"/>
        </w:rPr>
        <w:t xml:space="preserve"> </w:t>
      </w:r>
      <w:r>
        <w:rPr>
          <w:rFonts w:hint="eastAsia"/>
        </w:rPr>
        <w:t>高频词</w:t>
      </w:r>
      <w:proofErr w:type="gramStart"/>
      <w:r>
        <w:rPr>
          <w:rFonts w:hint="eastAsia"/>
        </w:rPr>
        <w:t>词</w:t>
      </w:r>
      <w:proofErr w:type="gramEnd"/>
      <w:r>
        <w:rPr>
          <w:rFonts w:hint="eastAsia"/>
        </w:rPr>
        <w:t>云分布</w:t>
      </w:r>
    </w:p>
    <w:p w:rsidR="00B81D2A" w:rsidRDefault="00000000">
      <w:pPr>
        <w:widowControl w:val="0"/>
        <w:ind w:firstLine="480"/>
        <w:rPr>
          <w:rFonts w:eastAsia="宋体"/>
          <w:kern w:val="2"/>
          <w:szCs w:val="21"/>
        </w:rPr>
      </w:pPr>
      <w:r>
        <w:rPr>
          <w:rFonts w:eastAsia="宋体"/>
          <w:kern w:val="2"/>
          <w:szCs w:val="21"/>
        </w:rPr>
        <w:t>图</w:t>
      </w:r>
      <w:r>
        <w:rPr>
          <w:rFonts w:eastAsia="宋体"/>
          <w:kern w:val="2"/>
          <w:szCs w:val="21"/>
        </w:rPr>
        <w:t>3-7</w:t>
      </w:r>
      <w:r>
        <w:rPr>
          <w:rFonts w:eastAsia="宋体"/>
          <w:kern w:val="2"/>
          <w:szCs w:val="21"/>
        </w:rPr>
        <w:t>为茶</w:t>
      </w:r>
      <w:proofErr w:type="gramStart"/>
      <w:r>
        <w:rPr>
          <w:rFonts w:eastAsia="宋体"/>
          <w:kern w:val="2"/>
          <w:szCs w:val="21"/>
        </w:rPr>
        <w:t>饮产品</w:t>
      </w:r>
      <w:proofErr w:type="gramEnd"/>
      <w:r>
        <w:rPr>
          <w:rFonts w:eastAsia="宋体"/>
          <w:kern w:val="2"/>
          <w:szCs w:val="21"/>
        </w:rPr>
        <w:t>评价中高频词云图，图中的字号大小反映了每个词语的出现频率。我们可以发现，</w:t>
      </w:r>
      <w:r>
        <w:rPr>
          <w:rFonts w:eastAsia="宋体"/>
          <w:kern w:val="2"/>
          <w:szCs w:val="21"/>
        </w:rPr>
        <w:t>“</w:t>
      </w:r>
      <w:r>
        <w:rPr>
          <w:rFonts w:eastAsia="宋体"/>
          <w:kern w:val="2"/>
          <w:szCs w:val="21"/>
        </w:rPr>
        <w:t>健康</w:t>
      </w:r>
      <w:r>
        <w:rPr>
          <w:rFonts w:eastAsia="宋体"/>
          <w:kern w:val="2"/>
          <w:szCs w:val="21"/>
        </w:rPr>
        <w:t>”</w:t>
      </w:r>
      <w:r>
        <w:rPr>
          <w:rFonts w:eastAsia="宋体"/>
          <w:kern w:val="2"/>
          <w:szCs w:val="21"/>
        </w:rPr>
        <w:t>、</w:t>
      </w:r>
      <w:r>
        <w:rPr>
          <w:rFonts w:eastAsia="宋体"/>
          <w:kern w:val="2"/>
          <w:szCs w:val="21"/>
        </w:rPr>
        <w:t>“</w:t>
      </w:r>
      <w:r>
        <w:rPr>
          <w:rFonts w:eastAsia="宋体"/>
          <w:kern w:val="2"/>
          <w:szCs w:val="21"/>
        </w:rPr>
        <w:t>口感</w:t>
      </w:r>
      <w:r>
        <w:rPr>
          <w:rFonts w:eastAsia="宋体"/>
          <w:kern w:val="2"/>
          <w:szCs w:val="21"/>
        </w:rPr>
        <w:t>”</w:t>
      </w:r>
      <w:r>
        <w:rPr>
          <w:rFonts w:eastAsia="宋体"/>
          <w:kern w:val="2"/>
          <w:szCs w:val="21"/>
        </w:rPr>
        <w:t>、</w:t>
      </w:r>
      <w:r>
        <w:rPr>
          <w:rFonts w:eastAsia="宋体"/>
          <w:kern w:val="2"/>
          <w:szCs w:val="21"/>
        </w:rPr>
        <w:t>“</w:t>
      </w:r>
      <w:r>
        <w:rPr>
          <w:rFonts w:eastAsia="宋体"/>
          <w:kern w:val="2"/>
          <w:szCs w:val="21"/>
        </w:rPr>
        <w:t>味道</w:t>
      </w:r>
      <w:r>
        <w:rPr>
          <w:rFonts w:eastAsia="宋体"/>
          <w:kern w:val="2"/>
          <w:szCs w:val="21"/>
        </w:rPr>
        <w:t>”</w:t>
      </w:r>
      <w:r>
        <w:rPr>
          <w:rFonts w:eastAsia="宋体"/>
          <w:kern w:val="2"/>
          <w:szCs w:val="21"/>
        </w:rPr>
        <w:t>、</w:t>
      </w:r>
      <w:r>
        <w:rPr>
          <w:rFonts w:eastAsia="宋体"/>
          <w:kern w:val="2"/>
          <w:szCs w:val="21"/>
        </w:rPr>
        <w:t>“</w:t>
      </w:r>
      <w:r>
        <w:rPr>
          <w:rFonts w:eastAsia="宋体"/>
          <w:kern w:val="2"/>
          <w:szCs w:val="21"/>
        </w:rPr>
        <w:t>物流</w:t>
      </w:r>
      <w:r>
        <w:rPr>
          <w:rFonts w:eastAsia="宋体"/>
          <w:kern w:val="2"/>
          <w:szCs w:val="21"/>
        </w:rPr>
        <w:t>”</w:t>
      </w:r>
      <w:r>
        <w:rPr>
          <w:rFonts w:eastAsia="宋体"/>
          <w:kern w:val="2"/>
          <w:szCs w:val="21"/>
        </w:rPr>
        <w:t>、</w:t>
      </w:r>
      <w:r>
        <w:rPr>
          <w:rFonts w:eastAsia="宋体"/>
          <w:kern w:val="2"/>
          <w:szCs w:val="21"/>
        </w:rPr>
        <w:t>“</w:t>
      </w:r>
      <w:r>
        <w:rPr>
          <w:rFonts w:eastAsia="宋体"/>
          <w:kern w:val="2"/>
          <w:szCs w:val="21"/>
        </w:rPr>
        <w:t>活动</w:t>
      </w:r>
      <w:r>
        <w:rPr>
          <w:rFonts w:eastAsia="宋体"/>
          <w:kern w:val="2"/>
          <w:szCs w:val="21"/>
        </w:rPr>
        <w:t>”</w:t>
      </w:r>
      <w:r>
        <w:rPr>
          <w:rFonts w:eastAsia="宋体"/>
          <w:kern w:val="2"/>
          <w:szCs w:val="21"/>
        </w:rPr>
        <w:t>等词汇出现的频率极高，这也表明消费者在购买茶</w:t>
      </w:r>
      <w:proofErr w:type="gramStart"/>
      <w:r>
        <w:rPr>
          <w:rFonts w:eastAsia="宋体"/>
          <w:kern w:val="2"/>
          <w:szCs w:val="21"/>
        </w:rPr>
        <w:t>饮产品</w:t>
      </w:r>
      <w:proofErr w:type="gramEnd"/>
      <w:r>
        <w:rPr>
          <w:rFonts w:eastAsia="宋体"/>
          <w:kern w:val="2"/>
          <w:szCs w:val="21"/>
        </w:rPr>
        <w:t>时关注这些方面，并对其有很高的期望和评价标准。因此使用</w:t>
      </w:r>
      <w:r>
        <w:rPr>
          <w:rFonts w:eastAsia="宋体"/>
          <w:kern w:val="2"/>
          <w:szCs w:val="21"/>
        </w:rPr>
        <w:t>LDA</w:t>
      </w:r>
      <w:r>
        <w:rPr>
          <w:rFonts w:eastAsia="宋体"/>
          <w:kern w:val="2"/>
          <w:szCs w:val="21"/>
        </w:rPr>
        <w:t>主题模型对评论进行分析，以便深入研究影响消费者满意度的因素。</w:t>
      </w:r>
    </w:p>
    <w:p w:rsidR="00B81D2A" w:rsidRDefault="00000000">
      <w:pPr>
        <w:pStyle w:val="2"/>
      </w:pPr>
      <w:bookmarkStart w:id="56" w:name="_Toc132901120"/>
      <w:r>
        <w:lastRenderedPageBreak/>
        <w:t xml:space="preserve">3.2 </w:t>
      </w:r>
      <w:r>
        <w:rPr>
          <w:rFonts w:hint="eastAsia"/>
        </w:rPr>
        <w:t xml:space="preserve"> 情感分类</w:t>
      </w:r>
      <w:bookmarkEnd w:id="56"/>
    </w:p>
    <w:p w:rsidR="00B81D2A" w:rsidRDefault="00000000">
      <w:pPr>
        <w:pStyle w:val="3"/>
      </w:pPr>
      <w:r>
        <w:t xml:space="preserve"> </w:t>
      </w:r>
      <w:bookmarkStart w:id="57" w:name="_Toc132901121"/>
      <w:r>
        <w:t xml:space="preserve">3.2.1 </w:t>
      </w:r>
      <w:r>
        <w:rPr>
          <w:rFonts w:hint="eastAsia"/>
        </w:rPr>
        <w:t xml:space="preserve"> 情感词匹配</w:t>
      </w:r>
      <w:bookmarkEnd w:id="57"/>
    </w:p>
    <w:p w:rsidR="00B81D2A" w:rsidRDefault="00036A1B">
      <w:pPr>
        <w:ind w:firstLine="480"/>
        <w:rPr>
          <w:rFonts w:eastAsia="宋体"/>
          <w:kern w:val="2"/>
          <w:szCs w:val="24"/>
        </w:rPr>
      </w:pPr>
      <w:r w:rsidRPr="00036A1B">
        <w:rPr>
          <w:rFonts w:eastAsia="宋体" w:hint="eastAsia"/>
          <w:kern w:val="2"/>
          <w:szCs w:val="24"/>
        </w:rPr>
        <w:t>本文重点分析产品的</w:t>
      </w:r>
      <w:r w:rsidR="00E432B7">
        <w:rPr>
          <w:rFonts w:eastAsia="宋体" w:hint="eastAsia"/>
          <w:kern w:val="2"/>
          <w:szCs w:val="24"/>
        </w:rPr>
        <w:t>优势劣势</w:t>
      </w:r>
      <w:r w:rsidRPr="00036A1B">
        <w:rPr>
          <w:rFonts w:eastAsia="宋体" w:hint="eastAsia"/>
          <w:kern w:val="2"/>
          <w:szCs w:val="24"/>
        </w:rPr>
        <w:t>，并使用情感词典匹配方法识别评论文本的情感倾向，而无需深入分析每条评论的情感程度。</w:t>
      </w:r>
      <w:r>
        <w:rPr>
          <w:rFonts w:eastAsia="宋体" w:hint="eastAsia"/>
          <w:kern w:val="2"/>
          <w:szCs w:val="24"/>
        </w:rPr>
        <w:t>本文</w:t>
      </w:r>
      <w:r w:rsidR="00A801C0">
        <w:rPr>
          <w:rFonts w:eastAsia="宋体" w:hint="eastAsia"/>
          <w:kern w:val="2"/>
          <w:szCs w:val="24"/>
        </w:rPr>
        <w:t>采</w:t>
      </w:r>
      <w:r w:rsidRPr="00036A1B">
        <w:rPr>
          <w:rFonts w:eastAsia="宋体" w:hint="eastAsia"/>
          <w:kern w:val="2"/>
          <w:szCs w:val="24"/>
        </w:rPr>
        <w:t>用</w:t>
      </w:r>
      <w:proofErr w:type="gramStart"/>
      <w:r w:rsidRPr="00036A1B">
        <w:rPr>
          <w:rFonts w:eastAsia="宋体" w:hint="eastAsia"/>
          <w:kern w:val="2"/>
          <w:szCs w:val="24"/>
        </w:rPr>
        <w:t>了知网的</w:t>
      </w:r>
      <w:proofErr w:type="gramEnd"/>
      <w:r w:rsidRPr="00036A1B">
        <w:rPr>
          <w:rFonts w:eastAsia="宋体" w:hint="eastAsia"/>
          <w:kern w:val="2"/>
          <w:szCs w:val="24"/>
        </w:rPr>
        <w:t>开源情感分析词语表</w:t>
      </w:r>
      <w:r>
        <w:rPr>
          <w:rFonts w:eastAsia="宋体" w:hint="eastAsia"/>
          <w:kern w:val="2"/>
          <w:szCs w:val="24"/>
        </w:rPr>
        <w:t>。</w:t>
      </w:r>
      <w:r>
        <w:rPr>
          <w:rFonts w:eastAsia="宋体"/>
          <w:kern w:val="2"/>
          <w:szCs w:val="24"/>
        </w:rPr>
        <w:t>然而，基于词表的情感分析方法的效果受限于词表中词语之间的关联性。为了提高情感分析的效果，需要根据具体场景进行词表优化。例如，在本文中，可以</w:t>
      </w:r>
      <w:proofErr w:type="gramStart"/>
      <w:r>
        <w:rPr>
          <w:rFonts w:eastAsia="宋体"/>
          <w:kern w:val="2"/>
          <w:szCs w:val="24"/>
        </w:rPr>
        <w:t>根据网购评论</w:t>
      </w:r>
      <w:proofErr w:type="gramEnd"/>
      <w:r>
        <w:rPr>
          <w:rFonts w:eastAsia="宋体"/>
          <w:kern w:val="2"/>
          <w:szCs w:val="24"/>
        </w:rPr>
        <w:t>的情景增加一些只会在特定场景中出现的词语，如</w:t>
      </w:r>
      <w:r>
        <w:rPr>
          <w:rFonts w:eastAsia="宋体"/>
          <w:kern w:val="2"/>
          <w:szCs w:val="24"/>
        </w:rPr>
        <w:t>“</w:t>
      </w:r>
      <w:r>
        <w:rPr>
          <w:rFonts w:eastAsia="宋体"/>
          <w:kern w:val="2"/>
          <w:szCs w:val="24"/>
        </w:rPr>
        <w:t>好评</w:t>
      </w:r>
      <w:r>
        <w:rPr>
          <w:rFonts w:eastAsia="宋体"/>
          <w:kern w:val="2"/>
          <w:szCs w:val="24"/>
        </w:rPr>
        <w:t>”</w:t>
      </w:r>
      <w:r>
        <w:rPr>
          <w:rFonts w:eastAsia="宋体"/>
          <w:kern w:val="2"/>
          <w:szCs w:val="24"/>
        </w:rPr>
        <w:t>、</w:t>
      </w:r>
      <w:r>
        <w:rPr>
          <w:rFonts w:eastAsia="宋体"/>
          <w:kern w:val="2"/>
          <w:szCs w:val="24"/>
        </w:rPr>
        <w:t>“</w:t>
      </w:r>
      <w:r>
        <w:rPr>
          <w:rFonts w:eastAsia="宋体"/>
          <w:kern w:val="2"/>
          <w:szCs w:val="24"/>
        </w:rPr>
        <w:t>超值</w:t>
      </w:r>
      <w:r>
        <w:rPr>
          <w:rFonts w:eastAsia="宋体"/>
          <w:kern w:val="2"/>
          <w:szCs w:val="24"/>
        </w:rPr>
        <w:t>”</w:t>
      </w:r>
      <w:r>
        <w:rPr>
          <w:rFonts w:eastAsia="宋体"/>
          <w:kern w:val="2"/>
          <w:szCs w:val="24"/>
        </w:rPr>
        <w:t>、</w:t>
      </w:r>
      <w:r>
        <w:rPr>
          <w:rFonts w:eastAsia="宋体"/>
          <w:kern w:val="2"/>
          <w:szCs w:val="24"/>
        </w:rPr>
        <w:t>“</w:t>
      </w:r>
      <w:r>
        <w:rPr>
          <w:rFonts w:eastAsia="宋体"/>
          <w:kern w:val="2"/>
          <w:szCs w:val="24"/>
        </w:rPr>
        <w:t>差评</w:t>
      </w:r>
      <w:r>
        <w:rPr>
          <w:rFonts w:eastAsia="宋体"/>
          <w:kern w:val="2"/>
          <w:szCs w:val="24"/>
        </w:rPr>
        <w:t>”</w:t>
      </w:r>
      <w:r>
        <w:rPr>
          <w:rFonts w:eastAsia="宋体"/>
          <w:kern w:val="2"/>
          <w:szCs w:val="24"/>
        </w:rPr>
        <w:t>等。因此，可以根据日常生活</w:t>
      </w:r>
      <w:proofErr w:type="gramStart"/>
      <w:r>
        <w:rPr>
          <w:rFonts w:eastAsia="宋体"/>
          <w:kern w:val="2"/>
          <w:szCs w:val="24"/>
        </w:rPr>
        <w:t>网购中</w:t>
      </w:r>
      <w:proofErr w:type="gramEnd"/>
      <w:r>
        <w:rPr>
          <w:rFonts w:eastAsia="宋体"/>
          <w:kern w:val="2"/>
          <w:szCs w:val="24"/>
        </w:rPr>
        <w:t>经常使用的网络评价用语例如</w:t>
      </w:r>
      <w:r>
        <w:rPr>
          <w:rFonts w:eastAsia="宋体"/>
          <w:kern w:val="2"/>
          <w:szCs w:val="24"/>
        </w:rPr>
        <w:t>“</w:t>
      </w:r>
      <w:r>
        <w:rPr>
          <w:rFonts w:eastAsia="宋体"/>
          <w:kern w:val="2"/>
          <w:szCs w:val="24"/>
        </w:rPr>
        <w:t>种草</w:t>
      </w:r>
      <w:r>
        <w:rPr>
          <w:rFonts w:eastAsia="宋体"/>
          <w:kern w:val="2"/>
          <w:szCs w:val="24"/>
        </w:rPr>
        <w:t>”</w:t>
      </w:r>
      <w:r>
        <w:rPr>
          <w:rFonts w:eastAsia="宋体"/>
          <w:kern w:val="2"/>
          <w:szCs w:val="24"/>
        </w:rPr>
        <w:t>、</w:t>
      </w:r>
      <w:r>
        <w:rPr>
          <w:rFonts w:eastAsia="宋体"/>
          <w:kern w:val="2"/>
          <w:szCs w:val="24"/>
        </w:rPr>
        <w:t xml:space="preserve">“ </w:t>
      </w:r>
      <w:r>
        <w:rPr>
          <w:rFonts w:eastAsia="宋体"/>
          <w:kern w:val="2"/>
          <w:szCs w:val="24"/>
        </w:rPr>
        <w:t>宝藏</w:t>
      </w:r>
      <w:r>
        <w:rPr>
          <w:rFonts w:eastAsia="宋体"/>
          <w:kern w:val="2"/>
          <w:szCs w:val="24"/>
        </w:rPr>
        <w:t>”</w:t>
      </w:r>
      <w:r>
        <w:rPr>
          <w:rFonts w:eastAsia="宋体"/>
          <w:kern w:val="2"/>
          <w:szCs w:val="24"/>
        </w:rPr>
        <w:t>、</w:t>
      </w:r>
      <w:r>
        <w:rPr>
          <w:rFonts w:eastAsia="宋体"/>
          <w:kern w:val="2"/>
          <w:szCs w:val="24"/>
        </w:rPr>
        <w:t xml:space="preserve"> “</w:t>
      </w:r>
      <w:r>
        <w:rPr>
          <w:rFonts w:eastAsia="宋体"/>
          <w:kern w:val="2"/>
          <w:szCs w:val="24"/>
        </w:rPr>
        <w:t>无糖</w:t>
      </w:r>
      <w:r>
        <w:rPr>
          <w:rFonts w:eastAsia="宋体"/>
          <w:kern w:val="2"/>
          <w:szCs w:val="24"/>
        </w:rPr>
        <w:t>”</w:t>
      </w:r>
      <w:r>
        <w:rPr>
          <w:rFonts w:eastAsia="宋体"/>
          <w:kern w:val="2"/>
          <w:szCs w:val="24"/>
        </w:rPr>
        <w:t>等词语添加到正面情感词表内，在负面情感</w:t>
      </w:r>
    </w:p>
    <w:p w:rsidR="00B81D2A" w:rsidRDefault="00000000">
      <w:pPr>
        <w:ind w:firstLine="480"/>
        <w:rPr>
          <w:rFonts w:eastAsia="宋体"/>
          <w:color w:val="000000"/>
          <w:szCs w:val="24"/>
        </w:rPr>
      </w:pPr>
      <w:r>
        <w:rPr>
          <w:rFonts w:eastAsia="宋体"/>
          <w:kern w:val="2"/>
          <w:szCs w:val="24"/>
        </w:rPr>
        <w:t>词表内中加入</w:t>
      </w:r>
      <w:r>
        <w:rPr>
          <w:rFonts w:eastAsia="宋体"/>
          <w:kern w:val="2"/>
          <w:szCs w:val="24"/>
        </w:rPr>
        <w:t>“</w:t>
      </w:r>
      <w:r>
        <w:rPr>
          <w:rFonts w:eastAsia="宋体"/>
          <w:kern w:val="2"/>
          <w:szCs w:val="24"/>
        </w:rPr>
        <w:t>避雷</w:t>
      </w:r>
      <w:r>
        <w:rPr>
          <w:rFonts w:eastAsia="宋体"/>
          <w:kern w:val="2"/>
          <w:szCs w:val="24"/>
        </w:rPr>
        <w:t>”</w:t>
      </w:r>
      <w:r>
        <w:rPr>
          <w:rFonts w:eastAsia="宋体"/>
          <w:kern w:val="2"/>
          <w:szCs w:val="24"/>
        </w:rPr>
        <w:t>、</w:t>
      </w:r>
      <w:r>
        <w:rPr>
          <w:rFonts w:eastAsia="宋体"/>
          <w:kern w:val="2"/>
          <w:szCs w:val="24"/>
        </w:rPr>
        <w:t>“</w:t>
      </w:r>
      <w:r>
        <w:rPr>
          <w:rFonts w:eastAsia="宋体"/>
          <w:kern w:val="2"/>
          <w:szCs w:val="24"/>
        </w:rPr>
        <w:t>踩雷</w:t>
      </w:r>
      <w:r>
        <w:rPr>
          <w:rFonts w:eastAsia="宋体"/>
          <w:kern w:val="2"/>
          <w:szCs w:val="24"/>
        </w:rPr>
        <w:t>”</w:t>
      </w:r>
      <w:r>
        <w:rPr>
          <w:rFonts w:eastAsia="宋体"/>
          <w:kern w:val="2"/>
          <w:szCs w:val="24"/>
        </w:rPr>
        <w:t>、</w:t>
      </w:r>
      <w:r>
        <w:rPr>
          <w:rFonts w:eastAsia="宋体"/>
          <w:kern w:val="2"/>
          <w:szCs w:val="24"/>
        </w:rPr>
        <w:t>“</w:t>
      </w:r>
      <w:r>
        <w:rPr>
          <w:rFonts w:eastAsia="宋体"/>
          <w:kern w:val="2"/>
          <w:szCs w:val="24"/>
        </w:rPr>
        <w:t>拔草</w:t>
      </w:r>
      <w:r>
        <w:rPr>
          <w:rFonts w:eastAsia="宋体"/>
          <w:kern w:val="2"/>
          <w:szCs w:val="24"/>
        </w:rPr>
        <w:t>”</w:t>
      </w:r>
      <w:r>
        <w:rPr>
          <w:rFonts w:eastAsia="宋体"/>
          <w:kern w:val="2"/>
          <w:szCs w:val="24"/>
        </w:rPr>
        <w:t>和</w:t>
      </w:r>
      <w:r>
        <w:rPr>
          <w:rFonts w:eastAsia="宋体"/>
          <w:kern w:val="2"/>
          <w:szCs w:val="24"/>
        </w:rPr>
        <w:t>“</w:t>
      </w:r>
      <w:r>
        <w:rPr>
          <w:rFonts w:eastAsia="宋体"/>
          <w:kern w:val="2"/>
          <w:szCs w:val="24"/>
        </w:rPr>
        <w:t>惯例三星</w:t>
      </w:r>
      <w:r>
        <w:rPr>
          <w:rFonts w:eastAsia="宋体"/>
          <w:kern w:val="2"/>
          <w:szCs w:val="24"/>
        </w:rPr>
        <w:t>”</w:t>
      </w:r>
      <w:r>
        <w:rPr>
          <w:rFonts w:eastAsia="宋体"/>
          <w:kern w:val="2"/>
          <w:szCs w:val="24"/>
        </w:rPr>
        <w:t>等词语。详情可见图</w:t>
      </w:r>
      <w:r>
        <w:rPr>
          <w:rFonts w:eastAsia="宋体"/>
          <w:kern w:val="2"/>
          <w:szCs w:val="24"/>
        </w:rPr>
        <w:t>3-8</w:t>
      </w:r>
      <w:r>
        <w:rPr>
          <w:rFonts w:eastAsia="宋体"/>
          <w:kern w:val="2"/>
          <w:szCs w:val="24"/>
        </w:rPr>
        <w:t>。</w:t>
      </w:r>
    </w:p>
    <w:p w:rsidR="00B81D2A" w:rsidRDefault="00000000">
      <w:pPr>
        <w:pStyle w:val="6"/>
      </w:pPr>
      <w:r>
        <w:rPr>
          <w:rFonts w:eastAsia="宋体" w:hint="eastAsia"/>
          <w:noProof/>
          <w:kern w:val="2"/>
          <w:szCs w:val="20"/>
        </w:rPr>
        <w:drawing>
          <wp:inline distT="0" distB="0" distL="0" distR="0">
            <wp:extent cx="3987800" cy="198120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93156" cy="1983772"/>
                    </a:xfrm>
                    <a:prstGeom prst="rect">
                      <a:avLst/>
                    </a:prstGeom>
                  </pic:spPr>
                </pic:pic>
              </a:graphicData>
            </a:graphic>
          </wp:inline>
        </w:drawing>
      </w:r>
    </w:p>
    <w:p w:rsidR="00B81D2A" w:rsidRDefault="00000000">
      <w:pPr>
        <w:pStyle w:val="6"/>
      </w:pPr>
      <w:r>
        <w:rPr>
          <w:rFonts w:hint="eastAsia"/>
        </w:rPr>
        <w:t>图</w:t>
      </w:r>
      <w:r>
        <w:rPr>
          <w:rFonts w:hint="eastAsia"/>
        </w:rPr>
        <w:t xml:space="preserve"> </w:t>
      </w:r>
      <w:r>
        <w:t xml:space="preserve">3.8 </w:t>
      </w:r>
      <w:r>
        <w:rPr>
          <w:rFonts w:hint="eastAsia"/>
        </w:rPr>
        <w:t>情感词表</w:t>
      </w:r>
    </w:p>
    <w:p w:rsidR="00B81D2A" w:rsidRDefault="00000000">
      <w:pPr>
        <w:pStyle w:val="3"/>
      </w:pPr>
      <w:bookmarkStart w:id="58" w:name="_Toc132901122"/>
      <w:r>
        <w:t xml:space="preserve">3.2.2 </w:t>
      </w:r>
      <w:r>
        <w:rPr>
          <w:rFonts w:hint="eastAsia"/>
        </w:rPr>
        <w:t xml:space="preserve"> 修正情感倾向</w:t>
      </w:r>
      <w:bookmarkEnd w:id="58"/>
    </w:p>
    <w:p w:rsidR="00B81D2A" w:rsidRDefault="00000000">
      <w:pPr>
        <w:widowControl w:val="0"/>
        <w:ind w:firstLine="480"/>
        <w:rPr>
          <w:rFonts w:eastAsia="宋体"/>
          <w:kern w:val="2"/>
          <w:szCs w:val="21"/>
        </w:rPr>
      </w:pPr>
      <w:r>
        <w:rPr>
          <w:rFonts w:eastAsia="宋体"/>
          <w:kern w:val="2"/>
          <w:szCs w:val="21"/>
        </w:rPr>
        <w:t>在情感分析中，对于包含否定词的文本，我们往往需要对情感极性进行修正，以准确反映文本的情感倾向。</w:t>
      </w:r>
      <w:r w:rsidR="00CA3141" w:rsidRPr="00CA3141">
        <w:rPr>
          <w:rFonts w:eastAsia="宋体" w:hint="eastAsia"/>
          <w:kern w:val="2"/>
          <w:szCs w:val="21"/>
        </w:rPr>
        <w:t>使用否定词表是一种常见的修正情感极性的方法。对于跟在否定词后面的情感词，修正是必要的：如果情感词和否定词之间只隔了一个词，则情感词的极性需要反转；如果这两个词之间有多个词，则需要进一步对语义进行分析，判断修正程度和情感倾向。</w:t>
      </w:r>
    </w:p>
    <w:p w:rsidR="00B81D2A" w:rsidRDefault="00000000" w:rsidP="003C72B4">
      <w:pPr>
        <w:widowControl w:val="0"/>
        <w:ind w:firstLine="480"/>
        <w:rPr>
          <w:rFonts w:eastAsia="宋体"/>
          <w:kern w:val="2"/>
          <w:szCs w:val="21"/>
        </w:rPr>
      </w:pPr>
      <w:r>
        <w:rPr>
          <w:rFonts w:eastAsia="宋体"/>
          <w:kern w:val="2"/>
          <w:szCs w:val="21"/>
        </w:rPr>
        <w:t>否定字表如下图：</w:t>
      </w:r>
    </w:p>
    <w:p w:rsidR="00B81D2A" w:rsidRDefault="00000000">
      <w:pPr>
        <w:widowControl w:val="0"/>
        <w:spacing w:line="300" w:lineRule="auto"/>
        <w:ind w:firstLineChars="0" w:firstLine="420"/>
        <w:jc w:val="center"/>
        <w:rPr>
          <w:rFonts w:eastAsia="宋体"/>
          <w:kern w:val="2"/>
          <w:szCs w:val="20"/>
        </w:rPr>
      </w:pPr>
      <w:r>
        <w:rPr>
          <w:rFonts w:eastAsia="宋体" w:hint="eastAsia"/>
          <w:noProof/>
          <w:kern w:val="2"/>
          <w:szCs w:val="20"/>
        </w:rPr>
        <w:drawing>
          <wp:inline distT="0" distB="0" distL="0" distR="0">
            <wp:extent cx="5689620" cy="355600"/>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1798" cy="356986"/>
                    </a:xfrm>
                    <a:prstGeom prst="rect">
                      <a:avLst/>
                    </a:prstGeom>
                  </pic:spPr>
                </pic:pic>
              </a:graphicData>
            </a:graphic>
          </wp:inline>
        </w:drawing>
      </w:r>
    </w:p>
    <w:p w:rsidR="00B81D2A" w:rsidRDefault="00000000">
      <w:pPr>
        <w:pStyle w:val="6"/>
      </w:pPr>
      <w:r>
        <w:rPr>
          <w:rFonts w:hint="eastAsia"/>
        </w:rPr>
        <w:t>图</w:t>
      </w:r>
      <w:r>
        <w:rPr>
          <w:rFonts w:hint="eastAsia"/>
        </w:rPr>
        <w:t xml:space="preserve"> </w:t>
      </w:r>
      <w:r>
        <w:t xml:space="preserve">3.9 </w:t>
      </w:r>
      <w:r>
        <w:rPr>
          <w:rFonts w:hint="eastAsia"/>
        </w:rPr>
        <w:t>修正词表</w:t>
      </w:r>
    </w:p>
    <w:p w:rsidR="00B81D2A" w:rsidRDefault="00B81D2A">
      <w:pPr>
        <w:widowControl w:val="0"/>
        <w:spacing w:line="300" w:lineRule="auto"/>
        <w:ind w:firstLineChars="0" w:firstLine="420"/>
        <w:jc w:val="center"/>
        <w:rPr>
          <w:rFonts w:eastAsia="宋体"/>
          <w:kern w:val="2"/>
          <w:szCs w:val="20"/>
        </w:rPr>
      </w:pPr>
    </w:p>
    <w:p w:rsidR="00B81D2A" w:rsidRDefault="00B81D2A">
      <w:pPr>
        <w:pStyle w:val="1"/>
        <w:jc w:val="both"/>
        <w:sectPr w:rsidR="00B81D2A">
          <w:headerReference w:type="default" r:id="rId26"/>
          <w:footerReference w:type="default" r:id="rId27"/>
          <w:pgSz w:w="11906" w:h="16838"/>
          <w:pgMar w:top="1418" w:right="1134" w:bottom="1134" w:left="1134" w:header="851" w:footer="992" w:gutter="284"/>
          <w:pgNumType w:start="1" w:chapStyle="1"/>
          <w:cols w:space="425"/>
          <w:docGrid w:linePitch="326"/>
        </w:sectPr>
      </w:pPr>
    </w:p>
    <w:p w:rsidR="00B81D2A" w:rsidRDefault="00000000">
      <w:pPr>
        <w:pStyle w:val="1"/>
      </w:pPr>
      <w:bookmarkStart w:id="59" w:name="_Toc132901123"/>
      <w:r>
        <w:rPr>
          <w:rFonts w:hint="eastAsia"/>
        </w:rPr>
        <w:lastRenderedPageBreak/>
        <w:t>第</w:t>
      </w:r>
      <w:r>
        <w:t>4</w:t>
      </w:r>
      <w:r>
        <w:rPr>
          <w:rFonts w:hint="eastAsia"/>
        </w:rPr>
        <w:t>章  LDA模型进行主题分析</w:t>
      </w:r>
      <w:bookmarkEnd w:id="59"/>
    </w:p>
    <w:p w:rsidR="00B81D2A" w:rsidRDefault="00000000">
      <w:pPr>
        <w:pStyle w:val="2"/>
        <w:jc w:val="left"/>
      </w:pPr>
      <w:bookmarkStart w:id="60" w:name="_Toc132901124"/>
      <w:r>
        <w:t>4.1</w:t>
      </w:r>
      <w:r>
        <w:rPr>
          <w:rFonts w:hint="eastAsia"/>
        </w:rPr>
        <w:t xml:space="preserve"> </w:t>
      </w:r>
      <w:r>
        <w:t xml:space="preserve"> </w:t>
      </w:r>
      <w:r>
        <w:rPr>
          <w:rFonts w:hint="eastAsia"/>
        </w:rPr>
        <w:t>建立词典及语料库</w:t>
      </w:r>
      <w:bookmarkEnd w:id="60"/>
    </w:p>
    <w:p w:rsidR="00B81D2A" w:rsidRDefault="00000000">
      <w:pPr>
        <w:widowControl w:val="0"/>
        <w:adjustRightInd w:val="0"/>
        <w:snapToGrid w:val="0"/>
        <w:ind w:firstLine="480"/>
        <w:rPr>
          <w:rFonts w:eastAsia="宋体"/>
          <w:kern w:val="2"/>
          <w:szCs w:val="24"/>
        </w:rPr>
      </w:pPr>
      <w:r>
        <w:rPr>
          <w:rFonts w:eastAsia="宋体"/>
          <w:kern w:val="2"/>
          <w:szCs w:val="24"/>
        </w:rPr>
        <w:t>LDA</w:t>
      </w:r>
      <w:r>
        <w:rPr>
          <w:rFonts w:eastAsia="宋体"/>
          <w:kern w:val="2"/>
          <w:szCs w:val="24"/>
        </w:rPr>
        <w:t>主题模型是解决指代问题的有效工具。在分词后的评论中，可能出现</w:t>
      </w:r>
      <w:r>
        <w:rPr>
          <w:rFonts w:eastAsia="宋体"/>
          <w:kern w:val="2"/>
          <w:szCs w:val="24"/>
        </w:rPr>
        <w:t>“</w:t>
      </w:r>
      <w:r>
        <w:rPr>
          <w:rFonts w:eastAsia="宋体"/>
          <w:kern w:val="2"/>
          <w:szCs w:val="24"/>
        </w:rPr>
        <w:t>贵</w:t>
      </w:r>
      <w:r>
        <w:rPr>
          <w:rFonts w:eastAsia="宋体"/>
          <w:kern w:val="2"/>
          <w:szCs w:val="24"/>
        </w:rPr>
        <w:t>”</w:t>
      </w:r>
      <w:r>
        <w:rPr>
          <w:rFonts w:eastAsia="宋体"/>
          <w:kern w:val="2"/>
          <w:szCs w:val="24"/>
        </w:rPr>
        <w:t>一词被独立分离，我们难以确定它是指运费贵还是产品贵等其他情况。</w:t>
      </w:r>
      <w:r w:rsidR="00865E8F" w:rsidRPr="00865E8F">
        <w:rPr>
          <w:rFonts w:eastAsia="宋体" w:hint="eastAsia"/>
          <w:kern w:val="2"/>
          <w:szCs w:val="24"/>
        </w:rPr>
        <w:t>想要解决指代不明的问题，简单的词频统计和情感分析并不足够。因此，我们需要采用</w:t>
      </w:r>
      <w:r w:rsidR="00865E8F" w:rsidRPr="00865E8F">
        <w:rPr>
          <w:rFonts w:eastAsia="宋体" w:hint="eastAsia"/>
          <w:kern w:val="2"/>
          <w:szCs w:val="24"/>
        </w:rPr>
        <w:t>LDA</w:t>
      </w:r>
      <w:r w:rsidR="00865E8F" w:rsidRPr="00865E8F">
        <w:rPr>
          <w:rFonts w:eastAsia="宋体" w:hint="eastAsia"/>
          <w:kern w:val="2"/>
          <w:szCs w:val="24"/>
        </w:rPr>
        <w:t>主题模型，该模型可计算出词汇在主题中的概率分布，从而确定“费用”所属的主题，并计算出同一主题下其他特征词的概率，以解决这种问题。</w:t>
      </w:r>
      <w:r>
        <w:rPr>
          <w:rFonts w:eastAsia="宋体"/>
          <w:kern w:val="2"/>
          <w:szCs w:val="24"/>
        </w:rPr>
        <w:t>通过这种方法，我们可以有效地解决</w:t>
      </w:r>
      <w:proofErr w:type="gramStart"/>
      <w:r>
        <w:rPr>
          <w:rFonts w:eastAsia="宋体"/>
          <w:kern w:val="2"/>
          <w:szCs w:val="24"/>
        </w:rPr>
        <w:t>多种指</w:t>
      </w:r>
      <w:proofErr w:type="gramEnd"/>
      <w:r>
        <w:rPr>
          <w:rFonts w:eastAsia="宋体"/>
          <w:kern w:val="2"/>
          <w:szCs w:val="24"/>
        </w:rPr>
        <w:t>代问题。</w:t>
      </w:r>
    </w:p>
    <w:p w:rsidR="00B81D2A" w:rsidRDefault="00000000">
      <w:pPr>
        <w:pStyle w:val="2"/>
      </w:pPr>
      <w:bookmarkStart w:id="61" w:name="_Toc132901125"/>
      <w:r>
        <w:t xml:space="preserve">4.2 </w:t>
      </w:r>
      <w:r w:rsidR="001F4014">
        <w:t xml:space="preserve"> </w:t>
      </w:r>
      <w:r>
        <w:rPr>
          <w:rFonts w:hint="eastAsia"/>
        </w:rPr>
        <w:t>寻找最优主题数</w:t>
      </w:r>
      <w:bookmarkEnd w:id="61"/>
    </w:p>
    <w:p w:rsidR="00B81D2A" w:rsidRDefault="00000000">
      <w:pPr>
        <w:widowControl w:val="0"/>
        <w:adjustRightInd w:val="0"/>
        <w:snapToGrid w:val="0"/>
        <w:ind w:firstLine="480"/>
        <w:rPr>
          <w:rFonts w:eastAsia="宋体"/>
          <w:kern w:val="2"/>
          <w:szCs w:val="21"/>
        </w:rPr>
      </w:pPr>
      <w:r>
        <w:rPr>
          <w:rFonts w:eastAsia="宋体" w:hint="eastAsia"/>
          <w:kern w:val="2"/>
          <w:szCs w:val="21"/>
        </w:rPr>
        <w:t>本文采用采用自适应最优</w:t>
      </w:r>
      <w:r>
        <w:rPr>
          <w:rFonts w:eastAsia="宋体" w:hint="eastAsia"/>
          <w:kern w:val="2"/>
          <w:szCs w:val="21"/>
        </w:rPr>
        <w:t>LDA</w:t>
      </w:r>
      <w:r>
        <w:rPr>
          <w:rFonts w:eastAsia="宋体" w:hint="eastAsia"/>
          <w:kern w:val="2"/>
          <w:szCs w:val="21"/>
        </w:rPr>
        <w:t>模型选择方法，其基于相似度进行实现。</w:t>
      </w:r>
      <w:r>
        <w:rPr>
          <w:rFonts w:eastAsia="宋体"/>
          <w:kern w:val="2"/>
          <w:szCs w:val="21"/>
        </w:rPr>
        <w:t>该方法具有自适应性和灵活性，可以根据相似度选择最优的主题数从而提高</w:t>
      </w:r>
      <w:r>
        <w:rPr>
          <w:rFonts w:eastAsia="宋体"/>
          <w:kern w:val="2"/>
          <w:szCs w:val="21"/>
        </w:rPr>
        <w:t>LDA</w:t>
      </w:r>
      <w:r>
        <w:rPr>
          <w:rFonts w:eastAsia="宋体"/>
          <w:kern w:val="2"/>
          <w:szCs w:val="21"/>
        </w:rPr>
        <w:t>模型的效率和稳定性。同时，该方法还可以减少过拟合的可能性，提高模型的准确性和可靠性。</w:t>
      </w:r>
    </w:p>
    <w:p w:rsidR="00B81D2A" w:rsidRDefault="00000000">
      <w:pPr>
        <w:widowControl w:val="0"/>
        <w:adjustRightInd w:val="0"/>
        <w:snapToGrid w:val="0"/>
        <w:ind w:firstLine="480"/>
        <w:rPr>
          <w:rFonts w:eastAsia="宋体"/>
          <w:kern w:val="2"/>
          <w:szCs w:val="21"/>
        </w:rPr>
      </w:pPr>
      <w:r>
        <w:rPr>
          <w:rFonts w:eastAsia="宋体" w:hint="eastAsia"/>
          <w:kern w:val="2"/>
          <w:szCs w:val="21"/>
        </w:rPr>
        <w:t>对所有主题数进行</w:t>
      </w:r>
      <w:r>
        <w:rPr>
          <w:rFonts w:eastAsia="宋体" w:hint="eastAsia"/>
          <w:kern w:val="2"/>
          <w:szCs w:val="21"/>
        </w:rPr>
        <w:t>LDA</w:t>
      </w:r>
      <w:r>
        <w:rPr>
          <w:rFonts w:eastAsia="宋体" w:hint="eastAsia"/>
          <w:kern w:val="2"/>
          <w:szCs w:val="21"/>
        </w:rPr>
        <w:t>模型训练，得到对应的主题分布矩阵。</w:t>
      </w:r>
    </w:p>
    <w:p w:rsidR="00B81D2A" w:rsidRDefault="00000000">
      <w:pPr>
        <w:widowControl w:val="0"/>
        <w:adjustRightInd w:val="0"/>
        <w:snapToGrid w:val="0"/>
        <w:ind w:firstLine="480"/>
        <w:rPr>
          <w:rFonts w:eastAsia="宋体"/>
          <w:kern w:val="2"/>
          <w:szCs w:val="21"/>
        </w:rPr>
      </w:pPr>
      <w:r>
        <w:rPr>
          <w:rFonts w:eastAsia="宋体" w:hint="eastAsia"/>
          <w:kern w:val="2"/>
          <w:szCs w:val="21"/>
        </w:rPr>
        <w:t>计算每个主题数的主题分布矩阵与其</w:t>
      </w:r>
      <w:proofErr w:type="gramStart"/>
      <w:r>
        <w:rPr>
          <w:rFonts w:eastAsia="宋体" w:hint="eastAsia"/>
          <w:kern w:val="2"/>
          <w:szCs w:val="21"/>
        </w:rPr>
        <w:t>他主题数</w:t>
      </w:r>
      <w:proofErr w:type="gramEnd"/>
      <w:r>
        <w:rPr>
          <w:rFonts w:eastAsia="宋体" w:hint="eastAsia"/>
          <w:kern w:val="2"/>
          <w:szCs w:val="21"/>
        </w:rPr>
        <w:t>对应的主题分布矩阵之间的相似度。</w:t>
      </w:r>
    </w:p>
    <w:p w:rsidR="00B81D2A" w:rsidRDefault="00000000">
      <w:pPr>
        <w:widowControl w:val="0"/>
        <w:adjustRightInd w:val="0"/>
        <w:snapToGrid w:val="0"/>
        <w:ind w:firstLine="480"/>
        <w:rPr>
          <w:rFonts w:eastAsia="宋体"/>
          <w:kern w:val="2"/>
          <w:szCs w:val="21"/>
        </w:rPr>
      </w:pPr>
      <w:r>
        <w:rPr>
          <w:rFonts w:eastAsia="宋体" w:hint="eastAsia"/>
          <w:kern w:val="2"/>
          <w:szCs w:val="21"/>
        </w:rPr>
        <w:t>根据相似度选取相似度最大的一组主题数作为最优的主题数。</w:t>
      </w:r>
    </w:p>
    <w:p w:rsidR="00B81D2A" w:rsidRDefault="00000000">
      <w:pPr>
        <w:widowControl w:val="0"/>
        <w:adjustRightInd w:val="0"/>
        <w:snapToGrid w:val="0"/>
        <w:ind w:firstLine="480"/>
        <w:rPr>
          <w:rFonts w:eastAsia="宋体"/>
          <w:kern w:val="2"/>
          <w:szCs w:val="21"/>
        </w:rPr>
      </w:pPr>
      <w:r>
        <w:rPr>
          <w:rFonts w:eastAsia="宋体" w:hint="eastAsia"/>
          <w:kern w:val="2"/>
          <w:szCs w:val="21"/>
        </w:rPr>
        <w:t>使用所选的最优主题</w:t>
      </w:r>
      <w:proofErr w:type="gramStart"/>
      <w:r>
        <w:rPr>
          <w:rFonts w:eastAsia="宋体" w:hint="eastAsia"/>
          <w:kern w:val="2"/>
          <w:szCs w:val="21"/>
        </w:rPr>
        <w:t>数重新</w:t>
      </w:r>
      <w:proofErr w:type="gramEnd"/>
      <w:r>
        <w:rPr>
          <w:rFonts w:eastAsia="宋体" w:hint="eastAsia"/>
          <w:kern w:val="2"/>
          <w:szCs w:val="21"/>
        </w:rPr>
        <w:t>进行</w:t>
      </w:r>
      <w:r>
        <w:rPr>
          <w:rFonts w:eastAsia="宋体" w:hint="eastAsia"/>
          <w:kern w:val="2"/>
          <w:szCs w:val="21"/>
        </w:rPr>
        <w:t>LDA</w:t>
      </w:r>
      <w:r>
        <w:rPr>
          <w:rFonts w:eastAsia="宋体" w:hint="eastAsia"/>
          <w:kern w:val="2"/>
          <w:szCs w:val="21"/>
        </w:rPr>
        <w:t>模型训练，得到最终的主题分布和话题结构</w:t>
      </w:r>
    </w:p>
    <w:p w:rsidR="00B81D2A" w:rsidRDefault="00000000">
      <w:pPr>
        <w:widowControl w:val="0"/>
        <w:adjustRightInd w:val="0"/>
        <w:snapToGrid w:val="0"/>
        <w:ind w:firstLine="480"/>
        <w:rPr>
          <w:rFonts w:eastAsia="宋体"/>
          <w:kern w:val="2"/>
          <w:szCs w:val="21"/>
        </w:rPr>
      </w:pPr>
      <w:r>
        <w:rPr>
          <w:rFonts w:eastAsia="宋体"/>
          <w:kern w:val="2"/>
          <w:szCs w:val="21"/>
        </w:rPr>
        <w:t>在相似度度量方法中，余弦相似度是非常常用的一种，它适用于计算两个矩阵或向量之间的相似程度。对于</w:t>
      </w:r>
      <w:r>
        <w:rPr>
          <w:rFonts w:eastAsia="宋体"/>
          <w:kern w:val="2"/>
          <w:szCs w:val="21"/>
        </w:rPr>
        <w:t>LDA</w:t>
      </w:r>
      <w:r>
        <w:rPr>
          <w:rFonts w:eastAsia="宋体"/>
          <w:kern w:val="2"/>
          <w:szCs w:val="21"/>
        </w:rPr>
        <w:t>模型，我们可以将不同主题之间的主题分布矩阵视为向量，</w:t>
      </w:r>
      <w:r>
        <w:rPr>
          <w:rFonts w:eastAsia="宋体" w:hint="eastAsia"/>
          <w:kern w:val="2"/>
          <w:szCs w:val="21"/>
        </w:rPr>
        <w:t>同时把余弦相似度作为衡量各个主题间相似性的度量标准</w:t>
      </w:r>
      <w:r>
        <w:rPr>
          <w:rFonts w:eastAsia="宋体"/>
          <w:kern w:val="2"/>
          <w:szCs w:val="21"/>
        </w:rPr>
        <w:t>。具体而言，从词频入手，采用词向量模型，计算主题所</w:t>
      </w:r>
      <w:proofErr w:type="gramStart"/>
      <w:r>
        <w:rPr>
          <w:rFonts w:eastAsia="宋体"/>
          <w:kern w:val="2"/>
          <w:szCs w:val="21"/>
        </w:rPr>
        <w:t>包含词项的</w:t>
      </w:r>
      <w:proofErr w:type="gramEnd"/>
      <w:r>
        <w:rPr>
          <w:rFonts w:eastAsia="宋体"/>
          <w:kern w:val="2"/>
          <w:szCs w:val="21"/>
        </w:rPr>
        <w:t>相似度，通过相似度值的大小来判断两个主题的内容是否相近。这种方法能够更加全面地反映主题的语义信息，减少信息冗余，提高主题模型的稳定性和准确性。</w:t>
      </w:r>
    </w:p>
    <w:p w:rsidR="00B81D2A" w:rsidRDefault="00000000">
      <w:pPr>
        <w:widowControl w:val="0"/>
        <w:adjustRightInd w:val="0"/>
        <w:snapToGrid w:val="0"/>
        <w:ind w:firstLine="480"/>
        <w:rPr>
          <w:rFonts w:eastAsia="宋体"/>
          <w:kern w:val="2"/>
          <w:szCs w:val="21"/>
        </w:rPr>
      </w:pPr>
      <w:r>
        <w:rPr>
          <w:rFonts w:eastAsia="宋体" w:hint="eastAsia"/>
          <w:kern w:val="2"/>
          <w:szCs w:val="21"/>
        </w:rPr>
        <w:t>假设</w:t>
      </w:r>
      <m:oMath>
        <m:r>
          <w:rPr>
            <w:rFonts w:ascii="Cambria Math" w:eastAsia="宋体" w:hAnsi="Cambria Math"/>
            <w:kern w:val="2"/>
            <w:szCs w:val="21"/>
          </w:rPr>
          <m:t>A</m:t>
        </m:r>
      </m:oMath>
      <w:r>
        <w:rPr>
          <w:rFonts w:eastAsia="宋体" w:hint="eastAsia"/>
          <w:kern w:val="2"/>
          <w:szCs w:val="21"/>
        </w:rPr>
        <w:t>与</w:t>
      </w:r>
      <m:oMath>
        <m:r>
          <w:rPr>
            <w:rFonts w:ascii="Cambria Math" w:eastAsia="宋体" w:hAnsi="Cambria Math"/>
            <w:kern w:val="2"/>
            <w:szCs w:val="21"/>
          </w:rPr>
          <m:t>B</m:t>
        </m:r>
      </m:oMath>
      <w:r>
        <w:rPr>
          <w:rFonts w:eastAsia="宋体" w:hint="eastAsia"/>
          <w:kern w:val="2"/>
          <w:szCs w:val="21"/>
        </w:rPr>
        <w:t>是两个</w:t>
      </w:r>
      <w:r>
        <w:rPr>
          <w:rFonts w:eastAsia="宋体" w:hint="eastAsia"/>
          <w:kern w:val="2"/>
          <w:szCs w:val="21"/>
        </w:rPr>
        <w:t>n</w:t>
      </w:r>
      <w:r>
        <w:rPr>
          <w:rFonts w:eastAsia="宋体" w:hint="eastAsia"/>
          <w:kern w:val="2"/>
          <w:szCs w:val="21"/>
        </w:rPr>
        <w:t>维向量，记为</w:t>
      </w:r>
      <m:oMath>
        <m:r>
          <w:rPr>
            <w:rFonts w:ascii="Cambria Math" w:eastAsia="宋体" w:hAnsi="Cambria Math"/>
            <w:kern w:val="2"/>
            <w:szCs w:val="21"/>
          </w:rPr>
          <m:t>A</m:t>
        </m:r>
      </m:oMath>
      <w:r>
        <w:rPr>
          <w:rFonts w:eastAsia="宋体" w:hint="eastAsia"/>
          <w:kern w:val="2"/>
          <w:szCs w:val="21"/>
        </w:rPr>
        <w:t>=</w:t>
      </w:r>
      <w:r>
        <w:rPr>
          <w:rFonts w:eastAsia="宋体" w:hint="eastAsia"/>
          <w:kern w:val="2"/>
          <w:szCs w:val="21"/>
        </w:rPr>
        <w:t>（</w:t>
      </w:r>
      <m:oMath>
        <m:sSub>
          <m:sSubPr>
            <m:ctrlPr>
              <w:rPr>
                <w:rFonts w:ascii="Cambria Math" w:eastAsia="宋体" w:hAnsi="Cambria Math"/>
                <w:kern w:val="2"/>
                <w:szCs w:val="21"/>
              </w:rPr>
            </m:ctrlPr>
          </m:sSubPr>
          <m:e>
            <m:r>
              <w:rPr>
                <w:rFonts w:ascii="Cambria Math" w:eastAsia="宋体" w:hAnsi="Cambria Math"/>
                <w:kern w:val="2"/>
                <w:szCs w:val="21"/>
              </w:rPr>
              <m:t>A</m:t>
            </m:r>
          </m:e>
          <m:sub>
            <m:r>
              <m:rPr>
                <m:sty m:val="p"/>
              </m:rPr>
              <w:rPr>
                <w:rFonts w:ascii="Cambria Math" w:eastAsia="宋体" w:hAnsi="Cambria Math"/>
                <w:kern w:val="2"/>
                <w:szCs w:val="21"/>
              </w:rPr>
              <m:t>1</m:t>
            </m:r>
          </m:sub>
        </m:sSub>
        <m:r>
          <m:rPr>
            <m:sty m:val="p"/>
          </m:rPr>
          <w:rPr>
            <w:rFonts w:ascii="Cambria Math" w:eastAsia="宋体" w:hAnsi="Cambria Math" w:hint="eastAsia"/>
            <w:kern w:val="2"/>
            <w:szCs w:val="21"/>
          </w:rPr>
          <m:t>，</m:t>
        </m:r>
        <m:sSub>
          <m:sSubPr>
            <m:ctrlPr>
              <w:rPr>
                <w:rFonts w:ascii="Cambria Math" w:eastAsia="宋体" w:hAnsi="Cambria Math"/>
                <w:kern w:val="2"/>
                <w:szCs w:val="21"/>
              </w:rPr>
            </m:ctrlPr>
          </m:sSubPr>
          <m:e>
            <m:r>
              <w:rPr>
                <w:rFonts w:ascii="Cambria Math" w:eastAsia="宋体" w:hAnsi="Cambria Math"/>
                <w:kern w:val="2"/>
                <w:szCs w:val="21"/>
              </w:rPr>
              <m:t>A</m:t>
            </m:r>
          </m:e>
          <m:sub>
            <m:r>
              <m:rPr>
                <m:sty m:val="p"/>
              </m:rPr>
              <w:rPr>
                <w:rFonts w:ascii="Cambria Math" w:eastAsia="宋体" w:hAnsi="Cambria Math"/>
                <w:kern w:val="2"/>
                <w:szCs w:val="21"/>
              </w:rPr>
              <m:t>2</m:t>
            </m:r>
          </m:sub>
        </m:sSub>
        <m:r>
          <m:rPr>
            <m:sty m:val="p"/>
          </m:rPr>
          <w:rPr>
            <w:rFonts w:ascii="Cambria Math" w:eastAsia="宋体" w:hAnsi="Cambria Math" w:hint="eastAsia"/>
            <w:kern w:val="2"/>
            <w:szCs w:val="21"/>
          </w:rPr>
          <m:t>，</m:t>
        </m:r>
        <m:r>
          <m:rPr>
            <m:sty m:val="p"/>
          </m:rPr>
          <w:rPr>
            <w:rFonts w:ascii="Cambria Math" w:eastAsia="宋体" w:hAnsi="Cambria Math"/>
            <w:kern w:val="2"/>
            <w:szCs w:val="21"/>
          </w:rPr>
          <m:t>......</m:t>
        </m:r>
        <m:r>
          <m:rPr>
            <m:sty m:val="p"/>
          </m:rPr>
          <w:rPr>
            <w:rFonts w:ascii="Cambria Math" w:eastAsia="宋体" w:hAnsi="Cambria Math" w:hint="eastAsia"/>
            <w:kern w:val="2"/>
            <w:szCs w:val="21"/>
          </w:rPr>
          <m:t>，</m:t>
        </m:r>
        <m:sSub>
          <m:sSubPr>
            <m:ctrlPr>
              <w:rPr>
                <w:rFonts w:ascii="Cambria Math" w:eastAsia="宋体" w:hAnsi="Cambria Math"/>
                <w:kern w:val="2"/>
                <w:szCs w:val="21"/>
              </w:rPr>
            </m:ctrlPr>
          </m:sSubPr>
          <m:e>
            <m:r>
              <w:rPr>
                <w:rFonts w:ascii="Cambria Math" w:eastAsia="宋体" w:hAnsi="Cambria Math"/>
                <w:kern w:val="2"/>
                <w:szCs w:val="21"/>
              </w:rPr>
              <m:t>A</m:t>
            </m:r>
          </m:e>
          <m:sub>
            <m:r>
              <w:rPr>
                <w:rFonts w:ascii="Cambria Math" w:eastAsia="宋体" w:hAnsi="Cambria Math"/>
                <w:kern w:val="2"/>
                <w:szCs w:val="21"/>
              </w:rPr>
              <m:t>n</m:t>
            </m:r>
          </m:sub>
        </m:sSub>
      </m:oMath>
      <w:r>
        <w:rPr>
          <w:rFonts w:eastAsia="宋体" w:hint="eastAsia"/>
          <w:kern w:val="2"/>
          <w:szCs w:val="21"/>
        </w:rPr>
        <w:t>）</w:t>
      </w:r>
      <w:r>
        <w:rPr>
          <w:rFonts w:eastAsia="宋体" w:hint="eastAsia"/>
          <w:kern w:val="2"/>
          <w:szCs w:val="21"/>
        </w:rPr>
        <w:t xml:space="preserve">, </w:t>
      </w:r>
      <m:oMath>
        <m:r>
          <w:rPr>
            <w:rFonts w:ascii="Cambria Math" w:eastAsia="宋体" w:hAnsi="Cambria Math"/>
            <w:kern w:val="2"/>
            <w:szCs w:val="21"/>
          </w:rPr>
          <m:t>B</m:t>
        </m:r>
      </m:oMath>
      <w:r>
        <w:rPr>
          <w:rFonts w:eastAsia="宋体" w:hint="eastAsia"/>
          <w:kern w:val="2"/>
          <w:szCs w:val="21"/>
        </w:rPr>
        <w:t>=</w:t>
      </w:r>
      <w:r>
        <w:rPr>
          <w:rFonts w:eastAsia="宋体" w:hint="eastAsia"/>
          <w:kern w:val="2"/>
          <w:szCs w:val="21"/>
        </w:rPr>
        <w:t>（</w:t>
      </w:r>
      <m:oMath>
        <m:sSub>
          <m:sSubPr>
            <m:ctrlPr>
              <w:rPr>
                <w:rFonts w:ascii="Cambria Math" w:eastAsia="宋体" w:hAnsi="Cambria Math"/>
                <w:kern w:val="2"/>
                <w:szCs w:val="21"/>
              </w:rPr>
            </m:ctrlPr>
          </m:sSubPr>
          <m:e>
            <m:r>
              <w:rPr>
                <w:rFonts w:ascii="Cambria Math" w:eastAsia="宋体" w:hAnsi="Cambria Math"/>
                <w:kern w:val="2"/>
                <w:szCs w:val="21"/>
              </w:rPr>
              <m:t>B</m:t>
            </m:r>
          </m:e>
          <m:sub>
            <m:r>
              <m:rPr>
                <m:sty m:val="p"/>
              </m:rPr>
              <w:rPr>
                <w:rFonts w:ascii="Cambria Math" w:eastAsia="宋体" w:hAnsi="Cambria Math"/>
                <w:kern w:val="2"/>
                <w:szCs w:val="21"/>
              </w:rPr>
              <m:t>1</m:t>
            </m:r>
          </m:sub>
        </m:sSub>
        <m:r>
          <m:rPr>
            <m:sty m:val="p"/>
          </m:rPr>
          <w:rPr>
            <w:rFonts w:ascii="Cambria Math" w:eastAsia="宋体" w:hAnsi="Cambria Math" w:hint="eastAsia"/>
            <w:kern w:val="2"/>
            <w:szCs w:val="21"/>
          </w:rPr>
          <m:t>，</m:t>
        </m:r>
        <m:sSub>
          <m:sSubPr>
            <m:ctrlPr>
              <w:rPr>
                <w:rFonts w:ascii="Cambria Math" w:eastAsia="宋体" w:hAnsi="Cambria Math"/>
                <w:kern w:val="2"/>
                <w:szCs w:val="21"/>
              </w:rPr>
            </m:ctrlPr>
          </m:sSubPr>
          <m:e>
            <m:r>
              <w:rPr>
                <w:rFonts w:ascii="Cambria Math" w:eastAsia="宋体" w:hAnsi="Cambria Math"/>
                <w:kern w:val="2"/>
                <w:szCs w:val="21"/>
              </w:rPr>
              <m:t>B</m:t>
            </m:r>
          </m:e>
          <m:sub>
            <m:r>
              <m:rPr>
                <m:sty m:val="p"/>
              </m:rPr>
              <w:rPr>
                <w:rFonts w:ascii="Cambria Math" w:eastAsia="宋体" w:hAnsi="Cambria Math"/>
                <w:kern w:val="2"/>
                <w:szCs w:val="21"/>
              </w:rPr>
              <m:t>2</m:t>
            </m:r>
          </m:sub>
        </m:sSub>
        <m:r>
          <m:rPr>
            <m:sty m:val="p"/>
          </m:rPr>
          <w:rPr>
            <w:rFonts w:ascii="Cambria Math" w:eastAsia="宋体" w:hAnsi="Cambria Math" w:hint="eastAsia"/>
            <w:kern w:val="2"/>
            <w:szCs w:val="21"/>
          </w:rPr>
          <m:t>，</m:t>
        </m:r>
        <m:r>
          <m:rPr>
            <m:sty m:val="p"/>
          </m:rPr>
          <w:rPr>
            <w:rFonts w:ascii="Cambria Math" w:eastAsia="宋体" w:hAnsi="Cambria Math"/>
            <w:kern w:val="2"/>
            <w:szCs w:val="21"/>
          </w:rPr>
          <m:t>......</m:t>
        </m:r>
        <m:r>
          <m:rPr>
            <m:sty m:val="p"/>
          </m:rPr>
          <w:rPr>
            <w:rFonts w:ascii="Cambria Math" w:eastAsia="宋体" w:hAnsi="Cambria Math" w:hint="eastAsia"/>
            <w:kern w:val="2"/>
            <w:szCs w:val="21"/>
          </w:rPr>
          <m:t>，</m:t>
        </m:r>
        <m:sSub>
          <m:sSubPr>
            <m:ctrlPr>
              <w:rPr>
                <w:rFonts w:ascii="Cambria Math" w:eastAsia="宋体" w:hAnsi="Cambria Math"/>
                <w:kern w:val="2"/>
                <w:szCs w:val="21"/>
              </w:rPr>
            </m:ctrlPr>
          </m:sSubPr>
          <m:e>
            <m:r>
              <w:rPr>
                <w:rFonts w:ascii="Cambria Math" w:eastAsia="宋体" w:hAnsi="Cambria Math"/>
                <w:kern w:val="2"/>
                <w:szCs w:val="21"/>
              </w:rPr>
              <m:t>B</m:t>
            </m:r>
          </m:e>
          <m:sub>
            <m:r>
              <w:rPr>
                <w:rFonts w:ascii="Cambria Math" w:eastAsia="宋体" w:hAnsi="Cambria Math"/>
                <w:kern w:val="2"/>
                <w:szCs w:val="21"/>
              </w:rPr>
              <m:t>n</m:t>
            </m:r>
          </m:sub>
        </m:sSub>
      </m:oMath>
      <w:r>
        <w:rPr>
          <w:rFonts w:eastAsia="宋体" w:hint="eastAsia"/>
          <w:kern w:val="2"/>
          <w:szCs w:val="21"/>
        </w:rPr>
        <w:t>）</w:t>
      </w:r>
      <w:r>
        <w:rPr>
          <w:rFonts w:eastAsia="宋体" w:hint="eastAsia"/>
          <w:kern w:val="2"/>
          <w:szCs w:val="21"/>
        </w:rPr>
        <w:t>,</w:t>
      </w:r>
      <w:r>
        <w:rPr>
          <w:rFonts w:eastAsia="宋体" w:hint="eastAsia"/>
          <w:kern w:val="2"/>
          <w:szCs w:val="21"/>
        </w:rPr>
        <w:t>则</w:t>
      </w:r>
      <m:oMath>
        <m:r>
          <w:rPr>
            <w:rFonts w:ascii="Cambria Math" w:eastAsia="宋体" w:hAnsi="Cambria Math"/>
            <w:kern w:val="2"/>
            <w:szCs w:val="21"/>
          </w:rPr>
          <m:t>A</m:t>
        </m:r>
      </m:oMath>
      <w:r>
        <w:rPr>
          <w:rFonts w:eastAsia="宋体" w:hint="eastAsia"/>
          <w:kern w:val="2"/>
          <w:szCs w:val="21"/>
        </w:rPr>
        <w:t>和</w:t>
      </w:r>
      <m:oMath>
        <m:r>
          <w:rPr>
            <w:rFonts w:ascii="Cambria Math" w:eastAsia="宋体" w:hAnsi="Cambria Math"/>
            <w:kern w:val="2"/>
            <w:szCs w:val="21"/>
          </w:rPr>
          <m:t>B</m:t>
        </m:r>
      </m:oMath>
      <w:r>
        <w:rPr>
          <w:rFonts w:eastAsia="宋体" w:hint="eastAsia"/>
          <w:kern w:val="2"/>
          <w:szCs w:val="21"/>
        </w:rPr>
        <w:t>的夹角</w:t>
      </w:r>
      <m:oMath>
        <m:r>
          <w:rPr>
            <w:rFonts w:ascii="Cambria Math" w:eastAsia="宋体" w:hAnsi="Cambria Math"/>
            <w:kern w:val="2"/>
            <w:szCs w:val="21"/>
          </w:rPr>
          <m:t>θ</m:t>
        </m:r>
      </m:oMath>
      <w:r>
        <w:rPr>
          <w:rFonts w:eastAsia="宋体" w:hint="eastAsia"/>
          <w:kern w:val="2"/>
          <w:szCs w:val="21"/>
        </w:rPr>
        <w:t>的余弦值可以通过以下公式计算</w:t>
      </w:r>
    </w:p>
    <w:p w:rsidR="00B81D2A" w:rsidRDefault="00B81D2A">
      <w:pPr>
        <w:widowControl w:val="0"/>
        <w:adjustRightInd w:val="0"/>
        <w:snapToGrid w:val="0"/>
        <w:ind w:firstLine="480"/>
        <w:rPr>
          <w:rFonts w:eastAsia="宋体"/>
          <w:kern w:val="2"/>
          <w:szCs w:val="21"/>
        </w:rPr>
      </w:pPr>
    </w:p>
    <w:p w:rsidR="00B81D2A" w:rsidRDefault="00000000">
      <w:pPr>
        <w:widowControl w:val="0"/>
        <w:adjustRightInd w:val="0"/>
        <w:snapToGrid w:val="0"/>
        <w:spacing w:line="240" w:lineRule="auto"/>
        <w:ind w:firstLine="480"/>
        <w:rPr>
          <w:rFonts w:eastAsia="宋体"/>
          <w:kern w:val="2"/>
          <w:szCs w:val="21"/>
        </w:rPr>
      </w:pPr>
      <m:oMathPara>
        <m:oMathParaPr>
          <m:jc m:val="center"/>
        </m:oMathParaPr>
        <m:oMath>
          <m:func>
            <m:funcPr>
              <m:ctrlPr>
                <w:rPr>
                  <w:rFonts w:ascii="Cambria Math" w:eastAsia="宋体" w:hAnsi="Cambria Math"/>
                  <w:kern w:val="2"/>
                  <w:szCs w:val="21"/>
                </w:rPr>
              </m:ctrlPr>
            </m:funcPr>
            <m:fName>
              <m:r>
                <m:rPr>
                  <m:sty m:val="p"/>
                </m:rPr>
                <w:rPr>
                  <w:rFonts w:ascii="Cambria Math" w:eastAsia="宋体" w:hAnsi="Cambria Math"/>
                  <w:kern w:val="2"/>
                  <w:szCs w:val="21"/>
                </w:rPr>
                <m:t>cos</m:t>
              </m:r>
            </m:fName>
            <m:e>
              <m:r>
                <w:rPr>
                  <w:rFonts w:ascii="Cambria Math" w:eastAsia="宋体" w:hAnsi="Cambria Math"/>
                  <w:kern w:val="2"/>
                  <w:szCs w:val="21"/>
                </w:rPr>
                <m:t>θ</m:t>
              </m:r>
            </m:e>
          </m:func>
          <m:r>
            <m:rPr>
              <m:sty m:val="p"/>
            </m:rPr>
            <w:rPr>
              <w:rFonts w:ascii="Cambria Math" w:eastAsia="宋体" w:hAnsi="Cambria Math"/>
              <w:kern w:val="2"/>
              <w:szCs w:val="21"/>
            </w:rPr>
            <m:t>=</m:t>
          </m:r>
          <m:f>
            <m:fPr>
              <m:ctrlPr>
                <w:rPr>
                  <w:rFonts w:ascii="Cambria Math" w:eastAsia="宋体" w:hAnsi="Cambria Math"/>
                  <w:kern w:val="2"/>
                  <w:szCs w:val="21"/>
                </w:rPr>
              </m:ctrlPr>
            </m:fPr>
            <m:num>
              <m:nary>
                <m:naryPr>
                  <m:chr m:val="∑"/>
                  <m:limLoc m:val="subSup"/>
                  <m:ctrlPr>
                    <w:rPr>
                      <w:rFonts w:ascii="Cambria Math" w:eastAsia="宋体" w:hAnsi="Cambria Math"/>
                      <w:kern w:val="2"/>
                      <w:szCs w:val="21"/>
                    </w:rPr>
                  </m:ctrlPr>
                </m:naryPr>
                <m:sub>
                  <m:r>
                    <w:rPr>
                      <w:rFonts w:ascii="Cambria Math" w:eastAsia="宋体" w:hAnsi="Cambria Math"/>
                      <w:kern w:val="2"/>
                      <w:szCs w:val="21"/>
                    </w:rPr>
                    <m:t>i</m:t>
                  </m:r>
                  <m:r>
                    <m:rPr>
                      <m:sty m:val="p"/>
                    </m:rPr>
                    <w:rPr>
                      <w:rFonts w:ascii="Cambria Math" w:eastAsia="宋体" w:hAnsi="Cambria Math"/>
                      <w:kern w:val="2"/>
                      <w:szCs w:val="21"/>
                    </w:rPr>
                    <m:t>=1</m:t>
                  </m:r>
                </m:sub>
                <m:sup>
                  <m:r>
                    <w:rPr>
                      <w:rFonts w:ascii="Cambria Math" w:eastAsia="宋体" w:hAnsi="Cambria Math"/>
                      <w:kern w:val="2"/>
                      <w:szCs w:val="21"/>
                    </w:rPr>
                    <m:t>n</m:t>
                  </m:r>
                </m:sup>
                <m:e>
                  <m:sSub>
                    <m:sSubPr>
                      <m:ctrlPr>
                        <w:rPr>
                          <w:rFonts w:ascii="Cambria Math" w:eastAsia="宋体" w:hAnsi="Cambria Math"/>
                          <w:kern w:val="2"/>
                          <w:szCs w:val="21"/>
                        </w:rPr>
                      </m:ctrlPr>
                    </m:sSubPr>
                    <m:e>
                      <m:r>
                        <w:rPr>
                          <w:rFonts w:ascii="Cambria Math" w:eastAsia="宋体" w:hAnsi="Cambria Math"/>
                          <w:kern w:val="2"/>
                          <w:szCs w:val="21"/>
                        </w:rPr>
                        <m:t>A</m:t>
                      </m:r>
                    </m:e>
                    <m:sub>
                      <m:r>
                        <w:rPr>
                          <w:rFonts w:ascii="Cambria Math" w:eastAsia="宋体" w:hAnsi="Cambria Math"/>
                          <w:kern w:val="2"/>
                          <w:szCs w:val="21"/>
                        </w:rPr>
                        <m:t>i</m:t>
                      </m:r>
                    </m:sub>
                  </m:sSub>
                </m:e>
              </m:nary>
              <m:sSub>
                <m:sSubPr>
                  <m:ctrlPr>
                    <w:rPr>
                      <w:rFonts w:ascii="Cambria Math" w:eastAsia="宋体" w:hAnsi="Cambria Math"/>
                      <w:kern w:val="2"/>
                      <w:szCs w:val="21"/>
                    </w:rPr>
                  </m:ctrlPr>
                </m:sSubPr>
                <m:e>
                  <m:r>
                    <w:rPr>
                      <w:rFonts w:ascii="Cambria Math" w:eastAsia="宋体" w:hAnsi="Cambria Math"/>
                      <w:kern w:val="2"/>
                      <w:szCs w:val="21"/>
                    </w:rPr>
                    <m:t>B</m:t>
                  </m:r>
                </m:e>
                <m:sub>
                  <m:r>
                    <w:rPr>
                      <w:rFonts w:ascii="Cambria Math" w:eastAsia="宋体" w:hAnsi="Cambria Math"/>
                      <w:kern w:val="2"/>
                      <w:szCs w:val="21"/>
                    </w:rPr>
                    <m:t>i</m:t>
                  </m:r>
                </m:sub>
              </m:sSub>
            </m:num>
            <m:den>
              <m:nary>
                <m:naryPr>
                  <m:chr m:val="∑"/>
                  <m:limLoc m:val="subSup"/>
                  <m:ctrlPr>
                    <w:rPr>
                      <w:rFonts w:ascii="Cambria Math" w:eastAsia="宋体" w:hAnsi="Cambria Math"/>
                      <w:kern w:val="2"/>
                      <w:szCs w:val="21"/>
                    </w:rPr>
                  </m:ctrlPr>
                </m:naryPr>
                <m:sub>
                  <m:r>
                    <w:rPr>
                      <w:rFonts w:ascii="Cambria Math" w:eastAsia="宋体" w:hAnsi="Cambria Math"/>
                      <w:kern w:val="2"/>
                      <w:szCs w:val="21"/>
                    </w:rPr>
                    <m:t>i</m:t>
                  </m:r>
                  <m:r>
                    <m:rPr>
                      <m:sty m:val="p"/>
                    </m:rPr>
                    <w:rPr>
                      <w:rFonts w:ascii="Cambria Math" w:eastAsia="宋体" w:hAnsi="Cambria Math"/>
                      <w:kern w:val="2"/>
                      <w:szCs w:val="21"/>
                    </w:rPr>
                    <m:t>=1</m:t>
                  </m:r>
                </m:sub>
                <m:sup>
                  <m:r>
                    <w:rPr>
                      <w:rFonts w:ascii="Cambria Math" w:eastAsia="宋体" w:hAnsi="Cambria Math"/>
                      <w:kern w:val="2"/>
                      <w:szCs w:val="21"/>
                    </w:rPr>
                    <m:t>n</m:t>
                  </m:r>
                </m:sup>
                <m:e>
                  <m:sSup>
                    <m:sSupPr>
                      <m:ctrlPr>
                        <w:rPr>
                          <w:rFonts w:ascii="Cambria Math" w:eastAsia="宋体" w:hAnsi="Cambria Math"/>
                          <w:kern w:val="2"/>
                          <w:szCs w:val="21"/>
                        </w:rPr>
                      </m:ctrlPr>
                    </m:sSupPr>
                    <m:e>
                      <m:r>
                        <m:rPr>
                          <m:sty m:val="p"/>
                        </m:rPr>
                        <w:rPr>
                          <w:rFonts w:ascii="Cambria Math" w:eastAsia="宋体" w:hAnsi="Cambria Math"/>
                          <w:kern w:val="2"/>
                          <w:szCs w:val="21"/>
                        </w:rPr>
                        <m:t>(</m:t>
                      </m:r>
                      <m:sSub>
                        <m:sSubPr>
                          <m:ctrlPr>
                            <w:rPr>
                              <w:rFonts w:ascii="Cambria Math" w:eastAsia="宋体" w:hAnsi="Cambria Math"/>
                              <w:kern w:val="2"/>
                              <w:szCs w:val="21"/>
                            </w:rPr>
                          </m:ctrlPr>
                        </m:sSubPr>
                        <m:e>
                          <m:r>
                            <w:rPr>
                              <w:rFonts w:ascii="Cambria Math" w:eastAsia="宋体" w:hAnsi="Cambria Math"/>
                              <w:kern w:val="2"/>
                              <w:szCs w:val="21"/>
                            </w:rPr>
                            <m:t>A</m:t>
                          </m:r>
                        </m:e>
                        <m:sub>
                          <m:r>
                            <w:rPr>
                              <w:rFonts w:ascii="Cambria Math" w:eastAsia="宋体" w:hAnsi="Cambria Math"/>
                              <w:kern w:val="2"/>
                              <w:szCs w:val="21"/>
                            </w:rPr>
                            <m:t>i</m:t>
                          </m:r>
                        </m:sub>
                      </m:sSub>
                      <m:r>
                        <m:rPr>
                          <m:sty m:val="p"/>
                        </m:rPr>
                        <w:rPr>
                          <w:rFonts w:ascii="Cambria Math" w:eastAsia="宋体" w:hAnsi="Cambria Math"/>
                          <w:kern w:val="2"/>
                          <w:szCs w:val="21"/>
                        </w:rPr>
                        <m:t>)</m:t>
                      </m:r>
                    </m:e>
                    <m:sup>
                      <m:r>
                        <m:rPr>
                          <m:sty m:val="p"/>
                        </m:rPr>
                        <w:rPr>
                          <w:rFonts w:ascii="Cambria Math" w:eastAsia="宋体" w:hAnsi="Cambria Math"/>
                          <w:kern w:val="2"/>
                          <w:szCs w:val="21"/>
                        </w:rPr>
                        <m:t>2</m:t>
                      </m:r>
                    </m:sup>
                  </m:sSup>
                  <m:nary>
                    <m:naryPr>
                      <m:chr m:val="∑"/>
                      <m:limLoc m:val="subSup"/>
                      <m:ctrlPr>
                        <w:rPr>
                          <w:rFonts w:ascii="Cambria Math" w:eastAsia="宋体" w:hAnsi="Cambria Math"/>
                          <w:kern w:val="2"/>
                          <w:szCs w:val="21"/>
                        </w:rPr>
                      </m:ctrlPr>
                    </m:naryPr>
                    <m:sub>
                      <m:r>
                        <w:rPr>
                          <w:rFonts w:ascii="Cambria Math" w:eastAsia="宋体" w:hAnsi="Cambria Math"/>
                          <w:kern w:val="2"/>
                          <w:szCs w:val="21"/>
                        </w:rPr>
                        <m:t>i</m:t>
                      </m:r>
                      <m:r>
                        <m:rPr>
                          <m:sty m:val="p"/>
                        </m:rPr>
                        <w:rPr>
                          <w:rFonts w:ascii="Cambria Math" w:eastAsia="宋体" w:hAnsi="Cambria Math"/>
                          <w:kern w:val="2"/>
                          <w:szCs w:val="21"/>
                        </w:rPr>
                        <m:t>=1</m:t>
                      </m:r>
                    </m:sub>
                    <m:sup>
                      <m:r>
                        <w:rPr>
                          <w:rFonts w:ascii="Cambria Math" w:eastAsia="宋体" w:hAnsi="Cambria Math"/>
                          <w:kern w:val="2"/>
                          <w:szCs w:val="21"/>
                        </w:rPr>
                        <m:t>n</m:t>
                      </m:r>
                    </m:sup>
                    <m:e>
                      <m:sSup>
                        <m:sSupPr>
                          <m:ctrlPr>
                            <w:rPr>
                              <w:rFonts w:ascii="Cambria Math" w:eastAsia="宋体" w:hAnsi="Cambria Math"/>
                              <w:kern w:val="2"/>
                              <w:szCs w:val="21"/>
                            </w:rPr>
                          </m:ctrlPr>
                        </m:sSupPr>
                        <m:e>
                          <m:r>
                            <m:rPr>
                              <m:sty m:val="p"/>
                            </m:rPr>
                            <w:rPr>
                              <w:rFonts w:ascii="Cambria Math" w:eastAsia="宋体" w:hAnsi="Cambria Math"/>
                              <w:kern w:val="2"/>
                              <w:szCs w:val="21"/>
                            </w:rPr>
                            <m:t>(</m:t>
                          </m:r>
                          <m:sSub>
                            <m:sSubPr>
                              <m:ctrlPr>
                                <w:rPr>
                                  <w:rFonts w:ascii="Cambria Math" w:eastAsia="宋体" w:hAnsi="Cambria Math"/>
                                  <w:kern w:val="2"/>
                                  <w:szCs w:val="21"/>
                                </w:rPr>
                              </m:ctrlPr>
                            </m:sSubPr>
                            <m:e>
                              <m:r>
                                <w:rPr>
                                  <w:rFonts w:ascii="Cambria Math" w:eastAsia="宋体" w:hAnsi="Cambria Math"/>
                                  <w:kern w:val="2"/>
                                  <w:szCs w:val="21"/>
                                </w:rPr>
                                <m:t>B</m:t>
                              </m:r>
                            </m:e>
                            <m:sub>
                              <m:r>
                                <w:rPr>
                                  <w:rFonts w:ascii="Cambria Math" w:eastAsia="宋体" w:hAnsi="Cambria Math"/>
                                  <w:kern w:val="2"/>
                                  <w:szCs w:val="21"/>
                                </w:rPr>
                                <m:t>i</m:t>
                              </m:r>
                            </m:sub>
                          </m:sSub>
                          <m:r>
                            <m:rPr>
                              <m:sty m:val="p"/>
                            </m:rPr>
                            <w:rPr>
                              <w:rFonts w:ascii="Cambria Math" w:eastAsia="宋体" w:hAnsi="Cambria Math"/>
                              <w:kern w:val="2"/>
                              <w:szCs w:val="21"/>
                            </w:rPr>
                            <m:t>)</m:t>
                          </m:r>
                        </m:e>
                        <m:sup>
                          <m:r>
                            <m:rPr>
                              <m:sty m:val="p"/>
                            </m:rPr>
                            <w:rPr>
                              <w:rFonts w:ascii="Cambria Math" w:eastAsia="宋体" w:hAnsi="Cambria Math"/>
                              <w:kern w:val="2"/>
                              <w:szCs w:val="21"/>
                            </w:rPr>
                            <m:t>2</m:t>
                          </m:r>
                        </m:sup>
                      </m:sSup>
                    </m:e>
                  </m:nary>
                </m:e>
              </m:nary>
            </m:den>
          </m:f>
        </m:oMath>
      </m:oMathPara>
    </w:p>
    <w:p w:rsidR="00B81D2A" w:rsidRDefault="00B81D2A">
      <w:pPr>
        <w:widowControl w:val="0"/>
        <w:spacing w:afterLines="50" w:after="120" w:line="240" w:lineRule="auto"/>
        <w:ind w:left="680" w:firstLineChars="0" w:firstLine="0"/>
        <w:jc w:val="left"/>
        <w:rPr>
          <w:rFonts w:ascii="宋体" w:eastAsia="宋体" w:hAnsi="宋体"/>
          <w:kern w:val="2"/>
          <w:szCs w:val="20"/>
        </w:rPr>
      </w:pPr>
    </w:p>
    <w:p w:rsidR="00B81D2A" w:rsidRDefault="00000000" w:rsidP="00B95388">
      <w:pPr>
        <w:widowControl w:val="0"/>
        <w:adjustRightInd w:val="0"/>
        <w:snapToGrid w:val="0"/>
        <w:ind w:firstLine="480"/>
        <w:rPr>
          <w:rFonts w:eastAsia="宋体"/>
          <w:kern w:val="2"/>
          <w:szCs w:val="21"/>
        </w:rPr>
      </w:pPr>
      <w:r>
        <w:rPr>
          <w:rFonts w:eastAsia="宋体" w:hint="eastAsia"/>
          <w:kern w:val="2"/>
          <w:szCs w:val="21"/>
        </w:rPr>
        <w:t>借助</w:t>
      </w:r>
      <w:r>
        <w:rPr>
          <w:rFonts w:eastAsia="宋体" w:hint="eastAsia"/>
          <w:kern w:val="2"/>
          <w:szCs w:val="21"/>
        </w:rPr>
        <w:t>LDA</w:t>
      </w:r>
      <w:r>
        <w:rPr>
          <w:rFonts w:eastAsia="宋体" w:hint="eastAsia"/>
          <w:kern w:val="2"/>
          <w:szCs w:val="21"/>
        </w:rPr>
        <w:t>主题模型可找出不同主题数下的主题词，选取每个模型中前</w:t>
      </w:r>
      <w:r>
        <w:rPr>
          <w:rFonts w:eastAsia="宋体" w:hint="eastAsia"/>
          <w:kern w:val="2"/>
          <w:szCs w:val="21"/>
        </w:rPr>
        <w:t>n</w:t>
      </w:r>
      <w:proofErr w:type="gramStart"/>
      <w:r>
        <w:rPr>
          <w:rFonts w:eastAsia="宋体" w:hint="eastAsia"/>
          <w:kern w:val="2"/>
          <w:szCs w:val="21"/>
        </w:rPr>
        <w:t>个</w:t>
      </w:r>
      <w:proofErr w:type="gramEnd"/>
      <w:r>
        <w:rPr>
          <w:rFonts w:eastAsia="宋体" w:hint="eastAsia"/>
          <w:kern w:val="2"/>
          <w:szCs w:val="21"/>
        </w:rPr>
        <w:t>主题词生成两两主题间的词频向量，这里</w:t>
      </w:r>
      <w:r>
        <w:rPr>
          <w:rFonts w:eastAsia="宋体" w:hint="eastAsia"/>
          <w:kern w:val="2"/>
          <w:szCs w:val="21"/>
        </w:rPr>
        <w:t>n</w:t>
      </w:r>
      <w:r>
        <w:rPr>
          <w:rFonts w:eastAsia="宋体" w:hint="eastAsia"/>
          <w:kern w:val="2"/>
          <w:szCs w:val="21"/>
        </w:rPr>
        <w:t>取</w:t>
      </w:r>
      <w:r>
        <w:rPr>
          <w:rFonts w:eastAsia="宋体"/>
          <w:kern w:val="2"/>
          <w:szCs w:val="21"/>
        </w:rPr>
        <w:t>100</w:t>
      </w:r>
      <w:r>
        <w:rPr>
          <w:rFonts w:eastAsia="宋体" w:hint="eastAsia"/>
          <w:kern w:val="2"/>
          <w:szCs w:val="21"/>
        </w:rPr>
        <w:t>并且计算它们之间的余弦相似度。</w:t>
      </w:r>
      <w:r>
        <w:rPr>
          <w:rFonts w:eastAsia="宋体"/>
          <w:kern w:val="2"/>
          <w:szCs w:val="21"/>
        </w:rPr>
        <w:t>相似度越大，说明两个主题之间的词汇更为相似。我们反复在不同的主题数下执行此过程，最终得到</w:t>
      </w:r>
      <w:proofErr w:type="gramStart"/>
      <w:r>
        <w:rPr>
          <w:rFonts w:eastAsia="宋体"/>
          <w:kern w:val="2"/>
          <w:szCs w:val="21"/>
        </w:rPr>
        <w:t>各主题</w:t>
      </w:r>
      <w:proofErr w:type="gramEnd"/>
      <w:r>
        <w:rPr>
          <w:rFonts w:eastAsia="宋体"/>
          <w:kern w:val="2"/>
          <w:szCs w:val="21"/>
        </w:rPr>
        <w:t>数下平均余弦相似度的值。通过分析这些值，我们可以找到最佳的主题数。此外，我</w:t>
      </w:r>
      <w:r>
        <w:rPr>
          <w:rFonts w:eastAsia="宋体"/>
          <w:kern w:val="2"/>
          <w:szCs w:val="21"/>
        </w:rPr>
        <w:lastRenderedPageBreak/>
        <w:t>们还可以制作主题间平均余弦相似度图来展示主题之间的相关性和差异性，从而有效</w:t>
      </w:r>
      <w:proofErr w:type="gramStart"/>
      <w:r>
        <w:rPr>
          <w:rFonts w:eastAsia="宋体"/>
          <w:kern w:val="2"/>
          <w:szCs w:val="21"/>
        </w:rPr>
        <w:t>地优</w:t>
      </w:r>
      <w:r w:rsidR="00B95388">
        <w:rPr>
          <w:rFonts w:eastAsia="宋体"/>
          <w:noProof/>
          <w:kern w:val="2"/>
          <w:szCs w:val="21"/>
        </w:rPr>
        <w:drawing>
          <wp:anchor distT="0" distB="0" distL="114300" distR="114300" simplePos="0" relativeHeight="251653120" behindDoc="0" locked="0" layoutInCell="1" allowOverlap="1">
            <wp:simplePos x="0" y="0"/>
            <wp:positionH relativeFrom="column">
              <wp:posOffset>1063625</wp:posOffset>
            </wp:positionH>
            <wp:positionV relativeFrom="paragraph">
              <wp:posOffset>657013</wp:posOffset>
            </wp:positionV>
            <wp:extent cx="3657600" cy="297497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57600" cy="2974975"/>
                    </a:xfrm>
                    <a:prstGeom prst="rect">
                      <a:avLst/>
                    </a:prstGeom>
                  </pic:spPr>
                </pic:pic>
              </a:graphicData>
            </a:graphic>
            <wp14:sizeRelH relativeFrom="margin">
              <wp14:pctWidth>0</wp14:pctWidth>
            </wp14:sizeRelH>
            <wp14:sizeRelV relativeFrom="margin">
              <wp14:pctHeight>0</wp14:pctHeight>
            </wp14:sizeRelV>
          </wp:anchor>
        </w:drawing>
      </w:r>
      <w:r>
        <w:rPr>
          <w:rFonts w:eastAsia="宋体"/>
          <w:kern w:val="2"/>
          <w:szCs w:val="21"/>
        </w:rPr>
        <w:t>化主题</w:t>
      </w:r>
      <w:proofErr w:type="gramEnd"/>
      <w:r>
        <w:rPr>
          <w:rFonts w:eastAsia="宋体"/>
          <w:kern w:val="2"/>
          <w:szCs w:val="21"/>
        </w:rPr>
        <w:t>模型，提升其效果和应用价值。</w:t>
      </w:r>
    </w:p>
    <w:p w:rsidR="00B81D2A" w:rsidRDefault="00000000">
      <w:pPr>
        <w:pStyle w:val="6"/>
      </w:pPr>
      <w:r>
        <w:rPr>
          <w:rFonts w:hint="eastAsia"/>
        </w:rPr>
        <w:t>图</w:t>
      </w:r>
      <w:r>
        <w:rPr>
          <w:rFonts w:hint="eastAsia"/>
        </w:rPr>
        <w:t xml:space="preserve"> 4.1 </w:t>
      </w:r>
      <w:r>
        <w:rPr>
          <w:rFonts w:hint="eastAsia"/>
        </w:rPr>
        <w:t>主题间平均余弦相似度图</w:t>
      </w:r>
    </w:p>
    <w:p w:rsidR="00B81D2A" w:rsidRDefault="00000000">
      <w:pPr>
        <w:widowControl w:val="0"/>
        <w:adjustRightInd w:val="0"/>
        <w:snapToGrid w:val="0"/>
        <w:ind w:firstLine="480"/>
        <w:rPr>
          <w:rFonts w:eastAsia="宋体"/>
          <w:kern w:val="2"/>
          <w:szCs w:val="21"/>
        </w:rPr>
      </w:pPr>
      <w:r>
        <w:rPr>
          <w:rFonts w:eastAsia="宋体"/>
          <w:kern w:val="2"/>
          <w:szCs w:val="21"/>
        </w:rPr>
        <w:t>从图</w:t>
      </w:r>
      <w:r>
        <w:rPr>
          <w:rFonts w:eastAsia="宋体"/>
          <w:kern w:val="2"/>
          <w:szCs w:val="21"/>
        </w:rPr>
        <w:t>4-1</w:t>
      </w:r>
      <w:r w:rsidR="00080D55">
        <w:rPr>
          <w:rFonts w:eastAsia="宋体" w:hint="eastAsia"/>
          <w:kern w:val="2"/>
          <w:szCs w:val="21"/>
        </w:rPr>
        <w:t>可知</w:t>
      </w:r>
      <w:r>
        <w:rPr>
          <w:rFonts w:eastAsia="宋体"/>
          <w:kern w:val="2"/>
          <w:szCs w:val="21"/>
        </w:rPr>
        <w:t>，</w:t>
      </w:r>
      <w:r w:rsidR="00080D55">
        <w:rPr>
          <w:rFonts w:eastAsia="宋体" w:hint="eastAsia"/>
          <w:kern w:val="2"/>
          <w:szCs w:val="21"/>
        </w:rPr>
        <w:t>当</w:t>
      </w:r>
      <w:r>
        <w:rPr>
          <w:rFonts w:eastAsia="宋体"/>
          <w:kern w:val="2"/>
          <w:szCs w:val="21"/>
        </w:rPr>
        <w:t>正面评论主题数为</w:t>
      </w:r>
      <w:r>
        <w:rPr>
          <w:rFonts w:eastAsia="宋体"/>
          <w:kern w:val="2"/>
          <w:szCs w:val="21"/>
        </w:rPr>
        <w:t>1</w:t>
      </w:r>
      <w:r>
        <w:rPr>
          <w:rFonts w:eastAsia="宋体"/>
          <w:kern w:val="2"/>
          <w:szCs w:val="21"/>
        </w:rPr>
        <w:t>时，平均余弦相似度在不同主题</w:t>
      </w:r>
      <w:r w:rsidR="00080D55">
        <w:rPr>
          <w:rFonts w:eastAsia="宋体" w:hint="eastAsia"/>
          <w:kern w:val="2"/>
          <w:szCs w:val="21"/>
        </w:rPr>
        <w:t>数</w:t>
      </w:r>
      <w:r>
        <w:rPr>
          <w:rFonts w:eastAsia="宋体"/>
          <w:kern w:val="2"/>
          <w:szCs w:val="21"/>
        </w:rPr>
        <w:t>之间达到最小值。这说明在</w:t>
      </w:r>
      <w:r>
        <w:rPr>
          <w:rFonts w:eastAsia="宋体"/>
          <w:kern w:val="2"/>
          <w:szCs w:val="21"/>
        </w:rPr>
        <w:t>LDA</w:t>
      </w:r>
      <w:r>
        <w:rPr>
          <w:rFonts w:eastAsia="宋体"/>
          <w:kern w:val="2"/>
          <w:szCs w:val="21"/>
        </w:rPr>
        <w:t>模型中，正面评论具有较高的相似性和一致性，大部分正面评论文档都可以划分至同一个主题下。因此，主题数为</w:t>
      </w:r>
      <w:r>
        <w:rPr>
          <w:rFonts w:eastAsia="宋体"/>
          <w:kern w:val="2"/>
          <w:szCs w:val="21"/>
        </w:rPr>
        <w:t>1</w:t>
      </w:r>
      <w:r>
        <w:rPr>
          <w:rFonts w:eastAsia="宋体"/>
          <w:kern w:val="2"/>
          <w:szCs w:val="21"/>
        </w:rPr>
        <w:t>时的分类效果较好。负面评论当主题数为</w:t>
      </w:r>
      <w:r>
        <w:rPr>
          <w:rFonts w:eastAsia="宋体"/>
          <w:kern w:val="2"/>
          <w:szCs w:val="21"/>
        </w:rPr>
        <w:t>3</w:t>
      </w:r>
      <w:r>
        <w:rPr>
          <w:rFonts w:eastAsia="宋体"/>
          <w:kern w:val="2"/>
          <w:szCs w:val="21"/>
        </w:rPr>
        <w:t>时，该值达到最小。这说明文本在主题数为</w:t>
      </w:r>
      <w:r>
        <w:rPr>
          <w:rFonts w:eastAsia="宋体"/>
          <w:kern w:val="2"/>
          <w:szCs w:val="21"/>
        </w:rPr>
        <w:t>3</w:t>
      </w:r>
      <w:r>
        <w:rPr>
          <w:rFonts w:eastAsia="宋体"/>
          <w:kern w:val="2"/>
          <w:szCs w:val="21"/>
        </w:rPr>
        <w:t>时，具有相对较好的区分度和分类效果，可以对各个主题进行较好的划分和分类。</w:t>
      </w:r>
    </w:p>
    <w:p w:rsidR="00B81D2A" w:rsidRDefault="00000000">
      <w:pPr>
        <w:pStyle w:val="2"/>
      </w:pPr>
      <w:bookmarkStart w:id="62" w:name="_Toc132901126"/>
      <w:r>
        <w:t xml:space="preserve">4.3 </w:t>
      </w:r>
      <w:r>
        <w:rPr>
          <w:rFonts w:hint="eastAsia"/>
        </w:rPr>
        <w:t xml:space="preserve"> 评价主题分析结果</w:t>
      </w:r>
      <w:bookmarkEnd w:id="62"/>
    </w:p>
    <w:p w:rsidR="00B81D2A" w:rsidRDefault="00000000">
      <w:pPr>
        <w:widowControl w:val="0"/>
        <w:adjustRightInd w:val="0"/>
        <w:snapToGrid w:val="0"/>
        <w:ind w:firstLine="480"/>
        <w:rPr>
          <w:rFonts w:eastAsia="宋体"/>
          <w:kern w:val="2"/>
          <w:szCs w:val="21"/>
        </w:rPr>
      </w:pPr>
      <w:r>
        <w:rPr>
          <w:rFonts w:eastAsia="宋体"/>
          <w:noProof/>
          <w:kern w:val="2"/>
          <w:szCs w:val="21"/>
        </w:rPr>
        <w:drawing>
          <wp:anchor distT="0" distB="0" distL="114300" distR="114300" simplePos="0" relativeHeight="251671552" behindDoc="0" locked="0" layoutInCell="1" allowOverlap="1">
            <wp:simplePos x="0" y="0"/>
            <wp:positionH relativeFrom="column">
              <wp:posOffset>856826</wp:posOffset>
            </wp:positionH>
            <wp:positionV relativeFrom="paragraph">
              <wp:posOffset>786765</wp:posOffset>
            </wp:positionV>
            <wp:extent cx="3596640" cy="1198880"/>
            <wp:effectExtent l="0" t="0" r="3810"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6640" cy="1198880"/>
                    </a:xfrm>
                    <a:prstGeom prst="rect">
                      <a:avLst/>
                    </a:prstGeom>
                  </pic:spPr>
                </pic:pic>
              </a:graphicData>
            </a:graphic>
            <wp14:sizeRelH relativeFrom="margin">
              <wp14:pctWidth>0</wp14:pctWidth>
            </wp14:sizeRelH>
            <wp14:sizeRelV relativeFrom="margin">
              <wp14:pctHeight>0</wp14:pctHeight>
            </wp14:sizeRelV>
          </wp:anchor>
        </w:drawing>
      </w:r>
      <w:r>
        <w:rPr>
          <w:rFonts w:eastAsia="宋体"/>
          <w:kern w:val="2"/>
          <w:szCs w:val="21"/>
        </w:rPr>
        <w:t>根据上一节得出的最佳主题数，我们分别针对正面和负面评论数据建立了</w:t>
      </w:r>
      <w:r>
        <w:rPr>
          <w:rFonts w:eastAsia="宋体"/>
          <w:kern w:val="2"/>
          <w:szCs w:val="21"/>
        </w:rPr>
        <w:t>LDA</w:t>
      </w:r>
      <w:r>
        <w:rPr>
          <w:rFonts w:eastAsia="宋体"/>
          <w:kern w:val="2"/>
          <w:szCs w:val="21"/>
        </w:rPr>
        <w:t>主题模型，接下来，进行</w:t>
      </w:r>
      <w:r>
        <w:rPr>
          <w:rFonts w:eastAsia="宋体"/>
          <w:kern w:val="2"/>
          <w:szCs w:val="21"/>
        </w:rPr>
        <w:t>LDA</w:t>
      </w:r>
      <w:r>
        <w:rPr>
          <w:rFonts w:eastAsia="宋体"/>
          <w:kern w:val="2"/>
          <w:szCs w:val="21"/>
        </w:rPr>
        <w:t>主题分析并提取了每个主题中概率最高的</w:t>
      </w:r>
      <w:r>
        <w:rPr>
          <w:rFonts w:eastAsia="宋体"/>
          <w:kern w:val="2"/>
          <w:szCs w:val="21"/>
        </w:rPr>
        <w:t>10</w:t>
      </w:r>
      <w:r>
        <w:rPr>
          <w:rFonts w:eastAsia="宋体"/>
          <w:kern w:val="2"/>
          <w:szCs w:val="21"/>
        </w:rPr>
        <w:t>个单词，详见下图</w:t>
      </w:r>
      <w:r w:rsidR="00B95388">
        <w:rPr>
          <w:rFonts w:eastAsia="宋体" w:hint="eastAsia"/>
          <w:kern w:val="2"/>
          <w:szCs w:val="21"/>
        </w:rPr>
        <w:t>4</w:t>
      </w:r>
      <w:r w:rsidR="00B95388">
        <w:rPr>
          <w:rFonts w:eastAsia="宋体"/>
          <w:kern w:val="2"/>
          <w:szCs w:val="21"/>
        </w:rPr>
        <w:t>.2</w:t>
      </w:r>
      <w:r>
        <w:rPr>
          <w:rFonts w:eastAsia="宋体"/>
          <w:kern w:val="2"/>
          <w:szCs w:val="21"/>
        </w:rPr>
        <w:t>。</w:t>
      </w:r>
    </w:p>
    <w:p w:rsidR="00B81D2A" w:rsidRDefault="00000000">
      <w:pPr>
        <w:pStyle w:val="6"/>
        <w:rPr>
          <w:rFonts w:eastAsia="宋体"/>
          <w:kern w:val="2"/>
          <w:szCs w:val="21"/>
        </w:rPr>
      </w:pPr>
      <w:r>
        <w:rPr>
          <w:rFonts w:hint="eastAsia"/>
        </w:rPr>
        <w:t>图</w:t>
      </w:r>
      <w:r>
        <w:rPr>
          <w:rFonts w:hint="eastAsia"/>
        </w:rPr>
        <w:t xml:space="preserve"> </w:t>
      </w:r>
      <w:r>
        <w:t xml:space="preserve">4.2 </w:t>
      </w:r>
      <w:r>
        <w:rPr>
          <w:rFonts w:hint="eastAsia"/>
        </w:rPr>
        <w:t>抽取的关键词</w:t>
      </w:r>
    </w:p>
    <w:p w:rsidR="00D17366" w:rsidRDefault="00D17366">
      <w:pPr>
        <w:widowControl w:val="0"/>
        <w:adjustRightInd w:val="0"/>
        <w:snapToGrid w:val="0"/>
        <w:ind w:firstLine="480"/>
        <w:rPr>
          <w:rFonts w:eastAsia="宋体"/>
          <w:kern w:val="2"/>
          <w:szCs w:val="21"/>
        </w:rPr>
      </w:pPr>
    </w:p>
    <w:p w:rsidR="00D17366" w:rsidRDefault="00D17366">
      <w:pPr>
        <w:widowControl w:val="0"/>
        <w:adjustRightInd w:val="0"/>
        <w:snapToGrid w:val="0"/>
        <w:ind w:firstLine="480"/>
        <w:rPr>
          <w:rFonts w:eastAsia="宋体"/>
          <w:kern w:val="2"/>
          <w:szCs w:val="21"/>
        </w:rPr>
      </w:pPr>
    </w:p>
    <w:p w:rsidR="00B81D2A" w:rsidRDefault="00D17366">
      <w:pPr>
        <w:widowControl w:val="0"/>
        <w:adjustRightInd w:val="0"/>
        <w:snapToGrid w:val="0"/>
        <w:ind w:firstLine="480"/>
        <w:rPr>
          <w:rFonts w:eastAsia="宋体"/>
          <w:kern w:val="2"/>
          <w:szCs w:val="21"/>
        </w:rPr>
      </w:pPr>
      <w:r>
        <w:rPr>
          <w:rFonts w:eastAsia="宋体" w:hint="eastAsia"/>
          <w:noProof/>
          <w:kern w:val="2"/>
          <w:szCs w:val="21"/>
        </w:rPr>
        <w:lastRenderedPageBreak/>
        <w:drawing>
          <wp:anchor distT="0" distB="0" distL="114300" distR="114300" simplePos="0" relativeHeight="251664384" behindDoc="0" locked="0" layoutInCell="1" allowOverlap="1">
            <wp:simplePos x="0" y="0"/>
            <wp:positionH relativeFrom="column">
              <wp:posOffset>671195</wp:posOffset>
            </wp:positionH>
            <wp:positionV relativeFrom="paragraph">
              <wp:posOffset>813435</wp:posOffset>
            </wp:positionV>
            <wp:extent cx="4436745" cy="2734310"/>
            <wp:effectExtent l="0" t="0" r="1905"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36745" cy="2734310"/>
                    </a:xfrm>
                    <a:prstGeom prst="rect">
                      <a:avLst/>
                    </a:prstGeom>
                  </pic:spPr>
                </pic:pic>
              </a:graphicData>
            </a:graphic>
            <wp14:sizeRelH relativeFrom="margin">
              <wp14:pctWidth>0</wp14:pctWidth>
            </wp14:sizeRelH>
          </wp:anchor>
        </w:drawing>
      </w:r>
      <w:r>
        <w:rPr>
          <w:rFonts w:eastAsia="宋体"/>
          <w:kern w:val="2"/>
          <w:szCs w:val="21"/>
        </w:rPr>
        <w:t>为更清晰地展现这些主题词信息，我们使用</w:t>
      </w:r>
      <w:proofErr w:type="spellStart"/>
      <w:r>
        <w:rPr>
          <w:rFonts w:eastAsia="宋体"/>
          <w:kern w:val="2"/>
          <w:szCs w:val="21"/>
        </w:rPr>
        <w:t>pyLDA.vis</w:t>
      </w:r>
      <w:proofErr w:type="spellEnd"/>
      <w:r>
        <w:rPr>
          <w:rFonts w:eastAsia="宋体"/>
          <w:kern w:val="2"/>
          <w:szCs w:val="21"/>
        </w:rPr>
        <w:t>进行了可视化处理，结果分别在图</w:t>
      </w:r>
      <w:r>
        <w:rPr>
          <w:rFonts w:eastAsia="宋体"/>
          <w:kern w:val="2"/>
          <w:szCs w:val="21"/>
        </w:rPr>
        <w:t>4</w:t>
      </w:r>
      <w:r w:rsidR="00910C4D">
        <w:rPr>
          <w:rFonts w:eastAsia="宋体"/>
          <w:kern w:val="2"/>
          <w:szCs w:val="21"/>
        </w:rPr>
        <w:t>.3</w:t>
      </w:r>
      <w:r>
        <w:rPr>
          <w:rFonts w:eastAsia="宋体"/>
          <w:kern w:val="2"/>
          <w:szCs w:val="21"/>
        </w:rPr>
        <w:t>和图</w:t>
      </w:r>
      <w:r>
        <w:rPr>
          <w:rFonts w:eastAsia="宋体"/>
          <w:kern w:val="2"/>
          <w:szCs w:val="21"/>
        </w:rPr>
        <w:t>4</w:t>
      </w:r>
      <w:r w:rsidR="00910C4D">
        <w:rPr>
          <w:rFonts w:eastAsia="宋体"/>
          <w:kern w:val="2"/>
          <w:szCs w:val="21"/>
        </w:rPr>
        <w:t>.4</w:t>
      </w:r>
      <w:r>
        <w:rPr>
          <w:rFonts w:eastAsia="宋体"/>
          <w:kern w:val="2"/>
          <w:szCs w:val="21"/>
        </w:rPr>
        <w:t>中展示。通过这些分析处理，我们深入研究了消费者对东方树叶茶饮的评论情况</w:t>
      </w:r>
      <w:r w:rsidR="00FB189D" w:rsidRPr="00FB189D">
        <w:rPr>
          <w:rFonts w:eastAsia="宋体" w:hint="eastAsia"/>
          <w:kern w:val="2"/>
          <w:szCs w:val="21"/>
          <w:vertAlign w:val="superscript"/>
        </w:rPr>
        <w:t>[</w:t>
      </w:r>
      <w:r w:rsidR="00FB189D" w:rsidRPr="00FB189D">
        <w:rPr>
          <w:rFonts w:eastAsia="宋体"/>
          <w:kern w:val="2"/>
          <w:szCs w:val="21"/>
          <w:vertAlign w:val="superscript"/>
        </w:rPr>
        <w:t>5]</w:t>
      </w:r>
      <w:r w:rsidR="00FB189D">
        <w:rPr>
          <w:rFonts w:eastAsia="宋体" w:hint="eastAsia"/>
          <w:kern w:val="2"/>
          <w:szCs w:val="21"/>
        </w:rPr>
        <w:t>,</w:t>
      </w:r>
      <w:r>
        <w:rPr>
          <w:rFonts w:eastAsia="宋体"/>
          <w:kern w:val="2"/>
          <w:szCs w:val="21"/>
        </w:rPr>
        <w:t>为后续分析提供了有力支持和基础。</w:t>
      </w:r>
    </w:p>
    <w:p w:rsidR="00B81D2A" w:rsidRDefault="00B81D2A" w:rsidP="00D17366">
      <w:pPr>
        <w:ind w:firstLineChars="0" w:firstLine="0"/>
      </w:pPr>
    </w:p>
    <w:p w:rsidR="00B81D2A" w:rsidRDefault="00000000">
      <w:pPr>
        <w:pStyle w:val="6"/>
      </w:pPr>
      <w:r>
        <w:rPr>
          <w:noProof/>
        </w:rPr>
        <w:drawing>
          <wp:anchor distT="0" distB="0" distL="114300" distR="114300" simplePos="0" relativeHeight="251646976" behindDoc="0" locked="0" layoutInCell="1" allowOverlap="1">
            <wp:simplePos x="0" y="0"/>
            <wp:positionH relativeFrom="column">
              <wp:posOffset>708660</wp:posOffset>
            </wp:positionH>
            <wp:positionV relativeFrom="paragraph">
              <wp:posOffset>447675</wp:posOffset>
            </wp:positionV>
            <wp:extent cx="4267200" cy="2581275"/>
            <wp:effectExtent l="0" t="0" r="0" b="952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67200" cy="25812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 4.3</w:t>
      </w:r>
      <w:r>
        <w:rPr>
          <w:rFonts w:hint="eastAsia"/>
        </w:rPr>
        <w:t>正面评论</w:t>
      </w:r>
      <w:r>
        <w:rPr>
          <w:rFonts w:hint="eastAsia"/>
        </w:rPr>
        <w:t>LDA</w:t>
      </w:r>
      <w:r>
        <w:rPr>
          <w:rFonts w:hint="eastAsia"/>
        </w:rPr>
        <w:t>主题可视化</w:t>
      </w:r>
    </w:p>
    <w:p w:rsidR="00B81D2A" w:rsidRDefault="00B81D2A">
      <w:pPr>
        <w:ind w:firstLineChars="0"/>
      </w:pPr>
    </w:p>
    <w:p w:rsidR="00B81D2A" w:rsidRDefault="00000000">
      <w:pPr>
        <w:pStyle w:val="6"/>
      </w:pPr>
      <w:r>
        <w:rPr>
          <w:rFonts w:hint="eastAsia"/>
        </w:rPr>
        <w:t>图</w:t>
      </w:r>
      <w:r>
        <w:rPr>
          <w:rFonts w:hint="eastAsia"/>
        </w:rPr>
        <w:t xml:space="preserve"> 4.4 </w:t>
      </w:r>
      <w:r>
        <w:rPr>
          <w:rFonts w:hint="eastAsia"/>
        </w:rPr>
        <w:t>负面评论</w:t>
      </w:r>
      <w:r>
        <w:rPr>
          <w:rFonts w:hint="eastAsia"/>
        </w:rPr>
        <w:t>LDA</w:t>
      </w:r>
      <w:r>
        <w:rPr>
          <w:rFonts w:hint="eastAsia"/>
        </w:rPr>
        <w:t>主题可视化</w:t>
      </w:r>
    </w:p>
    <w:p w:rsidR="00910C4D" w:rsidRDefault="00910C4D" w:rsidP="00910C4D">
      <w:pPr>
        <w:widowControl w:val="0"/>
        <w:adjustRightInd w:val="0"/>
        <w:snapToGrid w:val="0"/>
        <w:ind w:firstLine="480"/>
        <w:rPr>
          <w:rFonts w:eastAsia="宋体"/>
          <w:kern w:val="2"/>
          <w:szCs w:val="21"/>
        </w:rPr>
      </w:pPr>
      <w:r>
        <w:rPr>
          <w:rFonts w:eastAsia="宋体"/>
          <w:kern w:val="2"/>
          <w:szCs w:val="21"/>
        </w:rPr>
        <w:t>为更准确地描述消费者对东方树叶茶饮的评论情况，我们从每个主题中抽取了前</w:t>
      </w:r>
      <w:r>
        <w:rPr>
          <w:rFonts w:eastAsia="宋体"/>
          <w:kern w:val="2"/>
          <w:szCs w:val="21"/>
        </w:rPr>
        <w:t>10</w:t>
      </w:r>
      <w:r>
        <w:rPr>
          <w:rFonts w:eastAsia="宋体"/>
          <w:kern w:val="2"/>
          <w:szCs w:val="21"/>
        </w:rPr>
        <w:t>个关键主题词</w:t>
      </w:r>
      <w:r>
        <w:rPr>
          <w:rFonts w:eastAsia="宋体" w:hint="eastAsia"/>
          <w:kern w:val="2"/>
          <w:szCs w:val="21"/>
        </w:rPr>
        <w:t>，</w:t>
      </w:r>
      <w:r>
        <w:rPr>
          <w:rFonts w:eastAsia="宋体"/>
          <w:kern w:val="2"/>
          <w:szCs w:val="21"/>
        </w:rPr>
        <w:t>并将正面和负面主题词分别列在表</w:t>
      </w:r>
      <w:r>
        <w:rPr>
          <w:rFonts w:eastAsia="宋体"/>
          <w:kern w:val="2"/>
          <w:szCs w:val="21"/>
        </w:rPr>
        <w:t>4.5</w:t>
      </w:r>
      <w:r>
        <w:rPr>
          <w:rFonts w:eastAsia="宋体"/>
          <w:kern w:val="2"/>
          <w:szCs w:val="21"/>
        </w:rPr>
        <w:t>和表</w:t>
      </w:r>
      <w:r>
        <w:rPr>
          <w:rFonts w:eastAsia="宋体"/>
          <w:kern w:val="2"/>
          <w:szCs w:val="21"/>
        </w:rPr>
        <w:t>4.6</w:t>
      </w:r>
      <w:r>
        <w:rPr>
          <w:rFonts w:eastAsia="宋体"/>
          <w:kern w:val="2"/>
          <w:szCs w:val="21"/>
        </w:rPr>
        <w:t>中。</w:t>
      </w:r>
    </w:p>
    <w:p w:rsidR="00161572" w:rsidRDefault="00161572" w:rsidP="00910C4D">
      <w:pPr>
        <w:widowControl w:val="0"/>
        <w:adjustRightInd w:val="0"/>
        <w:snapToGrid w:val="0"/>
        <w:ind w:firstLine="480"/>
        <w:rPr>
          <w:rFonts w:eastAsia="宋体"/>
          <w:kern w:val="2"/>
          <w:szCs w:val="21"/>
        </w:rPr>
      </w:pPr>
    </w:p>
    <w:p w:rsidR="00910C4D" w:rsidRDefault="00910C4D">
      <w:pPr>
        <w:widowControl w:val="0"/>
        <w:adjustRightInd w:val="0"/>
        <w:snapToGrid w:val="0"/>
        <w:ind w:firstLine="480"/>
        <w:rPr>
          <w:rFonts w:eastAsia="宋体"/>
          <w:kern w:val="2"/>
          <w:szCs w:val="21"/>
        </w:rPr>
      </w:pPr>
    </w:p>
    <w:p w:rsidR="00353D1F" w:rsidRPr="00161572" w:rsidRDefault="00353D1F">
      <w:pPr>
        <w:widowControl w:val="0"/>
        <w:adjustRightInd w:val="0"/>
        <w:snapToGrid w:val="0"/>
        <w:ind w:firstLine="480"/>
        <w:rPr>
          <w:rFonts w:eastAsia="宋体"/>
          <w:kern w:val="2"/>
          <w:szCs w:val="21"/>
        </w:rPr>
      </w:pPr>
    </w:p>
    <w:p w:rsidR="00910C4D" w:rsidRDefault="00000000" w:rsidP="00910C4D">
      <w:pPr>
        <w:widowControl w:val="0"/>
        <w:adjustRightInd w:val="0"/>
        <w:snapToGrid w:val="0"/>
        <w:ind w:firstLine="480"/>
        <w:rPr>
          <w:rFonts w:eastAsia="宋体"/>
          <w:kern w:val="2"/>
          <w:szCs w:val="21"/>
        </w:rPr>
      </w:pPr>
      <w:r>
        <w:rPr>
          <w:rFonts w:eastAsia="宋体"/>
          <w:kern w:val="2"/>
          <w:szCs w:val="21"/>
        </w:rPr>
        <w:lastRenderedPageBreak/>
        <w:t>通过表</w:t>
      </w:r>
      <w:r>
        <w:rPr>
          <w:rFonts w:eastAsia="宋体"/>
          <w:kern w:val="2"/>
          <w:szCs w:val="21"/>
        </w:rPr>
        <w:t>4</w:t>
      </w:r>
      <w:r w:rsidR="00910C4D">
        <w:rPr>
          <w:rFonts w:eastAsia="宋体"/>
          <w:kern w:val="2"/>
          <w:szCs w:val="21"/>
        </w:rPr>
        <w:t>.5</w:t>
      </w:r>
      <w:r>
        <w:rPr>
          <w:rFonts w:eastAsia="宋体"/>
          <w:kern w:val="2"/>
          <w:szCs w:val="21"/>
        </w:rPr>
        <w:t>，我们可以清晰地了解到正面评价文本中的潜在主题。</w:t>
      </w:r>
    </w:p>
    <w:p w:rsidR="00704A42" w:rsidRDefault="00704A42" w:rsidP="00910C4D">
      <w:pPr>
        <w:widowControl w:val="0"/>
        <w:adjustRightInd w:val="0"/>
        <w:snapToGrid w:val="0"/>
        <w:ind w:firstLine="480"/>
        <w:rPr>
          <w:rFonts w:eastAsia="宋体"/>
          <w:kern w:val="2"/>
          <w:szCs w:val="21"/>
        </w:rPr>
      </w:pPr>
    </w:p>
    <w:p w:rsidR="00477349" w:rsidRDefault="00477349" w:rsidP="00477349">
      <w:pPr>
        <w:pStyle w:val="5"/>
        <w:rPr>
          <w:rFonts w:hAnsi="Arial"/>
        </w:rPr>
      </w:pPr>
      <w:r>
        <w:rPr>
          <w:rFonts w:hAnsi="Arial" w:hint="eastAsia"/>
        </w:rPr>
        <w:t xml:space="preserve">表 </w:t>
      </w:r>
      <w:r>
        <w:rPr>
          <w:rFonts w:hAnsi="Arial"/>
        </w:rPr>
        <w:t xml:space="preserve">4.5 </w:t>
      </w:r>
      <w:r>
        <w:rPr>
          <w:rFonts w:hAnsi="Arial" w:hint="eastAsia"/>
        </w:rPr>
        <w:t>正面潜在主题</w:t>
      </w:r>
    </w:p>
    <w:tbl>
      <w:tblPr>
        <w:tblStyle w:val="af"/>
        <w:tblW w:w="0" w:type="auto"/>
        <w:jc w:val="center"/>
        <w:tblLook w:val="04A0" w:firstRow="1" w:lastRow="0" w:firstColumn="1" w:lastColumn="0" w:noHBand="0" w:noVBand="1"/>
      </w:tblPr>
      <w:tblGrid>
        <w:gridCol w:w="3190"/>
      </w:tblGrid>
      <w:tr w:rsidR="00477349" w:rsidTr="004175C2">
        <w:trPr>
          <w:jc w:val="center"/>
        </w:trPr>
        <w:tc>
          <w:tcPr>
            <w:tcW w:w="3190" w:type="dxa"/>
            <w:tcBorders>
              <w:top w:val="single" w:sz="12" w:space="0" w:color="auto"/>
              <w:left w:val="nil"/>
              <w:bottom w:val="single" w:sz="8" w:space="0" w:color="auto"/>
              <w:right w:val="nil"/>
            </w:tcBorders>
          </w:tcPr>
          <w:p w:rsidR="00477349" w:rsidRDefault="00477349" w:rsidP="004175C2">
            <w:pPr>
              <w:spacing w:before="60" w:after="60" w:line="240" w:lineRule="auto"/>
              <w:ind w:firstLineChars="0" w:firstLine="0"/>
              <w:jc w:val="center"/>
              <w:rPr>
                <w:rFonts w:ascii="宋体" w:eastAsia="宋体" w:hAnsi="宋体" w:cs="宋体"/>
                <w:sz w:val="22"/>
              </w:rPr>
            </w:pPr>
            <w:r>
              <w:rPr>
                <w:rFonts w:ascii="宋体" w:eastAsia="宋体" w:hAnsi="宋体" w:cs="宋体" w:hint="eastAsia"/>
                <w:sz w:val="22"/>
              </w:rPr>
              <w:t>Topic 1</w:t>
            </w:r>
          </w:p>
        </w:tc>
      </w:tr>
      <w:tr w:rsidR="00477349" w:rsidTr="004175C2">
        <w:trPr>
          <w:jc w:val="center"/>
        </w:trPr>
        <w:tc>
          <w:tcPr>
            <w:tcW w:w="3190" w:type="dxa"/>
            <w:tcBorders>
              <w:top w:val="single" w:sz="8" w:space="0" w:color="auto"/>
              <w:left w:val="nil"/>
              <w:bottom w:val="nil"/>
              <w:right w:val="nil"/>
            </w:tcBorders>
          </w:tcPr>
          <w:p w:rsidR="00477349" w:rsidRDefault="00477349" w:rsidP="004175C2">
            <w:pPr>
              <w:spacing w:before="60" w:after="60" w:line="240" w:lineRule="auto"/>
              <w:ind w:firstLineChars="0" w:firstLine="0"/>
              <w:jc w:val="center"/>
              <w:rPr>
                <w:rFonts w:ascii="宋体" w:eastAsia="宋体" w:hAnsi="宋体" w:cs="宋体"/>
                <w:sz w:val="22"/>
              </w:rPr>
            </w:pPr>
            <w:r w:rsidRPr="00DC0A0B">
              <w:rPr>
                <w:rFonts w:ascii="宋体" w:eastAsia="宋体" w:hAnsi="宋体" w:cs="宋体" w:hint="eastAsia"/>
                <w:sz w:val="22"/>
              </w:rPr>
              <w:t>喜欢</w:t>
            </w:r>
          </w:p>
        </w:tc>
      </w:tr>
      <w:tr w:rsidR="00477349" w:rsidTr="004175C2">
        <w:trPr>
          <w:jc w:val="center"/>
        </w:trPr>
        <w:tc>
          <w:tcPr>
            <w:tcW w:w="3190" w:type="dxa"/>
            <w:tcBorders>
              <w:top w:val="nil"/>
              <w:left w:val="nil"/>
              <w:bottom w:val="nil"/>
              <w:right w:val="nil"/>
            </w:tcBorders>
          </w:tcPr>
          <w:p w:rsidR="00477349" w:rsidRDefault="00477349" w:rsidP="004175C2">
            <w:pPr>
              <w:spacing w:before="60" w:after="60" w:line="240" w:lineRule="auto"/>
              <w:ind w:firstLineChars="0" w:firstLine="0"/>
              <w:jc w:val="center"/>
              <w:rPr>
                <w:rFonts w:ascii="宋体" w:eastAsia="宋体" w:hAnsi="宋体" w:cs="宋体"/>
                <w:sz w:val="22"/>
              </w:rPr>
            </w:pPr>
            <w:r w:rsidRPr="00DC0A0B">
              <w:rPr>
                <w:rFonts w:ascii="宋体" w:eastAsia="宋体" w:hAnsi="宋体" w:cs="宋体" w:hint="eastAsia"/>
                <w:sz w:val="22"/>
              </w:rPr>
              <w:t>好喝</w:t>
            </w:r>
          </w:p>
        </w:tc>
      </w:tr>
      <w:tr w:rsidR="00477349" w:rsidTr="004175C2">
        <w:trPr>
          <w:jc w:val="center"/>
        </w:trPr>
        <w:tc>
          <w:tcPr>
            <w:tcW w:w="3190" w:type="dxa"/>
            <w:tcBorders>
              <w:top w:val="nil"/>
              <w:left w:val="nil"/>
              <w:bottom w:val="nil"/>
              <w:right w:val="nil"/>
            </w:tcBorders>
          </w:tcPr>
          <w:p w:rsidR="00477349" w:rsidRDefault="00477349" w:rsidP="004175C2">
            <w:pPr>
              <w:spacing w:before="60" w:after="60" w:line="240" w:lineRule="auto"/>
              <w:ind w:firstLineChars="0" w:firstLine="0"/>
              <w:jc w:val="center"/>
              <w:rPr>
                <w:rFonts w:ascii="宋体" w:eastAsia="宋体" w:hAnsi="宋体" w:cs="宋体"/>
                <w:sz w:val="22"/>
              </w:rPr>
            </w:pPr>
            <w:r w:rsidRPr="00DC0A0B">
              <w:rPr>
                <w:rFonts w:ascii="宋体" w:eastAsia="宋体" w:hAnsi="宋体" w:cs="宋体" w:hint="eastAsia"/>
                <w:sz w:val="22"/>
              </w:rPr>
              <w:t>味道</w:t>
            </w:r>
          </w:p>
        </w:tc>
      </w:tr>
      <w:tr w:rsidR="00477349" w:rsidTr="004175C2">
        <w:trPr>
          <w:jc w:val="center"/>
        </w:trPr>
        <w:tc>
          <w:tcPr>
            <w:tcW w:w="3190" w:type="dxa"/>
            <w:tcBorders>
              <w:top w:val="nil"/>
              <w:left w:val="nil"/>
              <w:bottom w:val="nil"/>
              <w:right w:val="nil"/>
            </w:tcBorders>
          </w:tcPr>
          <w:p w:rsidR="00477349" w:rsidRDefault="00477349" w:rsidP="004175C2">
            <w:pPr>
              <w:spacing w:before="60" w:after="60" w:line="240" w:lineRule="auto"/>
              <w:ind w:firstLineChars="0" w:firstLine="0"/>
              <w:jc w:val="center"/>
              <w:rPr>
                <w:rFonts w:ascii="宋体" w:eastAsia="宋体" w:hAnsi="宋体" w:cs="宋体"/>
                <w:sz w:val="22"/>
              </w:rPr>
            </w:pPr>
            <w:r w:rsidRPr="00DC0A0B">
              <w:rPr>
                <w:rFonts w:ascii="宋体" w:eastAsia="宋体" w:hAnsi="宋体" w:cs="宋体" w:hint="eastAsia"/>
                <w:sz w:val="22"/>
              </w:rPr>
              <w:t>口感</w:t>
            </w:r>
          </w:p>
        </w:tc>
      </w:tr>
      <w:tr w:rsidR="00477349" w:rsidTr="004175C2">
        <w:trPr>
          <w:jc w:val="center"/>
        </w:trPr>
        <w:tc>
          <w:tcPr>
            <w:tcW w:w="3190" w:type="dxa"/>
            <w:tcBorders>
              <w:top w:val="nil"/>
              <w:left w:val="nil"/>
              <w:bottom w:val="nil"/>
              <w:right w:val="nil"/>
            </w:tcBorders>
          </w:tcPr>
          <w:p w:rsidR="00477349" w:rsidRDefault="00477349" w:rsidP="004175C2">
            <w:pPr>
              <w:spacing w:before="60" w:after="60" w:line="240" w:lineRule="auto"/>
              <w:ind w:firstLineChars="0" w:firstLine="0"/>
              <w:jc w:val="center"/>
              <w:rPr>
                <w:rFonts w:ascii="宋体" w:eastAsia="宋体" w:hAnsi="宋体" w:cs="宋体"/>
                <w:sz w:val="22"/>
              </w:rPr>
            </w:pPr>
            <w:r w:rsidRPr="00DC0A0B">
              <w:rPr>
                <w:rFonts w:ascii="宋体" w:eastAsia="宋体" w:hAnsi="宋体" w:cs="宋体" w:hint="eastAsia"/>
                <w:sz w:val="22"/>
              </w:rPr>
              <w:t>不错</w:t>
            </w:r>
          </w:p>
        </w:tc>
      </w:tr>
      <w:tr w:rsidR="00477349" w:rsidTr="004175C2">
        <w:trPr>
          <w:jc w:val="center"/>
        </w:trPr>
        <w:tc>
          <w:tcPr>
            <w:tcW w:w="3190" w:type="dxa"/>
            <w:tcBorders>
              <w:top w:val="nil"/>
              <w:left w:val="nil"/>
              <w:bottom w:val="nil"/>
              <w:right w:val="nil"/>
            </w:tcBorders>
          </w:tcPr>
          <w:p w:rsidR="00477349" w:rsidRDefault="00477349" w:rsidP="004175C2">
            <w:pPr>
              <w:widowControl w:val="0"/>
              <w:spacing w:before="60" w:after="60" w:line="240" w:lineRule="auto"/>
              <w:ind w:firstLineChars="0" w:firstLine="0"/>
              <w:jc w:val="center"/>
              <w:rPr>
                <w:rFonts w:ascii="宋体" w:eastAsia="宋体" w:hAnsi="宋体" w:cs="宋体"/>
                <w:kern w:val="2"/>
                <w:sz w:val="22"/>
              </w:rPr>
            </w:pPr>
            <w:r w:rsidRPr="00DC0A0B">
              <w:rPr>
                <w:rFonts w:ascii="宋体" w:eastAsia="宋体" w:hAnsi="宋体" w:cs="宋体" w:hint="eastAsia"/>
                <w:kern w:val="2"/>
                <w:sz w:val="22"/>
              </w:rPr>
              <w:t>物流</w:t>
            </w:r>
          </w:p>
        </w:tc>
      </w:tr>
      <w:tr w:rsidR="00477349" w:rsidTr="004175C2">
        <w:trPr>
          <w:jc w:val="center"/>
        </w:trPr>
        <w:tc>
          <w:tcPr>
            <w:tcW w:w="3190" w:type="dxa"/>
            <w:tcBorders>
              <w:top w:val="nil"/>
              <w:left w:val="nil"/>
              <w:bottom w:val="nil"/>
              <w:right w:val="nil"/>
            </w:tcBorders>
          </w:tcPr>
          <w:p w:rsidR="00477349" w:rsidRDefault="00477349" w:rsidP="004175C2">
            <w:pPr>
              <w:widowControl w:val="0"/>
              <w:spacing w:before="60" w:after="60" w:line="240" w:lineRule="auto"/>
              <w:ind w:firstLineChars="0" w:firstLine="0"/>
              <w:jc w:val="center"/>
              <w:rPr>
                <w:rFonts w:ascii="宋体" w:eastAsia="宋体" w:hAnsi="宋体" w:cs="宋体"/>
                <w:kern w:val="2"/>
                <w:sz w:val="22"/>
              </w:rPr>
            </w:pPr>
            <w:r w:rsidRPr="00DC0A0B">
              <w:rPr>
                <w:rFonts w:ascii="宋体" w:eastAsia="宋体" w:hAnsi="宋体" w:cs="宋体" w:hint="eastAsia"/>
                <w:kern w:val="2"/>
                <w:sz w:val="22"/>
              </w:rPr>
              <w:t>很快</w:t>
            </w:r>
          </w:p>
        </w:tc>
      </w:tr>
      <w:tr w:rsidR="00477349" w:rsidTr="004175C2">
        <w:trPr>
          <w:jc w:val="center"/>
        </w:trPr>
        <w:tc>
          <w:tcPr>
            <w:tcW w:w="3190" w:type="dxa"/>
            <w:tcBorders>
              <w:top w:val="nil"/>
              <w:left w:val="nil"/>
              <w:bottom w:val="nil"/>
              <w:right w:val="nil"/>
            </w:tcBorders>
          </w:tcPr>
          <w:p w:rsidR="00477349" w:rsidRDefault="00477349" w:rsidP="004175C2">
            <w:pPr>
              <w:widowControl w:val="0"/>
              <w:spacing w:before="60" w:after="60" w:line="240" w:lineRule="auto"/>
              <w:ind w:firstLineChars="0" w:firstLine="0"/>
              <w:jc w:val="center"/>
              <w:rPr>
                <w:rFonts w:ascii="宋体" w:eastAsia="宋体" w:hAnsi="宋体" w:cs="宋体"/>
                <w:kern w:val="2"/>
                <w:sz w:val="22"/>
              </w:rPr>
            </w:pPr>
            <w:r w:rsidRPr="00DC0A0B">
              <w:rPr>
                <w:rFonts w:ascii="宋体" w:eastAsia="宋体" w:hAnsi="宋体" w:cs="宋体" w:hint="eastAsia"/>
                <w:kern w:val="2"/>
                <w:sz w:val="22"/>
              </w:rPr>
              <w:t>购买</w:t>
            </w:r>
          </w:p>
        </w:tc>
      </w:tr>
      <w:tr w:rsidR="00477349" w:rsidTr="004175C2">
        <w:trPr>
          <w:jc w:val="center"/>
        </w:trPr>
        <w:tc>
          <w:tcPr>
            <w:tcW w:w="3190" w:type="dxa"/>
            <w:tcBorders>
              <w:top w:val="nil"/>
              <w:left w:val="nil"/>
              <w:bottom w:val="nil"/>
              <w:right w:val="nil"/>
            </w:tcBorders>
          </w:tcPr>
          <w:p w:rsidR="00477349" w:rsidRDefault="00477349" w:rsidP="004175C2">
            <w:pPr>
              <w:widowControl w:val="0"/>
              <w:spacing w:before="60" w:after="60" w:line="240" w:lineRule="auto"/>
              <w:ind w:firstLineChars="0" w:firstLine="0"/>
              <w:jc w:val="center"/>
              <w:rPr>
                <w:rFonts w:ascii="宋体" w:eastAsia="宋体" w:hAnsi="宋体" w:cs="宋体"/>
                <w:kern w:val="2"/>
                <w:sz w:val="22"/>
              </w:rPr>
            </w:pPr>
            <w:r w:rsidRPr="00DC0A0B">
              <w:rPr>
                <w:rFonts w:ascii="宋体" w:eastAsia="宋体" w:hAnsi="宋体" w:cs="宋体" w:hint="eastAsia"/>
                <w:kern w:val="2"/>
                <w:sz w:val="22"/>
              </w:rPr>
              <w:t>口味</w:t>
            </w:r>
          </w:p>
        </w:tc>
      </w:tr>
      <w:tr w:rsidR="00477349" w:rsidTr="004175C2">
        <w:trPr>
          <w:jc w:val="center"/>
        </w:trPr>
        <w:tc>
          <w:tcPr>
            <w:tcW w:w="3190" w:type="dxa"/>
            <w:tcBorders>
              <w:top w:val="nil"/>
              <w:left w:val="nil"/>
              <w:bottom w:val="single" w:sz="12" w:space="0" w:color="auto"/>
              <w:right w:val="nil"/>
            </w:tcBorders>
          </w:tcPr>
          <w:p w:rsidR="00477349" w:rsidRDefault="00477349" w:rsidP="004175C2">
            <w:pPr>
              <w:widowControl w:val="0"/>
              <w:spacing w:before="60" w:after="60" w:line="240" w:lineRule="auto"/>
              <w:ind w:firstLineChars="0" w:firstLine="0"/>
              <w:jc w:val="center"/>
              <w:rPr>
                <w:rFonts w:ascii="宋体" w:eastAsia="宋体" w:hAnsi="宋体" w:cs="宋体"/>
                <w:kern w:val="2"/>
                <w:sz w:val="22"/>
              </w:rPr>
            </w:pPr>
            <w:r w:rsidRPr="00DC0A0B">
              <w:rPr>
                <w:rFonts w:ascii="宋体" w:eastAsia="宋体" w:hAnsi="宋体" w:cs="宋体" w:hint="eastAsia"/>
                <w:kern w:val="2"/>
                <w:sz w:val="22"/>
              </w:rPr>
              <w:t>健康</w:t>
            </w:r>
          </w:p>
        </w:tc>
      </w:tr>
    </w:tbl>
    <w:p w:rsidR="00477349" w:rsidRPr="00910C4D" w:rsidRDefault="004D0C99" w:rsidP="00910C4D">
      <w:pPr>
        <w:widowControl w:val="0"/>
        <w:adjustRightInd w:val="0"/>
        <w:snapToGrid w:val="0"/>
        <w:ind w:firstLine="480"/>
        <w:rPr>
          <w:rFonts w:eastAsia="宋体"/>
          <w:kern w:val="2"/>
          <w:szCs w:val="21"/>
        </w:rPr>
      </w:pPr>
      <w:r w:rsidRPr="00A12893">
        <w:rPr>
          <w:rFonts w:eastAsia="宋体"/>
          <w:kern w:val="2"/>
          <w:szCs w:val="21"/>
        </w:rPr>
        <w:t>在</w:t>
      </w:r>
      <w:r>
        <w:rPr>
          <w:rFonts w:eastAsia="宋体" w:hint="eastAsia"/>
          <w:kern w:val="2"/>
          <w:szCs w:val="21"/>
        </w:rPr>
        <w:t>该</w:t>
      </w:r>
      <w:r w:rsidRPr="00A12893">
        <w:rPr>
          <w:rFonts w:eastAsia="宋体"/>
          <w:kern w:val="2"/>
          <w:szCs w:val="21"/>
        </w:rPr>
        <w:t>主题下，</w:t>
      </w:r>
      <w:r w:rsidR="00187D9F">
        <w:rPr>
          <w:rFonts w:eastAsia="宋体" w:hint="eastAsia"/>
          <w:kern w:val="2"/>
          <w:szCs w:val="21"/>
        </w:rPr>
        <w:t>由</w:t>
      </w:r>
      <w:r w:rsidRPr="00A12893">
        <w:rPr>
          <w:rFonts w:eastAsia="宋体"/>
          <w:kern w:val="2"/>
          <w:szCs w:val="21"/>
        </w:rPr>
        <w:t>高频特征词</w:t>
      </w:r>
      <w:r>
        <w:rPr>
          <w:rFonts w:eastAsia="宋体" w:hint="eastAsia"/>
          <w:kern w:val="2"/>
          <w:szCs w:val="21"/>
        </w:rPr>
        <w:t>能</w:t>
      </w:r>
      <w:r w:rsidR="00187D9F">
        <w:rPr>
          <w:rFonts w:eastAsia="宋体" w:hint="eastAsia"/>
          <w:kern w:val="2"/>
          <w:szCs w:val="21"/>
        </w:rPr>
        <w:t>看</w:t>
      </w:r>
      <w:r>
        <w:rPr>
          <w:rFonts w:eastAsia="宋体" w:hint="eastAsia"/>
          <w:kern w:val="2"/>
          <w:szCs w:val="21"/>
        </w:rPr>
        <w:t>出</w:t>
      </w:r>
      <w:r w:rsidR="00187D9F">
        <w:rPr>
          <w:rFonts w:eastAsia="宋体" w:hint="eastAsia"/>
          <w:kern w:val="2"/>
          <w:szCs w:val="21"/>
        </w:rPr>
        <w:t>东方树叶</w:t>
      </w:r>
    </w:p>
    <w:p w:rsidR="0048121B" w:rsidRDefault="003A5E43" w:rsidP="00A64AD5">
      <w:pPr>
        <w:pStyle w:val="af5"/>
        <w:widowControl w:val="0"/>
        <w:numPr>
          <w:ilvl w:val="0"/>
          <w:numId w:val="3"/>
        </w:numPr>
        <w:adjustRightInd w:val="0"/>
        <w:snapToGrid w:val="0"/>
        <w:ind w:firstLineChars="0"/>
        <w:rPr>
          <w:rFonts w:eastAsia="宋体"/>
          <w:kern w:val="2"/>
          <w:szCs w:val="21"/>
        </w:rPr>
      </w:pPr>
      <w:r w:rsidRPr="0048121B">
        <w:rPr>
          <w:rFonts w:eastAsia="宋体"/>
          <w:kern w:val="2"/>
          <w:szCs w:val="21"/>
        </w:rPr>
        <w:t>味道好：</w:t>
      </w:r>
      <w:r w:rsidR="0048121B" w:rsidRPr="0048121B">
        <w:rPr>
          <w:rFonts w:eastAsia="宋体" w:hint="eastAsia"/>
          <w:kern w:val="2"/>
          <w:szCs w:val="21"/>
        </w:rPr>
        <w:t>说明</w:t>
      </w:r>
      <w:r w:rsidRPr="0048121B">
        <w:rPr>
          <w:rFonts w:eastAsia="宋体"/>
          <w:kern w:val="2"/>
          <w:szCs w:val="21"/>
        </w:rPr>
        <w:t>东方树叶</w:t>
      </w:r>
      <w:r w:rsidR="0048121B" w:rsidRPr="0048121B">
        <w:rPr>
          <w:rFonts w:eastAsia="宋体" w:hint="eastAsia"/>
          <w:kern w:val="2"/>
          <w:szCs w:val="21"/>
        </w:rPr>
        <w:t>在</w:t>
      </w:r>
      <w:r w:rsidR="0048121B" w:rsidRPr="0048121B">
        <w:rPr>
          <w:rFonts w:eastAsia="宋体"/>
          <w:kern w:val="2"/>
          <w:szCs w:val="21"/>
        </w:rPr>
        <w:t>饮品配方</w:t>
      </w:r>
      <w:r w:rsidR="0048121B" w:rsidRPr="0048121B">
        <w:rPr>
          <w:rFonts w:eastAsia="宋体" w:hint="eastAsia"/>
          <w:kern w:val="2"/>
          <w:szCs w:val="21"/>
        </w:rPr>
        <w:t>和加工工艺方面都投入了大量付出，同时注重饮品口感的均衡</w:t>
      </w:r>
      <w:r w:rsidR="00611E16">
        <w:rPr>
          <w:rFonts w:eastAsia="宋体" w:hint="eastAsia"/>
          <w:kern w:val="2"/>
          <w:szCs w:val="21"/>
        </w:rPr>
        <w:t>，</w:t>
      </w:r>
      <w:r w:rsidR="00611E16" w:rsidRPr="00611E16">
        <w:rPr>
          <w:rFonts w:eastAsia="宋体" w:hint="eastAsia"/>
          <w:kern w:val="2"/>
          <w:szCs w:val="21"/>
        </w:rPr>
        <w:t>让消费者</w:t>
      </w:r>
      <w:r w:rsidR="00611E16">
        <w:rPr>
          <w:rFonts w:eastAsia="宋体" w:hint="eastAsia"/>
          <w:kern w:val="2"/>
          <w:szCs w:val="21"/>
        </w:rPr>
        <w:t>体会</w:t>
      </w:r>
      <w:r w:rsidR="00611E16" w:rsidRPr="00611E16">
        <w:rPr>
          <w:rFonts w:eastAsia="宋体" w:hint="eastAsia"/>
          <w:kern w:val="2"/>
          <w:szCs w:val="21"/>
        </w:rPr>
        <w:t>到</w:t>
      </w:r>
      <w:r w:rsidR="00611E16">
        <w:rPr>
          <w:rFonts w:eastAsia="宋体" w:hint="eastAsia"/>
          <w:kern w:val="2"/>
          <w:szCs w:val="21"/>
        </w:rPr>
        <w:t>真正</w:t>
      </w:r>
      <w:r w:rsidR="00611E16" w:rsidRPr="00611E16">
        <w:rPr>
          <w:rFonts w:eastAsia="宋体" w:hint="eastAsia"/>
          <w:kern w:val="2"/>
          <w:szCs w:val="21"/>
        </w:rPr>
        <w:t>的</w:t>
      </w:r>
      <w:r w:rsidR="00611E16">
        <w:rPr>
          <w:rFonts w:eastAsia="宋体" w:hint="eastAsia"/>
          <w:kern w:val="2"/>
          <w:szCs w:val="21"/>
        </w:rPr>
        <w:t>茶</w:t>
      </w:r>
      <w:r w:rsidR="00611E16" w:rsidRPr="00611E16">
        <w:rPr>
          <w:rFonts w:eastAsia="宋体" w:hint="eastAsia"/>
          <w:kern w:val="2"/>
          <w:szCs w:val="21"/>
        </w:rPr>
        <w:t>香</w:t>
      </w:r>
      <w:r w:rsidR="00611E16">
        <w:rPr>
          <w:rFonts w:eastAsia="宋体" w:hint="eastAsia"/>
          <w:kern w:val="2"/>
          <w:szCs w:val="21"/>
        </w:rPr>
        <w:t>四溢</w:t>
      </w:r>
    </w:p>
    <w:p w:rsidR="0048121B" w:rsidRDefault="003A5E43" w:rsidP="0048121B">
      <w:pPr>
        <w:pStyle w:val="af5"/>
        <w:widowControl w:val="0"/>
        <w:numPr>
          <w:ilvl w:val="0"/>
          <w:numId w:val="3"/>
        </w:numPr>
        <w:adjustRightInd w:val="0"/>
        <w:snapToGrid w:val="0"/>
        <w:ind w:firstLineChars="0"/>
        <w:rPr>
          <w:rFonts w:eastAsia="宋体"/>
          <w:kern w:val="2"/>
          <w:szCs w:val="21"/>
        </w:rPr>
      </w:pPr>
      <w:r w:rsidRPr="0048121B">
        <w:rPr>
          <w:rFonts w:eastAsia="宋体"/>
          <w:kern w:val="2"/>
          <w:szCs w:val="21"/>
        </w:rPr>
        <w:t>口感不错：在严格的质量控制上，东方树叶茶饮品牌不断注重改进口感，</w:t>
      </w:r>
      <w:r w:rsidR="0048121B" w:rsidRPr="0048121B">
        <w:rPr>
          <w:rFonts w:eastAsia="宋体" w:hint="eastAsia"/>
          <w:kern w:val="2"/>
          <w:szCs w:val="21"/>
        </w:rPr>
        <w:t>在推出新产品时，进行多轮商品调试，针对消费者反馈做出调整，确保口感味道达到最佳。</w:t>
      </w:r>
    </w:p>
    <w:p w:rsidR="003A5E43" w:rsidRPr="00A95B51" w:rsidRDefault="003A5E43" w:rsidP="00A95B51">
      <w:pPr>
        <w:pStyle w:val="af5"/>
        <w:widowControl w:val="0"/>
        <w:numPr>
          <w:ilvl w:val="0"/>
          <w:numId w:val="3"/>
        </w:numPr>
        <w:adjustRightInd w:val="0"/>
        <w:snapToGrid w:val="0"/>
        <w:ind w:firstLineChars="0"/>
        <w:rPr>
          <w:rFonts w:eastAsia="宋体"/>
          <w:kern w:val="2"/>
          <w:szCs w:val="21"/>
        </w:rPr>
      </w:pPr>
      <w:r w:rsidRPr="003A5E43">
        <w:rPr>
          <w:rFonts w:eastAsia="宋体"/>
          <w:kern w:val="2"/>
          <w:szCs w:val="21"/>
        </w:rPr>
        <w:t>物流快速：东方树叶茶饮品牌对物流的管理非常严格，配送渠道快速，让消费者更快收到心仪的产品。</w:t>
      </w:r>
    </w:p>
    <w:p w:rsidR="003A5E43" w:rsidRDefault="003A5E43" w:rsidP="003A5E43">
      <w:pPr>
        <w:pStyle w:val="af5"/>
        <w:widowControl w:val="0"/>
        <w:numPr>
          <w:ilvl w:val="0"/>
          <w:numId w:val="3"/>
        </w:numPr>
        <w:adjustRightInd w:val="0"/>
        <w:snapToGrid w:val="0"/>
        <w:ind w:firstLineChars="0"/>
        <w:rPr>
          <w:rFonts w:eastAsia="宋体"/>
          <w:kern w:val="2"/>
          <w:szCs w:val="21"/>
        </w:rPr>
      </w:pPr>
      <w:r>
        <w:rPr>
          <w:rFonts w:eastAsia="宋体" w:hint="eastAsia"/>
          <w:kern w:val="2"/>
          <w:szCs w:val="21"/>
        </w:rPr>
        <w:t>健康：</w:t>
      </w:r>
      <w:r w:rsidRPr="003A5E43">
        <w:rPr>
          <w:rFonts w:eastAsia="宋体" w:hint="eastAsia"/>
          <w:kern w:val="2"/>
          <w:szCs w:val="21"/>
        </w:rPr>
        <w:t>东方树叶茶饮品牌选用了天然的茶叶作为原材料，不含任何防腐剂和人工添加剂，保证了产品的健康和营养价值。</w:t>
      </w:r>
    </w:p>
    <w:p w:rsidR="003A5E43" w:rsidRPr="003A5E43" w:rsidRDefault="003A5E43" w:rsidP="003A5E43">
      <w:pPr>
        <w:pStyle w:val="af5"/>
        <w:widowControl w:val="0"/>
        <w:numPr>
          <w:ilvl w:val="0"/>
          <w:numId w:val="3"/>
        </w:numPr>
        <w:adjustRightInd w:val="0"/>
        <w:snapToGrid w:val="0"/>
        <w:ind w:firstLineChars="0"/>
        <w:rPr>
          <w:rFonts w:eastAsia="宋体"/>
          <w:kern w:val="2"/>
          <w:szCs w:val="21"/>
        </w:rPr>
      </w:pPr>
      <w:r w:rsidRPr="003A5E43">
        <w:rPr>
          <w:rFonts w:eastAsia="宋体"/>
          <w:kern w:val="2"/>
          <w:szCs w:val="21"/>
        </w:rPr>
        <w:t>购买方便：东方树叶茶饮品牌旗下渠道较多，包括实体店和网店，方便消费者购买。</w:t>
      </w:r>
    </w:p>
    <w:p w:rsidR="003A5E43" w:rsidRDefault="004D0C99" w:rsidP="00A95B51">
      <w:pPr>
        <w:widowControl w:val="0"/>
        <w:adjustRightInd w:val="0"/>
        <w:snapToGrid w:val="0"/>
        <w:ind w:firstLineChars="0"/>
        <w:rPr>
          <w:rFonts w:eastAsia="宋体"/>
          <w:kern w:val="2"/>
          <w:szCs w:val="21"/>
        </w:rPr>
      </w:pPr>
      <w:r w:rsidRPr="004D0C99">
        <w:rPr>
          <w:rFonts w:eastAsia="宋体" w:hint="eastAsia"/>
          <w:kern w:val="2"/>
          <w:szCs w:val="21"/>
        </w:rPr>
        <w:t>综上，东方树叶茶饮品牌的优点主要在于味道口感好、物流速度快、口味丰富和健康营养等方面。这些优点有助于提升品牌形象和口碑，品牌方面需要在这些方面持续发力，以提升产品的市场竞争力。</w:t>
      </w:r>
    </w:p>
    <w:p w:rsidR="000B2F35" w:rsidRDefault="000B2F35" w:rsidP="00D17366">
      <w:pPr>
        <w:widowControl w:val="0"/>
        <w:adjustRightInd w:val="0"/>
        <w:snapToGrid w:val="0"/>
        <w:ind w:firstLineChars="0" w:firstLine="0"/>
        <w:rPr>
          <w:rFonts w:eastAsia="宋体"/>
          <w:kern w:val="2"/>
          <w:szCs w:val="21"/>
        </w:rPr>
      </w:pPr>
    </w:p>
    <w:p w:rsidR="000B2F35" w:rsidRDefault="000B2F35">
      <w:pPr>
        <w:widowControl w:val="0"/>
        <w:adjustRightInd w:val="0"/>
        <w:snapToGrid w:val="0"/>
        <w:ind w:firstLine="480"/>
        <w:rPr>
          <w:rFonts w:eastAsia="宋体"/>
          <w:kern w:val="2"/>
          <w:szCs w:val="21"/>
        </w:rPr>
      </w:pPr>
    </w:p>
    <w:p w:rsidR="000B2F35" w:rsidRDefault="000B2F35">
      <w:pPr>
        <w:widowControl w:val="0"/>
        <w:adjustRightInd w:val="0"/>
        <w:snapToGrid w:val="0"/>
        <w:ind w:firstLine="480"/>
        <w:rPr>
          <w:rFonts w:eastAsia="宋体"/>
          <w:kern w:val="2"/>
          <w:szCs w:val="21"/>
        </w:rPr>
      </w:pPr>
    </w:p>
    <w:p w:rsidR="000B2F35" w:rsidRDefault="000B2F35">
      <w:pPr>
        <w:widowControl w:val="0"/>
        <w:adjustRightInd w:val="0"/>
        <w:snapToGrid w:val="0"/>
        <w:ind w:firstLine="480"/>
        <w:rPr>
          <w:rFonts w:eastAsia="宋体"/>
          <w:kern w:val="2"/>
          <w:szCs w:val="21"/>
        </w:rPr>
      </w:pPr>
    </w:p>
    <w:p w:rsidR="000B2F35" w:rsidRDefault="000B2F35">
      <w:pPr>
        <w:widowControl w:val="0"/>
        <w:adjustRightInd w:val="0"/>
        <w:snapToGrid w:val="0"/>
        <w:ind w:firstLine="480"/>
        <w:rPr>
          <w:rFonts w:eastAsia="宋体"/>
          <w:kern w:val="2"/>
          <w:szCs w:val="21"/>
        </w:rPr>
      </w:pPr>
    </w:p>
    <w:p w:rsidR="00704A42" w:rsidRPr="00D17366" w:rsidRDefault="00704A42" w:rsidP="00D17366">
      <w:pPr>
        <w:widowControl w:val="0"/>
        <w:adjustRightInd w:val="0"/>
        <w:snapToGrid w:val="0"/>
        <w:ind w:firstLine="480"/>
        <w:rPr>
          <w:rFonts w:ascii="宋体" w:eastAsia="宋体" w:hAnsi="宋体" w:cs="宋体"/>
          <w:kern w:val="2"/>
          <w:szCs w:val="24"/>
        </w:rPr>
      </w:pPr>
      <w:r>
        <w:rPr>
          <w:rFonts w:ascii="宋体" w:eastAsia="宋体" w:hAnsi="宋体" w:cs="宋体" w:hint="eastAsia"/>
          <w:kern w:val="2"/>
          <w:szCs w:val="24"/>
        </w:rPr>
        <w:lastRenderedPageBreak/>
        <w:t>表4.</w:t>
      </w:r>
      <w:r>
        <w:rPr>
          <w:rFonts w:ascii="宋体" w:eastAsia="宋体" w:hAnsi="宋体" w:cs="宋体"/>
          <w:kern w:val="2"/>
          <w:szCs w:val="24"/>
        </w:rPr>
        <w:t>6</w:t>
      </w:r>
      <w:r>
        <w:rPr>
          <w:rFonts w:ascii="宋体" w:eastAsia="宋体" w:hAnsi="宋体" w:cs="宋体" w:hint="eastAsia"/>
          <w:kern w:val="2"/>
          <w:szCs w:val="24"/>
        </w:rPr>
        <w:t>展现了在负面评价文本中可能存在的主题。</w:t>
      </w:r>
    </w:p>
    <w:p w:rsidR="000B2F35" w:rsidRDefault="000B2F35" w:rsidP="000B2F35">
      <w:pPr>
        <w:pStyle w:val="5"/>
        <w:rPr>
          <w:rFonts w:hAnsi="Arial"/>
        </w:rPr>
      </w:pPr>
      <w:r>
        <w:rPr>
          <w:rFonts w:hAnsi="Arial" w:hint="eastAsia"/>
        </w:rPr>
        <w:t xml:space="preserve">表 </w:t>
      </w:r>
      <w:r>
        <w:rPr>
          <w:rFonts w:hAnsi="Arial"/>
        </w:rPr>
        <w:t xml:space="preserve">4.6 </w:t>
      </w:r>
      <w:r w:rsidR="00D6111D">
        <w:rPr>
          <w:rFonts w:hAnsi="Arial" w:hint="eastAsia"/>
        </w:rPr>
        <w:t>负面</w:t>
      </w:r>
      <w:r>
        <w:rPr>
          <w:rFonts w:hAnsi="Arial" w:hint="eastAsia"/>
        </w:rPr>
        <w:t>潜在主题</w:t>
      </w:r>
    </w:p>
    <w:tbl>
      <w:tblPr>
        <w:tblStyle w:val="af"/>
        <w:tblW w:w="0" w:type="auto"/>
        <w:jc w:val="center"/>
        <w:tblLook w:val="04A0" w:firstRow="1" w:lastRow="0" w:firstColumn="1" w:lastColumn="0" w:noHBand="0" w:noVBand="1"/>
      </w:tblPr>
      <w:tblGrid>
        <w:gridCol w:w="3190"/>
        <w:gridCol w:w="3190"/>
        <w:gridCol w:w="3190"/>
      </w:tblGrid>
      <w:tr w:rsidR="00386FDD" w:rsidTr="00B06B88">
        <w:trPr>
          <w:jc w:val="center"/>
        </w:trPr>
        <w:tc>
          <w:tcPr>
            <w:tcW w:w="3190" w:type="dxa"/>
            <w:tcBorders>
              <w:top w:val="single" w:sz="12" w:space="0" w:color="auto"/>
              <w:left w:val="nil"/>
              <w:bottom w:val="single" w:sz="8" w:space="0" w:color="auto"/>
              <w:right w:val="nil"/>
            </w:tcBorders>
          </w:tcPr>
          <w:p w:rsidR="00386FDD" w:rsidRDefault="00386FDD" w:rsidP="004175C2">
            <w:pPr>
              <w:spacing w:before="60" w:after="60" w:line="240" w:lineRule="auto"/>
              <w:ind w:firstLineChars="0" w:firstLine="0"/>
              <w:jc w:val="center"/>
              <w:rPr>
                <w:rFonts w:ascii="宋体" w:eastAsia="宋体" w:hAnsi="宋体" w:cs="宋体"/>
                <w:sz w:val="22"/>
              </w:rPr>
            </w:pPr>
            <w:r>
              <w:rPr>
                <w:rFonts w:ascii="宋体" w:eastAsia="宋体" w:hAnsi="宋体" w:cs="宋体" w:hint="eastAsia"/>
                <w:sz w:val="22"/>
              </w:rPr>
              <w:t>Topic 1</w:t>
            </w:r>
          </w:p>
        </w:tc>
        <w:tc>
          <w:tcPr>
            <w:tcW w:w="3190" w:type="dxa"/>
            <w:tcBorders>
              <w:top w:val="single" w:sz="12" w:space="0" w:color="auto"/>
              <w:left w:val="nil"/>
              <w:bottom w:val="single" w:sz="8" w:space="0" w:color="auto"/>
              <w:right w:val="nil"/>
            </w:tcBorders>
          </w:tcPr>
          <w:p w:rsidR="00386FDD" w:rsidRDefault="00386FDD" w:rsidP="004175C2">
            <w:pPr>
              <w:spacing w:before="60" w:after="60" w:line="240" w:lineRule="auto"/>
              <w:ind w:firstLineChars="0" w:firstLine="0"/>
              <w:jc w:val="center"/>
              <w:rPr>
                <w:rFonts w:ascii="宋体" w:eastAsia="宋体" w:hAnsi="宋体" w:cs="宋体"/>
                <w:sz w:val="22"/>
              </w:rPr>
            </w:pPr>
            <w:r>
              <w:rPr>
                <w:rFonts w:ascii="宋体" w:eastAsia="宋体" w:hAnsi="宋体" w:cs="宋体" w:hint="eastAsia"/>
                <w:sz w:val="22"/>
              </w:rPr>
              <w:t>Topic 2</w:t>
            </w:r>
          </w:p>
        </w:tc>
        <w:tc>
          <w:tcPr>
            <w:tcW w:w="3190" w:type="dxa"/>
            <w:tcBorders>
              <w:top w:val="single" w:sz="12" w:space="0" w:color="auto"/>
              <w:left w:val="nil"/>
              <w:bottom w:val="single" w:sz="8" w:space="0" w:color="auto"/>
              <w:right w:val="nil"/>
            </w:tcBorders>
          </w:tcPr>
          <w:p w:rsidR="00386FDD" w:rsidRDefault="00386FDD" w:rsidP="004175C2">
            <w:pPr>
              <w:spacing w:before="60" w:after="60" w:line="240" w:lineRule="auto"/>
              <w:ind w:firstLineChars="0" w:firstLine="0"/>
              <w:jc w:val="center"/>
              <w:rPr>
                <w:rFonts w:ascii="宋体" w:eastAsia="宋体" w:hAnsi="宋体" w:cs="宋体"/>
                <w:sz w:val="22"/>
              </w:rPr>
            </w:pPr>
            <w:r>
              <w:rPr>
                <w:rFonts w:ascii="宋体" w:eastAsia="宋体" w:hAnsi="宋体" w:cs="宋体" w:hint="eastAsia"/>
                <w:sz w:val="22"/>
              </w:rPr>
              <w:t xml:space="preserve">Topic </w:t>
            </w:r>
            <w:r>
              <w:rPr>
                <w:rFonts w:ascii="宋体" w:eastAsia="宋体" w:hAnsi="宋体" w:cs="宋体"/>
                <w:sz w:val="22"/>
              </w:rPr>
              <w:t>3</w:t>
            </w:r>
          </w:p>
        </w:tc>
      </w:tr>
      <w:tr w:rsidR="00386FDD" w:rsidTr="00B06B88">
        <w:trPr>
          <w:jc w:val="center"/>
        </w:trPr>
        <w:tc>
          <w:tcPr>
            <w:tcW w:w="3190" w:type="dxa"/>
            <w:tcBorders>
              <w:top w:val="single" w:sz="8" w:space="0" w:color="auto"/>
              <w:left w:val="nil"/>
              <w:bottom w:val="nil"/>
              <w:right w:val="nil"/>
            </w:tcBorders>
          </w:tcPr>
          <w:p w:rsidR="00386FDD" w:rsidRDefault="001C262D" w:rsidP="004175C2">
            <w:pPr>
              <w:spacing w:before="60" w:after="60" w:line="240" w:lineRule="auto"/>
              <w:ind w:firstLineChars="0" w:firstLine="0"/>
              <w:jc w:val="center"/>
              <w:rPr>
                <w:rFonts w:ascii="宋体" w:eastAsia="宋体" w:hAnsi="宋体" w:cs="宋体"/>
                <w:sz w:val="22"/>
              </w:rPr>
            </w:pPr>
            <w:r w:rsidRPr="001C262D">
              <w:rPr>
                <w:rFonts w:ascii="宋体" w:eastAsia="宋体" w:hAnsi="宋体" w:cs="宋体" w:hint="eastAsia"/>
                <w:sz w:val="22"/>
              </w:rPr>
              <w:t>送货</w:t>
            </w:r>
          </w:p>
        </w:tc>
        <w:tc>
          <w:tcPr>
            <w:tcW w:w="3190" w:type="dxa"/>
            <w:tcBorders>
              <w:top w:val="single" w:sz="8" w:space="0" w:color="auto"/>
              <w:left w:val="nil"/>
              <w:bottom w:val="nil"/>
              <w:right w:val="nil"/>
            </w:tcBorders>
          </w:tcPr>
          <w:p w:rsidR="00386FDD" w:rsidRDefault="00517F22" w:rsidP="004175C2">
            <w:pPr>
              <w:spacing w:before="60" w:after="60" w:line="240" w:lineRule="auto"/>
              <w:ind w:firstLineChars="0" w:firstLine="0"/>
              <w:jc w:val="center"/>
              <w:rPr>
                <w:rFonts w:ascii="宋体" w:eastAsia="宋体" w:hAnsi="宋体" w:cs="宋体"/>
                <w:sz w:val="22"/>
              </w:rPr>
            </w:pPr>
            <w:r w:rsidRPr="00517F22">
              <w:rPr>
                <w:rFonts w:ascii="宋体" w:eastAsia="宋体" w:hAnsi="宋体" w:cs="宋体" w:hint="eastAsia"/>
                <w:sz w:val="22"/>
              </w:rPr>
              <w:t>快递</w:t>
            </w:r>
          </w:p>
        </w:tc>
        <w:tc>
          <w:tcPr>
            <w:tcW w:w="3190" w:type="dxa"/>
            <w:tcBorders>
              <w:top w:val="single" w:sz="8" w:space="0" w:color="auto"/>
              <w:left w:val="nil"/>
              <w:bottom w:val="nil"/>
              <w:right w:val="nil"/>
            </w:tcBorders>
          </w:tcPr>
          <w:p w:rsidR="00386FDD" w:rsidRDefault="003E202E" w:rsidP="004175C2">
            <w:pPr>
              <w:spacing w:before="60" w:after="60" w:line="240" w:lineRule="auto"/>
              <w:ind w:firstLineChars="0" w:firstLine="0"/>
              <w:jc w:val="center"/>
              <w:rPr>
                <w:rFonts w:ascii="宋体" w:eastAsia="宋体" w:hAnsi="宋体" w:cs="宋体"/>
                <w:sz w:val="22"/>
              </w:rPr>
            </w:pPr>
            <w:r w:rsidRPr="003E202E">
              <w:rPr>
                <w:rFonts w:ascii="宋体" w:eastAsia="宋体" w:hAnsi="宋体" w:cs="宋体" w:hint="eastAsia"/>
                <w:sz w:val="22"/>
              </w:rPr>
              <w:t>垃圾</w:t>
            </w:r>
          </w:p>
        </w:tc>
      </w:tr>
      <w:tr w:rsidR="00386FDD" w:rsidTr="00B06B88">
        <w:trPr>
          <w:jc w:val="center"/>
        </w:trPr>
        <w:tc>
          <w:tcPr>
            <w:tcW w:w="3190" w:type="dxa"/>
            <w:tcBorders>
              <w:top w:val="nil"/>
              <w:left w:val="nil"/>
              <w:bottom w:val="nil"/>
              <w:right w:val="nil"/>
            </w:tcBorders>
          </w:tcPr>
          <w:p w:rsidR="00386FDD" w:rsidRDefault="001C262D" w:rsidP="004175C2">
            <w:pPr>
              <w:spacing w:before="60" w:after="60" w:line="240" w:lineRule="auto"/>
              <w:ind w:firstLineChars="0" w:firstLine="0"/>
              <w:jc w:val="center"/>
              <w:rPr>
                <w:rFonts w:ascii="宋体" w:eastAsia="宋体" w:hAnsi="宋体" w:cs="宋体"/>
                <w:sz w:val="22"/>
              </w:rPr>
            </w:pPr>
            <w:r>
              <w:rPr>
                <w:rFonts w:ascii="宋体" w:eastAsia="宋体" w:hAnsi="宋体" w:cs="宋体" w:hint="eastAsia"/>
                <w:sz w:val="22"/>
              </w:rPr>
              <w:t>送</w:t>
            </w:r>
          </w:p>
        </w:tc>
        <w:tc>
          <w:tcPr>
            <w:tcW w:w="3190" w:type="dxa"/>
            <w:tcBorders>
              <w:top w:val="nil"/>
              <w:left w:val="nil"/>
              <w:bottom w:val="nil"/>
              <w:right w:val="nil"/>
            </w:tcBorders>
          </w:tcPr>
          <w:p w:rsidR="00386FDD" w:rsidRDefault="00517F22" w:rsidP="004175C2">
            <w:pPr>
              <w:spacing w:before="60" w:after="60" w:line="240" w:lineRule="auto"/>
              <w:ind w:firstLineChars="0" w:firstLine="0"/>
              <w:jc w:val="center"/>
              <w:rPr>
                <w:rFonts w:ascii="宋体" w:eastAsia="宋体" w:hAnsi="宋体" w:cs="宋体"/>
                <w:sz w:val="22"/>
              </w:rPr>
            </w:pPr>
            <w:r w:rsidRPr="00517F22">
              <w:rPr>
                <w:rFonts w:ascii="宋体" w:eastAsia="宋体" w:hAnsi="宋体" w:cs="宋体" w:hint="eastAsia"/>
                <w:sz w:val="22"/>
              </w:rPr>
              <w:t>贵</w:t>
            </w:r>
          </w:p>
        </w:tc>
        <w:tc>
          <w:tcPr>
            <w:tcW w:w="3190" w:type="dxa"/>
            <w:tcBorders>
              <w:top w:val="nil"/>
              <w:left w:val="nil"/>
              <w:bottom w:val="nil"/>
              <w:right w:val="nil"/>
            </w:tcBorders>
          </w:tcPr>
          <w:p w:rsidR="00386FDD" w:rsidRDefault="003E202E" w:rsidP="004175C2">
            <w:pPr>
              <w:spacing w:before="60" w:after="60" w:line="240" w:lineRule="auto"/>
              <w:ind w:firstLineChars="0" w:firstLine="0"/>
              <w:jc w:val="center"/>
              <w:rPr>
                <w:rFonts w:ascii="宋体" w:eastAsia="宋体" w:hAnsi="宋体" w:cs="宋体"/>
                <w:sz w:val="22"/>
              </w:rPr>
            </w:pPr>
            <w:r w:rsidRPr="003E202E">
              <w:rPr>
                <w:rFonts w:ascii="宋体" w:eastAsia="宋体" w:hAnsi="宋体" w:cs="宋体" w:hint="eastAsia"/>
                <w:sz w:val="22"/>
              </w:rPr>
              <w:t>物流</w:t>
            </w:r>
          </w:p>
        </w:tc>
      </w:tr>
      <w:tr w:rsidR="00386FDD" w:rsidTr="00B06B88">
        <w:trPr>
          <w:jc w:val="center"/>
        </w:trPr>
        <w:tc>
          <w:tcPr>
            <w:tcW w:w="3190" w:type="dxa"/>
            <w:tcBorders>
              <w:top w:val="nil"/>
              <w:left w:val="nil"/>
              <w:bottom w:val="nil"/>
              <w:right w:val="nil"/>
            </w:tcBorders>
          </w:tcPr>
          <w:p w:rsidR="00386FDD" w:rsidRDefault="001C262D" w:rsidP="004175C2">
            <w:pPr>
              <w:spacing w:before="60" w:after="60" w:line="240" w:lineRule="auto"/>
              <w:ind w:firstLineChars="0" w:firstLine="0"/>
              <w:jc w:val="center"/>
              <w:rPr>
                <w:rFonts w:ascii="宋体" w:eastAsia="宋体" w:hAnsi="宋体" w:cs="宋体"/>
                <w:sz w:val="22"/>
              </w:rPr>
            </w:pPr>
            <w:r w:rsidRPr="001C262D">
              <w:rPr>
                <w:rFonts w:ascii="宋体" w:eastAsia="宋体" w:hAnsi="宋体" w:cs="宋体" w:hint="eastAsia"/>
                <w:sz w:val="22"/>
              </w:rPr>
              <w:t>差</w:t>
            </w:r>
          </w:p>
        </w:tc>
        <w:tc>
          <w:tcPr>
            <w:tcW w:w="3190" w:type="dxa"/>
            <w:tcBorders>
              <w:top w:val="nil"/>
              <w:left w:val="nil"/>
              <w:bottom w:val="nil"/>
              <w:right w:val="nil"/>
            </w:tcBorders>
          </w:tcPr>
          <w:p w:rsidR="00386FDD" w:rsidRDefault="00386FDD" w:rsidP="004175C2">
            <w:pPr>
              <w:spacing w:before="60" w:after="60" w:line="240" w:lineRule="auto"/>
              <w:ind w:firstLineChars="0" w:firstLine="0"/>
              <w:jc w:val="center"/>
              <w:rPr>
                <w:rFonts w:ascii="宋体" w:eastAsia="宋体" w:hAnsi="宋体" w:cs="宋体"/>
                <w:sz w:val="22"/>
              </w:rPr>
            </w:pPr>
            <w:r>
              <w:rPr>
                <w:rFonts w:ascii="宋体" w:eastAsia="宋体" w:hAnsi="宋体" w:cs="宋体" w:hint="eastAsia"/>
                <w:sz w:val="22"/>
              </w:rPr>
              <w:t>客服</w:t>
            </w:r>
          </w:p>
        </w:tc>
        <w:tc>
          <w:tcPr>
            <w:tcW w:w="3190" w:type="dxa"/>
            <w:tcBorders>
              <w:top w:val="nil"/>
              <w:left w:val="nil"/>
              <w:bottom w:val="nil"/>
              <w:right w:val="nil"/>
            </w:tcBorders>
          </w:tcPr>
          <w:p w:rsidR="00386FDD" w:rsidRDefault="003E202E" w:rsidP="004175C2">
            <w:pPr>
              <w:spacing w:before="60" w:after="60" w:line="240" w:lineRule="auto"/>
              <w:ind w:firstLineChars="0" w:firstLine="0"/>
              <w:jc w:val="center"/>
              <w:rPr>
                <w:rFonts w:ascii="宋体" w:eastAsia="宋体" w:hAnsi="宋体" w:cs="宋体"/>
                <w:sz w:val="22"/>
              </w:rPr>
            </w:pPr>
            <w:r w:rsidRPr="003E202E">
              <w:rPr>
                <w:rFonts w:ascii="宋体" w:eastAsia="宋体" w:hAnsi="宋体" w:cs="宋体" w:hint="eastAsia"/>
                <w:sz w:val="22"/>
              </w:rPr>
              <w:t>慢</w:t>
            </w:r>
          </w:p>
        </w:tc>
      </w:tr>
      <w:tr w:rsidR="00386FDD" w:rsidTr="00B06B88">
        <w:trPr>
          <w:jc w:val="center"/>
        </w:trPr>
        <w:tc>
          <w:tcPr>
            <w:tcW w:w="3190" w:type="dxa"/>
            <w:tcBorders>
              <w:top w:val="nil"/>
              <w:left w:val="nil"/>
              <w:bottom w:val="nil"/>
              <w:right w:val="nil"/>
            </w:tcBorders>
          </w:tcPr>
          <w:p w:rsidR="00386FDD" w:rsidRDefault="001C262D" w:rsidP="004175C2">
            <w:pPr>
              <w:spacing w:before="60" w:after="60" w:line="240" w:lineRule="auto"/>
              <w:ind w:firstLineChars="0" w:firstLine="0"/>
              <w:jc w:val="center"/>
              <w:rPr>
                <w:rFonts w:ascii="宋体" w:eastAsia="宋体" w:hAnsi="宋体" w:cs="宋体"/>
                <w:sz w:val="22"/>
              </w:rPr>
            </w:pPr>
            <w:proofErr w:type="gramStart"/>
            <w:r w:rsidRPr="001C262D">
              <w:rPr>
                <w:rFonts w:ascii="宋体" w:eastAsia="宋体" w:hAnsi="宋体" w:cs="宋体" w:hint="eastAsia"/>
                <w:sz w:val="22"/>
              </w:rPr>
              <w:t>差评</w:t>
            </w:r>
            <w:proofErr w:type="gramEnd"/>
          </w:p>
        </w:tc>
        <w:tc>
          <w:tcPr>
            <w:tcW w:w="3190" w:type="dxa"/>
            <w:tcBorders>
              <w:top w:val="nil"/>
              <w:left w:val="nil"/>
              <w:bottom w:val="nil"/>
              <w:right w:val="nil"/>
            </w:tcBorders>
          </w:tcPr>
          <w:p w:rsidR="00386FDD" w:rsidRDefault="00517F22" w:rsidP="004175C2">
            <w:pPr>
              <w:spacing w:before="60" w:after="60" w:line="240" w:lineRule="auto"/>
              <w:ind w:firstLineChars="0" w:firstLine="0"/>
              <w:jc w:val="center"/>
              <w:rPr>
                <w:rFonts w:ascii="宋体" w:eastAsia="宋体" w:hAnsi="宋体" w:cs="宋体"/>
                <w:sz w:val="22"/>
              </w:rPr>
            </w:pPr>
            <w:r w:rsidRPr="00517F22">
              <w:rPr>
                <w:rFonts w:ascii="宋体" w:eastAsia="宋体" w:hAnsi="宋体" w:cs="宋体" w:hint="eastAsia"/>
                <w:sz w:val="22"/>
              </w:rPr>
              <w:t>放</w:t>
            </w:r>
          </w:p>
        </w:tc>
        <w:tc>
          <w:tcPr>
            <w:tcW w:w="3190" w:type="dxa"/>
            <w:tcBorders>
              <w:top w:val="nil"/>
              <w:left w:val="nil"/>
              <w:bottom w:val="nil"/>
              <w:right w:val="nil"/>
            </w:tcBorders>
          </w:tcPr>
          <w:p w:rsidR="00386FDD" w:rsidRDefault="003E202E" w:rsidP="004175C2">
            <w:pPr>
              <w:spacing w:before="60" w:after="60" w:line="240" w:lineRule="auto"/>
              <w:ind w:firstLineChars="0" w:firstLine="0"/>
              <w:jc w:val="center"/>
              <w:rPr>
                <w:rFonts w:ascii="宋体" w:eastAsia="宋体" w:hAnsi="宋体" w:cs="宋体"/>
                <w:sz w:val="22"/>
              </w:rPr>
            </w:pPr>
            <w:r w:rsidRPr="003E202E">
              <w:rPr>
                <w:rFonts w:ascii="宋体" w:eastAsia="宋体" w:hAnsi="宋体" w:cs="宋体" w:hint="eastAsia"/>
                <w:sz w:val="22"/>
              </w:rPr>
              <w:t>口感</w:t>
            </w:r>
          </w:p>
        </w:tc>
      </w:tr>
      <w:tr w:rsidR="00386FDD" w:rsidTr="00B06B88">
        <w:trPr>
          <w:jc w:val="center"/>
        </w:trPr>
        <w:tc>
          <w:tcPr>
            <w:tcW w:w="3190" w:type="dxa"/>
            <w:tcBorders>
              <w:top w:val="nil"/>
              <w:left w:val="nil"/>
              <w:bottom w:val="nil"/>
              <w:right w:val="nil"/>
            </w:tcBorders>
          </w:tcPr>
          <w:p w:rsidR="00386FDD" w:rsidRDefault="001C262D" w:rsidP="004175C2">
            <w:pPr>
              <w:spacing w:before="60" w:after="60" w:line="240" w:lineRule="auto"/>
              <w:ind w:firstLineChars="0" w:firstLine="0"/>
              <w:jc w:val="center"/>
              <w:rPr>
                <w:rFonts w:ascii="宋体" w:eastAsia="宋体" w:hAnsi="宋体" w:cs="宋体"/>
                <w:sz w:val="22"/>
              </w:rPr>
            </w:pPr>
            <w:r w:rsidRPr="001C262D">
              <w:rPr>
                <w:rFonts w:ascii="宋体" w:eastAsia="宋体" w:hAnsi="宋体" w:cs="宋体" w:hint="eastAsia"/>
                <w:sz w:val="22"/>
              </w:rPr>
              <w:t>柜</w:t>
            </w:r>
          </w:p>
        </w:tc>
        <w:tc>
          <w:tcPr>
            <w:tcW w:w="3190" w:type="dxa"/>
            <w:tcBorders>
              <w:top w:val="nil"/>
              <w:left w:val="nil"/>
              <w:bottom w:val="nil"/>
              <w:right w:val="nil"/>
            </w:tcBorders>
          </w:tcPr>
          <w:p w:rsidR="00386FDD" w:rsidRDefault="00517F22" w:rsidP="004175C2">
            <w:pPr>
              <w:spacing w:before="60" w:after="60" w:line="240" w:lineRule="auto"/>
              <w:ind w:firstLineChars="0" w:firstLine="0"/>
              <w:jc w:val="center"/>
              <w:rPr>
                <w:rFonts w:ascii="宋体" w:eastAsia="宋体" w:hAnsi="宋体" w:cs="宋体"/>
                <w:sz w:val="22"/>
              </w:rPr>
            </w:pPr>
            <w:r w:rsidRPr="00517F22">
              <w:rPr>
                <w:rFonts w:ascii="宋体" w:eastAsia="宋体" w:hAnsi="宋体" w:cs="宋体" w:hint="eastAsia"/>
                <w:sz w:val="22"/>
              </w:rPr>
              <w:t>一箱</w:t>
            </w:r>
          </w:p>
        </w:tc>
        <w:tc>
          <w:tcPr>
            <w:tcW w:w="3190" w:type="dxa"/>
            <w:tcBorders>
              <w:top w:val="nil"/>
              <w:left w:val="nil"/>
              <w:bottom w:val="nil"/>
              <w:right w:val="nil"/>
            </w:tcBorders>
          </w:tcPr>
          <w:p w:rsidR="00386FDD" w:rsidRDefault="003E202E" w:rsidP="004175C2">
            <w:pPr>
              <w:spacing w:before="60" w:after="60" w:line="240" w:lineRule="auto"/>
              <w:ind w:firstLineChars="0" w:firstLine="0"/>
              <w:jc w:val="center"/>
              <w:rPr>
                <w:rFonts w:ascii="宋体" w:eastAsia="宋体" w:hAnsi="宋体" w:cs="宋体"/>
                <w:sz w:val="22"/>
              </w:rPr>
            </w:pPr>
            <w:r w:rsidRPr="003E202E">
              <w:rPr>
                <w:rFonts w:ascii="宋体" w:eastAsia="宋体" w:hAnsi="宋体" w:cs="宋体" w:hint="eastAsia"/>
                <w:sz w:val="22"/>
              </w:rPr>
              <w:t>口味</w:t>
            </w:r>
          </w:p>
        </w:tc>
      </w:tr>
      <w:tr w:rsidR="00386FDD" w:rsidTr="00B06B88">
        <w:trPr>
          <w:jc w:val="center"/>
        </w:trPr>
        <w:tc>
          <w:tcPr>
            <w:tcW w:w="3190" w:type="dxa"/>
            <w:tcBorders>
              <w:top w:val="nil"/>
              <w:left w:val="nil"/>
              <w:bottom w:val="nil"/>
              <w:right w:val="nil"/>
            </w:tcBorders>
          </w:tcPr>
          <w:p w:rsidR="00386FDD" w:rsidRDefault="001C262D" w:rsidP="004175C2">
            <w:pPr>
              <w:spacing w:before="60" w:after="60" w:line="240" w:lineRule="auto"/>
              <w:ind w:firstLineChars="0" w:firstLine="0"/>
              <w:jc w:val="center"/>
              <w:rPr>
                <w:rFonts w:ascii="宋体" w:eastAsia="宋体" w:hAnsi="宋体" w:cs="宋体"/>
                <w:sz w:val="22"/>
              </w:rPr>
            </w:pPr>
            <w:r w:rsidRPr="001C262D">
              <w:rPr>
                <w:rFonts w:ascii="宋体" w:eastAsia="宋体" w:hAnsi="宋体" w:cs="宋体" w:hint="eastAsia"/>
                <w:sz w:val="22"/>
              </w:rPr>
              <w:t>保障</w:t>
            </w:r>
          </w:p>
        </w:tc>
        <w:tc>
          <w:tcPr>
            <w:tcW w:w="3190" w:type="dxa"/>
            <w:tcBorders>
              <w:top w:val="nil"/>
              <w:left w:val="nil"/>
              <w:bottom w:val="nil"/>
              <w:right w:val="nil"/>
            </w:tcBorders>
          </w:tcPr>
          <w:p w:rsidR="00386FDD" w:rsidRDefault="00517F22" w:rsidP="004175C2">
            <w:pPr>
              <w:spacing w:before="60" w:after="60" w:line="240" w:lineRule="auto"/>
              <w:ind w:firstLineChars="0" w:firstLine="0"/>
              <w:jc w:val="center"/>
              <w:rPr>
                <w:rFonts w:ascii="宋体" w:eastAsia="宋体" w:hAnsi="宋体" w:cs="宋体"/>
                <w:sz w:val="22"/>
              </w:rPr>
            </w:pPr>
            <w:r w:rsidRPr="00517F22">
              <w:rPr>
                <w:rFonts w:ascii="宋体" w:eastAsia="宋体" w:hAnsi="宋体" w:cs="宋体" w:hint="eastAsia"/>
                <w:sz w:val="22"/>
              </w:rPr>
              <w:t>高</w:t>
            </w:r>
          </w:p>
        </w:tc>
        <w:tc>
          <w:tcPr>
            <w:tcW w:w="3190" w:type="dxa"/>
            <w:tcBorders>
              <w:top w:val="nil"/>
              <w:left w:val="nil"/>
              <w:bottom w:val="nil"/>
              <w:right w:val="nil"/>
            </w:tcBorders>
          </w:tcPr>
          <w:p w:rsidR="00386FDD" w:rsidRDefault="003E202E" w:rsidP="004175C2">
            <w:pPr>
              <w:spacing w:before="60" w:after="60" w:line="240" w:lineRule="auto"/>
              <w:ind w:firstLineChars="0" w:firstLine="0"/>
              <w:jc w:val="center"/>
              <w:rPr>
                <w:rFonts w:ascii="宋体" w:eastAsia="宋体" w:hAnsi="宋体" w:cs="宋体"/>
                <w:sz w:val="22"/>
              </w:rPr>
            </w:pPr>
            <w:r w:rsidRPr="003E202E">
              <w:rPr>
                <w:rFonts w:ascii="宋体" w:eastAsia="宋体" w:hAnsi="宋体" w:cs="宋体" w:hint="eastAsia"/>
                <w:sz w:val="22"/>
              </w:rPr>
              <w:t>一个</w:t>
            </w:r>
          </w:p>
        </w:tc>
      </w:tr>
      <w:tr w:rsidR="00386FDD" w:rsidTr="00B06B88">
        <w:trPr>
          <w:jc w:val="center"/>
        </w:trPr>
        <w:tc>
          <w:tcPr>
            <w:tcW w:w="3190" w:type="dxa"/>
            <w:tcBorders>
              <w:top w:val="nil"/>
              <w:left w:val="nil"/>
              <w:bottom w:val="nil"/>
              <w:right w:val="nil"/>
            </w:tcBorders>
          </w:tcPr>
          <w:p w:rsidR="00386FDD" w:rsidRDefault="001C262D" w:rsidP="004175C2">
            <w:pPr>
              <w:spacing w:before="60" w:after="60" w:line="240" w:lineRule="auto"/>
              <w:ind w:firstLineChars="0" w:firstLine="0"/>
              <w:jc w:val="center"/>
              <w:rPr>
                <w:rFonts w:ascii="宋体" w:eastAsia="宋体" w:hAnsi="宋体" w:cs="宋体"/>
                <w:sz w:val="22"/>
              </w:rPr>
            </w:pPr>
            <w:r w:rsidRPr="001C262D">
              <w:rPr>
                <w:rFonts w:ascii="宋体" w:eastAsia="宋体" w:hAnsi="宋体" w:cs="宋体" w:hint="eastAsia"/>
                <w:sz w:val="22"/>
              </w:rPr>
              <w:t>价格</w:t>
            </w:r>
          </w:p>
        </w:tc>
        <w:tc>
          <w:tcPr>
            <w:tcW w:w="3190" w:type="dxa"/>
            <w:tcBorders>
              <w:top w:val="nil"/>
              <w:left w:val="nil"/>
              <w:bottom w:val="nil"/>
              <w:right w:val="nil"/>
            </w:tcBorders>
          </w:tcPr>
          <w:p w:rsidR="00386FDD" w:rsidRDefault="00517F22" w:rsidP="004175C2">
            <w:pPr>
              <w:spacing w:before="60" w:after="60" w:line="240" w:lineRule="auto"/>
              <w:ind w:firstLineChars="0" w:firstLine="0"/>
              <w:jc w:val="center"/>
              <w:rPr>
                <w:rFonts w:ascii="宋体" w:eastAsia="宋体" w:hAnsi="宋体" w:cs="宋体"/>
                <w:sz w:val="22"/>
              </w:rPr>
            </w:pPr>
            <w:r w:rsidRPr="00517F22">
              <w:rPr>
                <w:rFonts w:ascii="宋体" w:eastAsia="宋体" w:hAnsi="宋体" w:cs="宋体" w:hint="eastAsia"/>
                <w:sz w:val="22"/>
              </w:rPr>
              <w:t>东</w:t>
            </w:r>
            <w:r>
              <w:rPr>
                <w:rFonts w:ascii="宋体" w:eastAsia="宋体" w:hAnsi="宋体" w:cs="宋体" w:hint="eastAsia"/>
                <w:sz w:val="22"/>
              </w:rPr>
              <w:t>西</w:t>
            </w:r>
          </w:p>
        </w:tc>
        <w:tc>
          <w:tcPr>
            <w:tcW w:w="3190" w:type="dxa"/>
            <w:tcBorders>
              <w:top w:val="nil"/>
              <w:left w:val="nil"/>
              <w:bottom w:val="nil"/>
              <w:right w:val="nil"/>
            </w:tcBorders>
          </w:tcPr>
          <w:p w:rsidR="00386FDD" w:rsidRDefault="003E202E" w:rsidP="004175C2">
            <w:pPr>
              <w:spacing w:before="60" w:after="60" w:line="240" w:lineRule="auto"/>
              <w:ind w:firstLineChars="0" w:firstLine="0"/>
              <w:jc w:val="center"/>
              <w:rPr>
                <w:rFonts w:ascii="宋体" w:eastAsia="宋体" w:hAnsi="宋体" w:cs="宋体"/>
                <w:sz w:val="22"/>
              </w:rPr>
            </w:pPr>
            <w:r w:rsidRPr="003E202E">
              <w:rPr>
                <w:rFonts w:ascii="宋体" w:eastAsia="宋体" w:hAnsi="宋体" w:cs="宋体" w:hint="eastAsia"/>
                <w:sz w:val="22"/>
              </w:rPr>
              <w:t>超市</w:t>
            </w:r>
          </w:p>
        </w:tc>
      </w:tr>
      <w:tr w:rsidR="00386FDD" w:rsidTr="00B06B88">
        <w:trPr>
          <w:jc w:val="center"/>
        </w:trPr>
        <w:tc>
          <w:tcPr>
            <w:tcW w:w="3190" w:type="dxa"/>
            <w:tcBorders>
              <w:top w:val="nil"/>
              <w:left w:val="nil"/>
              <w:bottom w:val="nil"/>
              <w:right w:val="nil"/>
            </w:tcBorders>
          </w:tcPr>
          <w:p w:rsidR="00386FDD" w:rsidRDefault="001C262D" w:rsidP="004175C2">
            <w:pPr>
              <w:spacing w:before="60" w:after="60" w:line="240" w:lineRule="auto"/>
              <w:ind w:firstLineChars="0" w:firstLine="0"/>
              <w:jc w:val="center"/>
              <w:rPr>
                <w:rFonts w:ascii="宋体" w:eastAsia="宋体" w:hAnsi="宋体" w:cs="宋体"/>
                <w:sz w:val="22"/>
              </w:rPr>
            </w:pPr>
            <w:r w:rsidRPr="001C262D">
              <w:rPr>
                <w:rFonts w:ascii="宋体" w:eastAsia="宋体" w:hAnsi="宋体" w:cs="宋体" w:hint="eastAsia"/>
                <w:sz w:val="22"/>
              </w:rPr>
              <w:t>第一次</w:t>
            </w:r>
          </w:p>
        </w:tc>
        <w:tc>
          <w:tcPr>
            <w:tcW w:w="3190" w:type="dxa"/>
            <w:tcBorders>
              <w:top w:val="nil"/>
              <w:left w:val="nil"/>
              <w:bottom w:val="nil"/>
              <w:right w:val="nil"/>
            </w:tcBorders>
          </w:tcPr>
          <w:p w:rsidR="00386FDD" w:rsidRDefault="00386FDD" w:rsidP="004175C2">
            <w:pPr>
              <w:spacing w:before="60" w:after="60" w:line="240" w:lineRule="auto"/>
              <w:ind w:firstLineChars="0" w:firstLine="0"/>
              <w:jc w:val="center"/>
              <w:rPr>
                <w:rFonts w:ascii="宋体" w:eastAsia="宋体" w:hAnsi="宋体" w:cs="宋体"/>
                <w:sz w:val="22"/>
              </w:rPr>
            </w:pPr>
            <w:r>
              <w:rPr>
                <w:rFonts w:ascii="宋体" w:eastAsia="宋体" w:hAnsi="宋体" w:cs="宋体" w:hint="eastAsia"/>
                <w:sz w:val="22"/>
              </w:rPr>
              <w:t>配送</w:t>
            </w:r>
          </w:p>
        </w:tc>
        <w:tc>
          <w:tcPr>
            <w:tcW w:w="3190" w:type="dxa"/>
            <w:tcBorders>
              <w:top w:val="nil"/>
              <w:left w:val="nil"/>
              <w:bottom w:val="nil"/>
              <w:right w:val="nil"/>
            </w:tcBorders>
          </w:tcPr>
          <w:p w:rsidR="00386FDD" w:rsidRDefault="003E202E" w:rsidP="004175C2">
            <w:pPr>
              <w:spacing w:before="60" w:after="60" w:line="240" w:lineRule="auto"/>
              <w:ind w:firstLineChars="0" w:firstLine="0"/>
              <w:jc w:val="center"/>
              <w:rPr>
                <w:rFonts w:ascii="宋体" w:eastAsia="宋体" w:hAnsi="宋体" w:cs="宋体"/>
                <w:sz w:val="22"/>
              </w:rPr>
            </w:pPr>
            <w:r w:rsidRPr="003E202E">
              <w:rPr>
                <w:rFonts w:ascii="宋体" w:eastAsia="宋体" w:hAnsi="宋体" w:cs="宋体" w:hint="eastAsia"/>
                <w:sz w:val="22"/>
              </w:rPr>
              <w:t>不好</w:t>
            </w:r>
          </w:p>
        </w:tc>
      </w:tr>
      <w:tr w:rsidR="00386FDD" w:rsidTr="00B06B88">
        <w:trPr>
          <w:jc w:val="center"/>
        </w:trPr>
        <w:tc>
          <w:tcPr>
            <w:tcW w:w="3190" w:type="dxa"/>
            <w:tcBorders>
              <w:top w:val="nil"/>
              <w:left w:val="nil"/>
              <w:bottom w:val="nil"/>
              <w:right w:val="nil"/>
            </w:tcBorders>
          </w:tcPr>
          <w:p w:rsidR="00386FDD" w:rsidRDefault="001C262D" w:rsidP="004175C2">
            <w:pPr>
              <w:spacing w:before="60" w:after="60" w:line="240" w:lineRule="auto"/>
              <w:ind w:firstLineChars="0" w:firstLine="0"/>
              <w:jc w:val="center"/>
              <w:rPr>
                <w:rFonts w:ascii="宋体" w:eastAsia="宋体" w:hAnsi="宋体" w:cs="宋体"/>
                <w:sz w:val="22"/>
              </w:rPr>
            </w:pPr>
            <w:r w:rsidRPr="001C262D">
              <w:rPr>
                <w:rFonts w:ascii="宋体" w:eastAsia="宋体" w:hAnsi="宋体" w:cs="宋体" w:hint="eastAsia"/>
                <w:sz w:val="22"/>
              </w:rPr>
              <w:t>处理</w:t>
            </w:r>
          </w:p>
        </w:tc>
        <w:tc>
          <w:tcPr>
            <w:tcW w:w="3190" w:type="dxa"/>
            <w:tcBorders>
              <w:top w:val="nil"/>
              <w:left w:val="nil"/>
              <w:bottom w:val="nil"/>
              <w:right w:val="nil"/>
            </w:tcBorders>
          </w:tcPr>
          <w:p w:rsidR="00386FDD" w:rsidRDefault="00517F22" w:rsidP="004175C2">
            <w:pPr>
              <w:spacing w:before="60" w:after="60" w:line="240" w:lineRule="auto"/>
              <w:ind w:firstLineChars="0" w:firstLine="0"/>
              <w:jc w:val="center"/>
              <w:rPr>
                <w:rFonts w:ascii="宋体" w:eastAsia="宋体" w:hAnsi="宋体" w:cs="宋体"/>
                <w:sz w:val="22"/>
              </w:rPr>
            </w:pPr>
            <w:r w:rsidRPr="00517F22">
              <w:rPr>
                <w:rFonts w:ascii="宋体" w:eastAsia="宋体" w:hAnsi="宋体" w:cs="宋体" w:hint="eastAsia"/>
                <w:sz w:val="22"/>
              </w:rPr>
              <w:t>自营</w:t>
            </w:r>
          </w:p>
        </w:tc>
        <w:tc>
          <w:tcPr>
            <w:tcW w:w="3190" w:type="dxa"/>
            <w:tcBorders>
              <w:top w:val="nil"/>
              <w:left w:val="nil"/>
              <w:bottom w:val="nil"/>
              <w:right w:val="nil"/>
            </w:tcBorders>
          </w:tcPr>
          <w:p w:rsidR="00386FDD" w:rsidRDefault="003E202E" w:rsidP="004175C2">
            <w:pPr>
              <w:spacing w:before="60" w:after="60" w:line="240" w:lineRule="auto"/>
              <w:ind w:firstLineChars="0" w:firstLine="0"/>
              <w:jc w:val="center"/>
              <w:rPr>
                <w:rFonts w:ascii="宋体" w:eastAsia="宋体" w:hAnsi="宋体" w:cs="宋体"/>
                <w:sz w:val="22"/>
              </w:rPr>
            </w:pPr>
            <w:r w:rsidRPr="003E202E">
              <w:rPr>
                <w:rFonts w:ascii="宋体" w:eastAsia="宋体" w:hAnsi="宋体" w:cs="宋体" w:hint="eastAsia"/>
                <w:sz w:val="22"/>
              </w:rPr>
              <w:t>不错</w:t>
            </w:r>
          </w:p>
        </w:tc>
      </w:tr>
      <w:tr w:rsidR="00386FDD" w:rsidTr="00B06B88">
        <w:trPr>
          <w:jc w:val="center"/>
        </w:trPr>
        <w:tc>
          <w:tcPr>
            <w:tcW w:w="3190" w:type="dxa"/>
            <w:tcBorders>
              <w:top w:val="nil"/>
              <w:left w:val="nil"/>
              <w:bottom w:val="single" w:sz="12" w:space="0" w:color="auto"/>
              <w:right w:val="nil"/>
            </w:tcBorders>
          </w:tcPr>
          <w:p w:rsidR="00386FDD" w:rsidRDefault="001C262D" w:rsidP="004175C2">
            <w:pPr>
              <w:spacing w:before="60" w:after="60" w:line="240" w:lineRule="auto"/>
              <w:ind w:firstLineChars="0" w:firstLine="0"/>
              <w:jc w:val="center"/>
              <w:rPr>
                <w:rFonts w:ascii="宋体" w:eastAsia="宋体" w:hAnsi="宋体" w:cs="宋体"/>
                <w:sz w:val="22"/>
              </w:rPr>
            </w:pPr>
            <w:r w:rsidRPr="001C262D">
              <w:rPr>
                <w:rFonts w:ascii="宋体" w:eastAsia="宋体" w:hAnsi="宋体" w:cs="宋体" w:hint="eastAsia"/>
                <w:sz w:val="22"/>
              </w:rPr>
              <w:t>小件</w:t>
            </w:r>
          </w:p>
        </w:tc>
        <w:tc>
          <w:tcPr>
            <w:tcW w:w="3190" w:type="dxa"/>
            <w:tcBorders>
              <w:top w:val="nil"/>
              <w:left w:val="nil"/>
              <w:bottom w:val="single" w:sz="12" w:space="0" w:color="auto"/>
              <w:right w:val="nil"/>
            </w:tcBorders>
          </w:tcPr>
          <w:p w:rsidR="00386FDD" w:rsidRDefault="00517F22" w:rsidP="004175C2">
            <w:pPr>
              <w:spacing w:before="60" w:after="60" w:line="240" w:lineRule="auto"/>
              <w:ind w:firstLineChars="0" w:firstLine="0"/>
              <w:jc w:val="center"/>
              <w:rPr>
                <w:rFonts w:ascii="宋体" w:eastAsia="宋体" w:hAnsi="宋体" w:cs="宋体"/>
                <w:sz w:val="22"/>
              </w:rPr>
            </w:pPr>
            <w:r w:rsidRPr="00517F22">
              <w:rPr>
                <w:rFonts w:ascii="宋体" w:eastAsia="宋体" w:hAnsi="宋体" w:cs="宋体" w:hint="eastAsia"/>
                <w:sz w:val="22"/>
              </w:rPr>
              <w:t>购物</w:t>
            </w:r>
          </w:p>
        </w:tc>
        <w:tc>
          <w:tcPr>
            <w:tcW w:w="3190" w:type="dxa"/>
            <w:tcBorders>
              <w:top w:val="nil"/>
              <w:left w:val="nil"/>
              <w:bottom w:val="single" w:sz="12" w:space="0" w:color="auto"/>
              <w:right w:val="nil"/>
            </w:tcBorders>
          </w:tcPr>
          <w:p w:rsidR="00386FDD" w:rsidRDefault="003E202E" w:rsidP="004175C2">
            <w:pPr>
              <w:spacing w:before="60" w:after="60" w:line="240" w:lineRule="auto"/>
              <w:ind w:firstLineChars="0" w:firstLine="0"/>
              <w:jc w:val="center"/>
              <w:rPr>
                <w:rFonts w:ascii="宋体" w:eastAsia="宋体" w:hAnsi="宋体" w:cs="宋体"/>
                <w:sz w:val="22"/>
              </w:rPr>
            </w:pPr>
            <w:r w:rsidRPr="003E202E">
              <w:rPr>
                <w:rFonts w:ascii="宋体" w:eastAsia="宋体" w:hAnsi="宋体" w:cs="宋体" w:hint="eastAsia"/>
                <w:sz w:val="22"/>
              </w:rPr>
              <w:t>下单</w:t>
            </w:r>
          </w:p>
        </w:tc>
      </w:tr>
    </w:tbl>
    <w:p w:rsidR="00704A42" w:rsidRDefault="00704A42" w:rsidP="00A16EB5">
      <w:pPr>
        <w:widowControl w:val="0"/>
        <w:adjustRightInd w:val="0"/>
        <w:snapToGrid w:val="0"/>
        <w:ind w:firstLineChars="0" w:firstLine="0"/>
        <w:rPr>
          <w:rFonts w:ascii="宋体" w:eastAsia="宋体" w:hAnsi="宋体" w:cs="宋体"/>
          <w:kern w:val="2"/>
          <w:szCs w:val="24"/>
        </w:rPr>
      </w:pPr>
    </w:p>
    <w:p w:rsidR="00B81D2A" w:rsidRDefault="003F6B8F">
      <w:pPr>
        <w:widowControl w:val="0"/>
        <w:adjustRightInd w:val="0"/>
        <w:snapToGrid w:val="0"/>
        <w:ind w:firstLine="480"/>
        <w:rPr>
          <w:rFonts w:ascii="宋体" w:eastAsia="宋体" w:hAnsi="宋体" w:cs="宋体"/>
          <w:kern w:val="2"/>
          <w:szCs w:val="24"/>
        </w:rPr>
      </w:pPr>
      <w:r w:rsidRPr="003F6B8F">
        <w:rPr>
          <w:rFonts w:ascii="宋体" w:eastAsia="宋体" w:hAnsi="宋体" w:cs="宋体" w:hint="eastAsia"/>
          <w:kern w:val="2"/>
          <w:szCs w:val="24"/>
        </w:rPr>
        <w:t>针对主题1中的高频特征词汇, 我们可以看到它们主要关注物流配送方面。具体而言，送货速度、服务态度等方面存在差评。在展示柜上的销售方面，产品可能会被摆放得不整齐且价格相对较高，这可能会导致初次体验不佳以及小件处理不及时等一系列问题。这些问题需要制造商和经销商进一步优化和改进，例如优化库存布局以减少物流运输距离，通过多种营销活动适度降低销售价格，线下柜台注重整理等等，以提高产品的市场竞争力。</w:t>
      </w:r>
    </w:p>
    <w:p w:rsidR="00340B7D" w:rsidRDefault="00340B7D" w:rsidP="00D17366">
      <w:pPr>
        <w:widowControl w:val="0"/>
        <w:adjustRightInd w:val="0"/>
        <w:snapToGrid w:val="0"/>
        <w:ind w:firstLine="480"/>
        <w:rPr>
          <w:rFonts w:ascii="宋体" w:eastAsia="宋体" w:hAnsi="宋体" w:cs="宋体"/>
          <w:kern w:val="2"/>
          <w:szCs w:val="24"/>
        </w:rPr>
      </w:pPr>
      <w:bookmarkStart w:id="63" w:name="_Toc8787"/>
      <w:r w:rsidRPr="00340B7D">
        <w:rPr>
          <w:rFonts w:ascii="宋体" w:eastAsia="宋体" w:hAnsi="宋体" w:cs="宋体" w:hint="eastAsia"/>
          <w:kern w:val="2"/>
          <w:szCs w:val="24"/>
        </w:rPr>
        <w:t>就主题2中的高频特征词而言，它们主要与价格，售后和服务等内容有关。这表明，部分消费者对于东方树叶茶饮的售后服务可能存在不满意。具体来说，与市场其他同类品牌相比，东方树叶茶饮品牌的价格可能较高。在消费者咨询、投诉等问题方面，东方树叶茶饮品牌的客</w:t>
      </w:r>
      <w:proofErr w:type="gramStart"/>
      <w:r w:rsidRPr="00340B7D">
        <w:rPr>
          <w:rFonts w:ascii="宋体" w:eastAsia="宋体" w:hAnsi="宋体" w:cs="宋体" w:hint="eastAsia"/>
          <w:kern w:val="2"/>
          <w:szCs w:val="24"/>
        </w:rPr>
        <w:t>服服务</w:t>
      </w:r>
      <w:proofErr w:type="gramEnd"/>
      <w:r w:rsidRPr="00340B7D">
        <w:rPr>
          <w:rFonts w:ascii="宋体" w:eastAsia="宋体" w:hAnsi="宋体" w:cs="宋体" w:hint="eastAsia"/>
          <w:kern w:val="2"/>
          <w:szCs w:val="24"/>
        </w:rPr>
        <w:t>可能存在缺陷，这可能会影响到消费者的购物体验。此外，在物流和销售等方面，东方树叶茶饮品牌可能存在物品放置不当、保护不足等问题。最后，可能会存在自营模式限制：东方树叶茶饮品牌的自营模式可能会导致产品种类、库存等方面有所限制，这限制了消费者的购物选择。针对这些问题，生产商需要考虑产品价格并优化售后服务体系，以提高产品可选性，以满足消费者的需求，不断改进，提高产品竞争力，增加市场份额。</w:t>
      </w:r>
    </w:p>
    <w:p w:rsidR="00B81D2A" w:rsidRPr="00D17366" w:rsidRDefault="004A5360" w:rsidP="00D17366">
      <w:pPr>
        <w:widowControl w:val="0"/>
        <w:adjustRightInd w:val="0"/>
        <w:snapToGrid w:val="0"/>
        <w:ind w:firstLine="480"/>
        <w:rPr>
          <w:rFonts w:ascii="宋体" w:eastAsia="宋体" w:hAnsi="宋体" w:cs="宋体"/>
          <w:kern w:val="2"/>
          <w:szCs w:val="24"/>
        </w:rPr>
      </w:pPr>
      <w:r w:rsidRPr="004A5360">
        <w:rPr>
          <w:rFonts w:ascii="宋体" w:eastAsia="宋体" w:hAnsi="宋体" w:cs="宋体" w:hint="eastAsia"/>
          <w:kern w:val="2"/>
          <w:szCs w:val="24"/>
        </w:rPr>
        <w:t>主题3中的高频特征词汇主要与口感口味等方面有关，表明存在消费者对该品牌产品的口感和口味不够满意或产品种类单一的问题。为了解决这些问题，制造商可以增强产品研发力度，推出不同品类、口味和口感的饮品，同时通过市场调查分析消费者的口味需求和偏好，以便在市场反馈及时调整产品口感和口味。此外，可以提高生产加工工艺，确保饮品口感、香味和口味的平衡，使消费者享受到更加舒适、自然和美味的口感。同时，要不断留意消费者的反馈和需求，不断优化产品和品牌形象，推动品牌的持续发展。</w:t>
      </w:r>
    </w:p>
    <w:p w:rsidR="00B81D2A" w:rsidRDefault="00B81D2A" w:rsidP="003C21F2">
      <w:pPr>
        <w:pStyle w:val="1"/>
        <w:jc w:val="both"/>
      </w:pPr>
    </w:p>
    <w:p w:rsidR="00B81D2A" w:rsidRDefault="00000000">
      <w:pPr>
        <w:pStyle w:val="1"/>
      </w:pPr>
      <w:bookmarkStart w:id="64" w:name="_Toc132901127"/>
      <w:r>
        <w:t>结</w:t>
      </w:r>
      <w:r>
        <w:rPr>
          <w:rFonts w:hint="eastAsia"/>
        </w:rPr>
        <w:t xml:space="preserve">  </w:t>
      </w:r>
      <w:r>
        <w:t>论</w:t>
      </w:r>
      <w:bookmarkEnd w:id="63"/>
      <w:bookmarkEnd w:id="64"/>
    </w:p>
    <w:p w:rsidR="00B81D2A" w:rsidRDefault="00000000">
      <w:pPr>
        <w:ind w:firstLine="480"/>
      </w:pPr>
      <w:r>
        <w:t>本研究采用文本挖掘与情感分类方法分析东方树叶茶</w:t>
      </w:r>
      <w:proofErr w:type="gramStart"/>
      <w:r>
        <w:t>饮产品</w:t>
      </w:r>
      <w:proofErr w:type="gramEnd"/>
      <w:r>
        <w:t>评论文本，对消费者满意度的相关指标进行挖掘。</w:t>
      </w:r>
      <w:r w:rsidR="00071DC6" w:rsidRPr="00071DC6">
        <w:rPr>
          <w:rFonts w:hint="eastAsia"/>
        </w:rPr>
        <w:t>相比传统的问卷调查更加客观和有效，能够提供详细的消费者评论信息，准确地表达消费者的情感信息</w:t>
      </w:r>
      <w:r w:rsidR="00071DC6">
        <w:rPr>
          <w:rFonts w:hint="eastAsia"/>
        </w:rPr>
        <w:t>。</w:t>
      </w:r>
      <w:r>
        <w:t>研究表明，消费者对产品质量、价格、信任</w:t>
      </w:r>
      <w:r>
        <w:rPr>
          <w:rFonts w:hint="eastAsia"/>
        </w:rPr>
        <w:t>度</w:t>
      </w:r>
      <w:r>
        <w:t>以及物流服务的体验和感知是影响其满意度的主要因素之一。</w:t>
      </w:r>
    </w:p>
    <w:p w:rsidR="00E25C0A" w:rsidRDefault="00000000">
      <w:pPr>
        <w:ind w:firstLine="480"/>
      </w:pPr>
      <w:r>
        <w:t>首先，将重点加强消费者对产品质量的</w:t>
      </w:r>
      <w:r>
        <w:rPr>
          <w:rFonts w:hint="eastAsia"/>
        </w:rPr>
        <w:t>感知</w:t>
      </w:r>
      <w:r>
        <w:t>具有重要意义。消费者对产品的口感、健康程度等方面的评价对产品满意</w:t>
      </w:r>
      <w:proofErr w:type="gramStart"/>
      <w:r>
        <w:t>度具有</w:t>
      </w:r>
      <w:proofErr w:type="gramEnd"/>
      <w:r>
        <w:t>很大的影响。因此，企业应该加强对产品研发和</w:t>
      </w:r>
      <w:r w:rsidR="00967B56" w:rsidRPr="00967B56">
        <w:rPr>
          <w:rFonts w:hint="eastAsia"/>
        </w:rPr>
        <w:t>提高生产加工工艺</w:t>
      </w:r>
      <w:r>
        <w:t>，采用</w:t>
      </w:r>
      <w:r w:rsidR="00E25C0A" w:rsidRPr="00E25C0A">
        <w:t>高品质原材料</w:t>
      </w:r>
      <w:r>
        <w:t>，</w:t>
      </w:r>
      <w:r w:rsidR="00E25C0A" w:rsidRPr="00E25C0A">
        <w:rPr>
          <w:rFonts w:hint="eastAsia"/>
        </w:rPr>
        <w:t>精细化加工工艺</w:t>
      </w:r>
      <w:r>
        <w:t>等方式提高产品质量</w:t>
      </w:r>
    </w:p>
    <w:p w:rsidR="00B81D2A" w:rsidRDefault="00000000">
      <w:pPr>
        <w:ind w:firstLine="480"/>
      </w:pPr>
      <w:r>
        <w:t>其次，为确保消费者的价格</w:t>
      </w:r>
      <w:r>
        <w:rPr>
          <w:rFonts w:hint="eastAsia"/>
        </w:rPr>
        <w:t>敏感度适中</w:t>
      </w:r>
      <w:r>
        <w:t>和</w:t>
      </w:r>
      <w:r>
        <w:rPr>
          <w:rFonts w:hint="eastAsia"/>
        </w:rPr>
        <w:t>提高</w:t>
      </w:r>
      <w:r>
        <w:t>信任</w:t>
      </w:r>
      <w:r>
        <w:rPr>
          <w:rFonts w:hint="eastAsia"/>
        </w:rPr>
        <w:t>度</w:t>
      </w:r>
      <w:r>
        <w:t>，企业还需要建立消费者对产品的信任</w:t>
      </w:r>
      <w:r>
        <w:rPr>
          <w:rFonts w:hint="eastAsia"/>
        </w:rPr>
        <w:t>体系</w:t>
      </w:r>
      <w:r>
        <w:rPr>
          <w:rFonts w:hint="eastAsia"/>
        </w:rPr>
        <w:t>,</w:t>
      </w:r>
      <w:r>
        <w:rPr>
          <w:rFonts w:hint="eastAsia"/>
        </w:rPr>
        <w:t>减少消费者的满意度受到价格敏感性和信任感影响的概率</w:t>
      </w:r>
      <w:r>
        <w:t>。在</w:t>
      </w:r>
      <w:r>
        <w:rPr>
          <w:rFonts w:hint="eastAsia"/>
        </w:rPr>
        <w:t>提高</w:t>
      </w:r>
      <w:r>
        <w:t>消费者信任</w:t>
      </w:r>
      <w:r>
        <w:rPr>
          <w:rFonts w:hint="eastAsia"/>
        </w:rPr>
        <w:t>度</w:t>
      </w:r>
      <w:r>
        <w:t>上，企业需要采取具体措施，例如提供良好的售后服务，建立合理高效的物流体系和完善的客户服务等。旨在提升消费者对产品的忠诚度和满意度，进而提高产品的市场竞争力。</w:t>
      </w:r>
    </w:p>
    <w:p w:rsidR="00B81D2A" w:rsidRDefault="00000000">
      <w:pPr>
        <w:ind w:firstLine="480"/>
        <w:sectPr w:rsidR="00B81D2A">
          <w:pgSz w:w="11906" w:h="16838"/>
          <w:pgMar w:top="1418" w:right="1134" w:bottom="1134" w:left="1134" w:header="851" w:footer="992" w:gutter="284"/>
          <w:pgNumType w:start="1" w:chapStyle="1"/>
          <w:cols w:space="425"/>
          <w:docGrid w:linePitch="326"/>
        </w:sectPr>
      </w:pPr>
      <w:r>
        <w:t>最后，改进物流服务设施对于提升消费者满意</w:t>
      </w:r>
      <w:proofErr w:type="gramStart"/>
      <w:r>
        <w:t>度具有</w:t>
      </w:r>
      <w:proofErr w:type="gramEnd"/>
      <w:r>
        <w:t>至关重要的作用。作为电商交易的重要环节，商家应该</w:t>
      </w:r>
      <w:r>
        <w:rPr>
          <w:rFonts w:hint="eastAsia"/>
        </w:rPr>
        <w:t>优化库存布局，减少物流运输距离；引进先进的物流技术和系统，提高物流效益；增加物流网建设资金，提高配送能力和服务水平；建立多元化的物流配送体系，响应不同用户需求；加强物流流程管控和监管，及时解决各种物流问题。这些举措有助于电商平台提升物流服务品质和用户体验，提升市场竞争力。</w:t>
      </w:r>
      <w:r>
        <w:t>在大力改进物流服务的同时，商家还应着眼于用户需求动态变化，制定相应的物流服务策略和服务标准，不断提高服务品质和水平，以进一步提高消费者满意度。</w:t>
      </w:r>
    </w:p>
    <w:p w:rsidR="00B81D2A" w:rsidRDefault="00B81D2A">
      <w:pPr>
        <w:tabs>
          <w:tab w:val="left" w:pos="1547"/>
        </w:tabs>
        <w:ind w:firstLineChars="0" w:firstLine="0"/>
      </w:pPr>
      <w:bookmarkStart w:id="65" w:name="_Toc8300442"/>
      <w:bookmarkStart w:id="66" w:name="_Toc14267550"/>
      <w:bookmarkStart w:id="67" w:name="_Toc8307349"/>
      <w:bookmarkStart w:id="68" w:name="_Toc8308257"/>
    </w:p>
    <w:p w:rsidR="00B81D2A" w:rsidRDefault="00000000">
      <w:pPr>
        <w:pStyle w:val="1"/>
      </w:pPr>
      <w:bookmarkStart w:id="69" w:name="_Toc132901128"/>
      <w:r>
        <w:rPr>
          <w:rFonts w:hint="eastAsia"/>
        </w:rPr>
        <w:t>参考文献</w:t>
      </w:r>
      <w:bookmarkEnd w:id="65"/>
      <w:bookmarkEnd w:id="66"/>
      <w:bookmarkEnd w:id="67"/>
      <w:bookmarkEnd w:id="68"/>
      <w:bookmarkEnd w:id="69"/>
    </w:p>
    <w:p w:rsidR="00B81D2A" w:rsidRDefault="00000000">
      <w:pPr>
        <w:pStyle w:val="af3"/>
      </w:pPr>
      <w:r>
        <w:rPr>
          <w:rFonts w:hint="eastAsia"/>
        </w:rPr>
        <w:t>[</w:t>
      </w:r>
      <w:r>
        <w:t xml:space="preserve">1] </w:t>
      </w:r>
      <w:r w:rsidR="00AF7D2F">
        <w:t>王涛</w:t>
      </w:r>
      <w:r w:rsidR="00AF7D2F">
        <w:t xml:space="preserve">, </w:t>
      </w:r>
      <w:r w:rsidR="00AF7D2F">
        <w:t>刘星亮</w:t>
      </w:r>
      <w:r w:rsidR="00AF7D2F">
        <w:t>,</w:t>
      </w:r>
      <w:r w:rsidR="00AF7D2F">
        <w:t>王泓淇</w:t>
      </w:r>
      <w:r w:rsidR="00AF7D2F">
        <w:t>,</w:t>
      </w:r>
      <w:r w:rsidR="00AF7D2F">
        <w:t>于志军</w:t>
      </w:r>
      <w:r w:rsidR="00AF7D2F">
        <w:t>.</w:t>
      </w:r>
      <w:r w:rsidR="00AF7D2F">
        <w:t>基于机器学习的富硒茶评论文本消费者满意度感知研究</w:t>
      </w:r>
      <w:r w:rsidR="00AF7D2F">
        <w:t xml:space="preserve">[J]. </w:t>
      </w:r>
      <w:r w:rsidR="00AF7D2F">
        <w:t>湖北农业科学</w:t>
      </w:r>
      <w:r w:rsidR="00AF7D2F">
        <w:t>, 2022, 61(1): 146-152.</w:t>
      </w:r>
    </w:p>
    <w:p w:rsidR="00AF7D2F" w:rsidRDefault="00000000" w:rsidP="00AF7D2F">
      <w:pPr>
        <w:pStyle w:val="af3"/>
      </w:pPr>
      <w:r>
        <w:t>[</w:t>
      </w:r>
      <w:r w:rsidR="00AF7D2F">
        <w:t>2</w:t>
      </w:r>
      <w:r>
        <w:t xml:space="preserve">] </w:t>
      </w:r>
      <w:r w:rsidR="00AF7D2F">
        <w:t>张心悦</w:t>
      </w:r>
      <w:r w:rsidR="00AF7D2F">
        <w:t>.</w:t>
      </w:r>
      <w:r w:rsidR="00AF7D2F">
        <w:t>生鲜农产品在线评论文本内容对消费者满意度的影响研究</w:t>
      </w:r>
      <w:r w:rsidR="00AF7D2F">
        <w:t>[D].</w:t>
      </w:r>
      <w:r w:rsidR="00AF7D2F">
        <w:t>哈尔滨工业大学</w:t>
      </w:r>
      <w:r w:rsidR="00AF7D2F">
        <w:t>, 2020.</w:t>
      </w:r>
    </w:p>
    <w:p w:rsidR="00B81D2A" w:rsidRPr="008356A0" w:rsidRDefault="008356A0">
      <w:pPr>
        <w:pStyle w:val="af3"/>
      </w:pPr>
      <w:r>
        <w:rPr>
          <w:rFonts w:hint="eastAsia"/>
        </w:rPr>
        <w:t>[</w:t>
      </w:r>
      <w:r>
        <w:t xml:space="preserve">3] </w:t>
      </w:r>
      <w:r>
        <w:t>李金海</w:t>
      </w:r>
      <w:r>
        <w:t>.</w:t>
      </w:r>
      <w:r>
        <w:t>基于在线评论挖掘的网络购物混合推荐模型及策略研究</w:t>
      </w:r>
      <w:r>
        <w:t xml:space="preserve">[D]. </w:t>
      </w:r>
      <w:r>
        <w:t>镇江</w:t>
      </w:r>
      <w:r>
        <w:t xml:space="preserve">: </w:t>
      </w:r>
      <w:r>
        <w:t>江苏大学</w:t>
      </w:r>
      <w:r>
        <w:t>, 2016.</w:t>
      </w:r>
    </w:p>
    <w:p w:rsidR="00B81D2A" w:rsidRDefault="00000000">
      <w:pPr>
        <w:pStyle w:val="af3"/>
      </w:pPr>
      <w:r>
        <w:rPr>
          <w:rFonts w:hint="eastAsia"/>
        </w:rPr>
        <w:t>[</w:t>
      </w:r>
      <w:r>
        <w:t>4]</w:t>
      </w:r>
      <w:r>
        <w:rPr>
          <w:rFonts w:hint="eastAsia"/>
        </w:rPr>
        <w:t xml:space="preserve"> </w:t>
      </w:r>
      <w:r>
        <w:rPr>
          <w:rFonts w:hint="eastAsia"/>
        </w:rPr>
        <w:t>杜学美</w:t>
      </w:r>
      <w:r>
        <w:rPr>
          <w:rFonts w:hint="eastAsia"/>
        </w:rPr>
        <w:t>,</w:t>
      </w:r>
      <w:r>
        <w:rPr>
          <w:rFonts w:hint="eastAsia"/>
        </w:rPr>
        <w:t>丁璟</w:t>
      </w:r>
      <w:proofErr w:type="gramStart"/>
      <w:r>
        <w:rPr>
          <w:rFonts w:hint="eastAsia"/>
        </w:rPr>
        <w:t>妤</w:t>
      </w:r>
      <w:proofErr w:type="gramEnd"/>
      <w:r>
        <w:rPr>
          <w:rFonts w:hint="eastAsia"/>
        </w:rPr>
        <w:t>,</w:t>
      </w:r>
      <w:r>
        <w:rPr>
          <w:rFonts w:hint="eastAsia"/>
        </w:rPr>
        <w:t>谢志鸿</w:t>
      </w:r>
      <w:r>
        <w:rPr>
          <w:rFonts w:hint="eastAsia"/>
        </w:rPr>
        <w:t>,</w:t>
      </w:r>
      <w:r>
        <w:rPr>
          <w:rFonts w:hint="eastAsia"/>
        </w:rPr>
        <w:t>雷丽芳</w:t>
      </w:r>
      <w:r>
        <w:rPr>
          <w:rFonts w:hint="eastAsia"/>
        </w:rPr>
        <w:t xml:space="preserve">. </w:t>
      </w:r>
      <w:r>
        <w:rPr>
          <w:rFonts w:hint="eastAsia"/>
        </w:rPr>
        <w:t>在线评论对消费者购买意愿的影响研究</w:t>
      </w:r>
      <w:r>
        <w:rPr>
          <w:rFonts w:hint="eastAsia"/>
        </w:rPr>
        <w:t>[J]. , 2016, 28(3): 173-183.</w:t>
      </w:r>
    </w:p>
    <w:p w:rsidR="00B81D2A" w:rsidRDefault="00000000">
      <w:pPr>
        <w:pStyle w:val="af3"/>
      </w:pPr>
      <w:r>
        <w:t xml:space="preserve">[5] </w:t>
      </w:r>
      <w:r>
        <w:t>朱丽叶</w:t>
      </w:r>
      <w:r>
        <w:t xml:space="preserve">, </w:t>
      </w:r>
      <w:r>
        <w:t>袁登华</w:t>
      </w:r>
      <w:r>
        <w:t xml:space="preserve">, </w:t>
      </w:r>
      <w:r>
        <w:t>张静宜</w:t>
      </w:r>
      <w:r>
        <w:t xml:space="preserve">. </w:t>
      </w:r>
      <w:r>
        <w:t>在线用户评论质量与评论者等级对消费者购买意愿的影响</w:t>
      </w:r>
      <w:r>
        <w:t>——</w:t>
      </w:r>
      <w:r>
        <w:t>产品卷入度的调节作用</w:t>
      </w:r>
      <w:r>
        <w:t xml:space="preserve">[J]. </w:t>
      </w:r>
      <w:r>
        <w:t>管理评论</w:t>
      </w:r>
      <w:r>
        <w:t>, 2017, 29(2): 87-96.</w:t>
      </w:r>
    </w:p>
    <w:p w:rsidR="00B81D2A" w:rsidRDefault="00000000">
      <w:pPr>
        <w:pStyle w:val="af3"/>
      </w:pPr>
      <w:r>
        <w:t xml:space="preserve">[6] </w:t>
      </w:r>
      <w:r>
        <w:t>魏华</w:t>
      </w:r>
      <w:r>
        <w:t xml:space="preserve">, </w:t>
      </w:r>
      <w:r>
        <w:t>黄金红</w:t>
      </w:r>
      <w:r>
        <w:t xml:space="preserve">. </w:t>
      </w:r>
      <w:r>
        <w:t>在线评论对消费者购买决策的影响</w:t>
      </w:r>
      <w:r>
        <w:t>——</w:t>
      </w:r>
      <w:r>
        <w:t>产品卷入度和专业能力的调节作用</w:t>
      </w:r>
      <w:r>
        <w:t xml:space="preserve">[J]. </w:t>
      </w:r>
      <w:r>
        <w:t>中国流通经济</w:t>
      </w:r>
      <w:r>
        <w:t>, 2017, 31(11): 78-84.</w:t>
      </w:r>
    </w:p>
    <w:p w:rsidR="00B81D2A" w:rsidRDefault="00000000">
      <w:pPr>
        <w:pStyle w:val="af3"/>
      </w:pPr>
      <w:r>
        <w:t xml:space="preserve">[7] </w:t>
      </w:r>
      <w:r>
        <w:t>李蕾</w:t>
      </w:r>
      <w:r>
        <w:t>,</w:t>
      </w:r>
      <w:r>
        <w:t>林家宝</w:t>
      </w:r>
      <w:r>
        <w:t>,</w:t>
      </w:r>
      <w:r>
        <w:t>黄士</w:t>
      </w:r>
      <w:r>
        <w:t xml:space="preserve">. </w:t>
      </w:r>
      <w:r>
        <w:t>农产品电子商务顾客满意度和忠诚度的形成机制研究</w:t>
      </w:r>
      <w:r>
        <w:t>——</w:t>
      </w:r>
      <w:r>
        <w:t>基于感知价值和服务质量的视角</w:t>
      </w:r>
      <w:r>
        <w:t xml:space="preserve">[J]. </w:t>
      </w:r>
      <w:r>
        <w:t>世界农业</w:t>
      </w:r>
      <w:r>
        <w:t>, 2017 (11): 97-103.</w:t>
      </w:r>
    </w:p>
    <w:p w:rsidR="00B81D2A" w:rsidRDefault="00000000">
      <w:pPr>
        <w:pStyle w:val="af3"/>
      </w:pPr>
      <w:r>
        <w:t xml:space="preserve">[8] </w:t>
      </w:r>
      <w:r>
        <w:t>郝媛媛</w:t>
      </w:r>
      <w:r>
        <w:t xml:space="preserve">, </w:t>
      </w:r>
      <w:proofErr w:type="gramStart"/>
      <w:r>
        <w:t>叶强</w:t>
      </w:r>
      <w:proofErr w:type="gramEnd"/>
      <w:r>
        <w:t xml:space="preserve">, </w:t>
      </w:r>
      <w:r>
        <w:t>李一军</w:t>
      </w:r>
      <w:r>
        <w:t xml:space="preserve">. </w:t>
      </w:r>
      <w:r>
        <w:t>基于影评数据的在线评论有用性影响因素研究</w:t>
      </w:r>
      <w:r>
        <w:t xml:space="preserve">[J]. </w:t>
      </w:r>
      <w:r>
        <w:t>管理科学学报</w:t>
      </w:r>
      <w:r>
        <w:t>, 2010, 13(8): 78-88.</w:t>
      </w:r>
    </w:p>
    <w:p w:rsidR="00B81D2A" w:rsidRDefault="00000000">
      <w:pPr>
        <w:pStyle w:val="af3"/>
      </w:pPr>
      <w:r>
        <w:t>[9]</w:t>
      </w:r>
      <w:r>
        <w:rPr>
          <w:rFonts w:hint="eastAsia"/>
        </w:rPr>
        <w:t xml:space="preserve"> </w:t>
      </w:r>
      <w:r>
        <w:rPr>
          <w:rFonts w:hint="eastAsia"/>
        </w:rPr>
        <w:t>李道和</w:t>
      </w:r>
      <w:r>
        <w:rPr>
          <w:rFonts w:hint="eastAsia"/>
        </w:rPr>
        <w:t>,</w:t>
      </w:r>
      <w:r>
        <w:rPr>
          <w:rFonts w:hint="eastAsia"/>
        </w:rPr>
        <w:t>杨俊</w:t>
      </w:r>
      <w:r>
        <w:rPr>
          <w:rFonts w:hint="eastAsia"/>
        </w:rPr>
        <w:t>,</w:t>
      </w:r>
      <w:r>
        <w:rPr>
          <w:rFonts w:hint="eastAsia"/>
        </w:rPr>
        <w:t>陈江华</w:t>
      </w:r>
      <w:r>
        <w:rPr>
          <w:rFonts w:hint="eastAsia"/>
        </w:rPr>
        <w:t>.</w:t>
      </w:r>
      <w:r>
        <w:rPr>
          <w:rFonts w:hint="eastAsia"/>
        </w:rPr>
        <w:t>茶叶电子商务消费者满意度影响因素分析——基于在线评论的探索分析</w:t>
      </w:r>
      <w:r>
        <w:rPr>
          <w:rFonts w:hint="eastAsia"/>
        </w:rPr>
        <w:t>[J].</w:t>
      </w:r>
      <w:r>
        <w:rPr>
          <w:rFonts w:hint="eastAsia"/>
        </w:rPr>
        <w:t>林业经济</w:t>
      </w:r>
      <w:r>
        <w:rPr>
          <w:rFonts w:hint="eastAsia"/>
        </w:rPr>
        <w:t>,2019(10).</w:t>
      </w:r>
    </w:p>
    <w:p w:rsidR="00B81D2A" w:rsidRDefault="00000000">
      <w:pPr>
        <w:pStyle w:val="af3"/>
      </w:pPr>
      <w:r>
        <w:rPr>
          <w:rFonts w:hint="eastAsia"/>
        </w:rPr>
        <w:t>[</w:t>
      </w:r>
      <w:r>
        <w:t>10]</w:t>
      </w:r>
      <w:r>
        <w:rPr>
          <w:rFonts w:hint="eastAsia"/>
        </w:rPr>
        <w:t xml:space="preserve"> </w:t>
      </w:r>
      <w:r>
        <w:rPr>
          <w:rFonts w:hint="eastAsia"/>
        </w:rPr>
        <w:t>林春桃</w:t>
      </w:r>
      <w:r>
        <w:rPr>
          <w:rFonts w:hint="eastAsia"/>
        </w:rPr>
        <w:t>,</w:t>
      </w:r>
      <w:r>
        <w:rPr>
          <w:rFonts w:hint="eastAsia"/>
        </w:rPr>
        <w:t>苏宝财</w:t>
      </w:r>
      <w:r>
        <w:rPr>
          <w:rFonts w:hint="eastAsia"/>
        </w:rPr>
        <w:t>,</w:t>
      </w:r>
      <w:r>
        <w:rPr>
          <w:rFonts w:hint="eastAsia"/>
        </w:rPr>
        <w:t>叶乃兴</w:t>
      </w:r>
      <w:r>
        <w:rPr>
          <w:rFonts w:hint="eastAsia"/>
        </w:rPr>
        <w:t>,</w:t>
      </w:r>
      <w:r>
        <w:rPr>
          <w:rFonts w:hint="eastAsia"/>
        </w:rPr>
        <w:t>郑德勇</w:t>
      </w:r>
      <w:r>
        <w:rPr>
          <w:rFonts w:hint="eastAsia"/>
        </w:rPr>
        <w:t>.</w:t>
      </w:r>
      <w:r>
        <w:rPr>
          <w:rFonts w:hint="eastAsia"/>
        </w:rPr>
        <w:t>福建乌龙茶的品牌忠诚影响因素实证研究——以福州消费者为例</w:t>
      </w:r>
      <w:r>
        <w:rPr>
          <w:rFonts w:hint="eastAsia"/>
        </w:rPr>
        <w:t>[J].</w:t>
      </w:r>
      <w:r>
        <w:rPr>
          <w:rFonts w:hint="eastAsia"/>
        </w:rPr>
        <w:t>林业经济问题</w:t>
      </w:r>
      <w:r>
        <w:rPr>
          <w:rFonts w:hint="eastAsia"/>
        </w:rPr>
        <w:t>,2009,29(6).</w:t>
      </w:r>
    </w:p>
    <w:p w:rsidR="00B81D2A" w:rsidRDefault="00000000">
      <w:pPr>
        <w:pStyle w:val="af3"/>
      </w:pPr>
      <w:r>
        <w:rPr>
          <w:rFonts w:hint="eastAsia"/>
        </w:rPr>
        <w:t>[</w:t>
      </w:r>
      <w:r>
        <w:t xml:space="preserve">11] </w:t>
      </w:r>
      <w:r>
        <w:t>王家琦</w:t>
      </w:r>
      <w:r>
        <w:t xml:space="preserve">, </w:t>
      </w:r>
      <w:r>
        <w:t>张耀荔</w:t>
      </w:r>
      <w:r>
        <w:t xml:space="preserve">, </w:t>
      </w:r>
      <w:r>
        <w:t>陈静</w:t>
      </w:r>
      <w:r>
        <w:t xml:space="preserve">. B2C </w:t>
      </w:r>
      <w:r>
        <w:t>网络购物模式下物流服务质量与顾客满意的关系研究</w:t>
      </w:r>
      <w:r>
        <w:t xml:space="preserve">[J]. </w:t>
      </w:r>
      <w:r>
        <w:t>中国商贸</w:t>
      </w:r>
      <w:r>
        <w:t>, 2013.</w:t>
      </w:r>
    </w:p>
    <w:p w:rsidR="00B81D2A" w:rsidRDefault="00000000">
      <w:pPr>
        <w:pStyle w:val="af3"/>
      </w:pPr>
      <w:r>
        <w:rPr>
          <w:rFonts w:hint="eastAsia"/>
        </w:rPr>
        <w:t>[</w:t>
      </w:r>
      <w:r>
        <w:t xml:space="preserve">12] </w:t>
      </w:r>
      <w:r>
        <w:t>袁伟</w:t>
      </w:r>
      <w:r>
        <w:t>,</w:t>
      </w:r>
      <w:r>
        <w:t>范进</w:t>
      </w:r>
      <w:r>
        <w:t xml:space="preserve">, </w:t>
      </w:r>
      <w:proofErr w:type="gramStart"/>
      <w:r>
        <w:t>赵定涛</w:t>
      </w:r>
      <w:proofErr w:type="gramEnd"/>
      <w:r>
        <w:t>,</w:t>
      </w:r>
      <w:r>
        <w:t>等</w:t>
      </w:r>
      <w:r>
        <w:t xml:space="preserve">. </w:t>
      </w:r>
      <w:r>
        <w:t>第三方物流服务质量对顾客忠诚影响的实证研究</w:t>
      </w:r>
      <w:r>
        <w:t xml:space="preserve">[J]. </w:t>
      </w:r>
      <w:r>
        <w:t>中国科学技术大学学报</w:t>
      </w:r>
      <w:r>
        <w:t>, 2017, 47(6): 508-513.</w:t>
      </w:r>
    </w:p>
    <w:p w:rsidR="00B81D2A" w:rsidRDefault="00000000">
      <w:pPr>
        <w:pStyle w:val="af3"/>
      </w:pPr>
      <w:r>
        <w:rPr>
          <w:rFonts w:hint="eastAsia"/>
        </w:rPr>
        <w:t>[</w:t>
      </w:r>
      <w:r>
        <w:t xml:space="preserve">13] </w:t>
      </w:r>
      <w:r>
        <w:t>林家宝</w:t>
      </w:r>
      <w:r>
        <w:t>,</w:t>
      </w:r>
      <w:r>
        <w:t>万俊毅</w:t>
      </w:r>
      <w:r>
        <w:t>,</w:t>
      </w:r>
      <w:r>
        <w:t>鲁耀斌</w:t>
      </w:r>
      <w:r>
        <w:t>.</w:t>
      </w:r>
      <w:r>
        <w:t>生鲜农产品电子商务消费者信任影响因素分析</w:t>
      </w:r>
      <w:r>
        <w:t>:</w:t>
      </w:r>
      <w:r>
        <w:t>以</w:t>
      </w:r>
      <w:r>
        <w:t xml:space="preserve"> </w:t>
      </w:r>
      <w:r>
        <w:t>水果为例</w:t>
      </w:r>
      <w:r>
        <w:t>[J].</w:t>
      </w:r>
      <w:r>
        <w:t>商业经济与管理</w:t>
      </w:r>
      <w:r>
        <w:t>,2015(05):5-15.</w:t>
      </w:r>
    </w:p>
    <w:p w:rsidR="00B81D2A" w:rsidRDefault="00000000">
      <w:pPr>
        <w:pStyle w:val="af3"/>
      </w:pPr>
      <w:r>
        <w:rPr>
          <w:rFonts w:hint="eastAsia"/>
        </w:rPr>
        <w:t>[</w:t>
      </w:r>
      <w:r>
        <w:t xml:space="preserve">14] </w:t>
      </w:r>
      <w:proofErr w:type="gramStart"/>
      <w:r>
        <w:t>吴键</w:t>
      </w:r>
      <w:proofErr w:type="gramEnd"/>
      <w:r>
        <w:t xml:space="preserve">, </w:t>
      </w:r>
      <w:proofErr w:type="gramStart"/>
      <w:r>
        <w:t>李秀军</w:t>
      </w:r>
      <w:proofErr w:type="gramEnd"/>
      <w:r>
        <w:t xml:space="preserve">. </w:t>
      </w:r>
      <w:r>
        <w:t>基于文本挖掘的特色农产品网络零售满意度影响因素与提升策略研究</w:t>
      </w:r>
      <w:r>
        <w:t>——</w:t>
      </w:r>
      <w:r>
        <w:t>以随州香菇为例</w:t>
      </w:r>
      <w:r>
        <w:t xml:space="preserve">[J]. </w:t>
      </w:r>
      <w:r>
        <w:t>湖北农业科学</w:t>
      </w:r>
      <w:r>
        <w:t>, 2022, 61(24): 236-242.</w:t>
      </w:r>
    </w:p>
    <w:p w:rsidR="00B81D2A" w:rsidRDefault="00000000">
      <w:pPr>
        <w:pStyle w:val="af3"/>
      </w:pPr>
      <w:r>
        <w:rPr>
          <w:rFonts w:hint="eastAsia"/>
        </w:rPr>
        <w:t>[</w:t>
      </w:r>
      <w:r>
        <w:t>1</w:t>
      </w:r>
      <w:r w:rsidR="008356A0">
        <w:t>5</w:t>
      </w:r>
      <w:r>
        <w:t xml:space="preserve">] </w:t>
      </w:r>
      <w:r>
        <w:rPr>
          <w:rFonts w:hint="eastAsia"/>
        </w:rPr>
        <w:t>王悦</w:t>
      </w:r>
      <w:r>
        <w:rPr>
          <w:rFonts w:hint="eastAsia"/>
        </w:rPr>
        <w:t>.</w:t>
      </w:r>
      <w:r>
        <w:rPr>
          <w:rFonts w:hint="eastAsia"/>
        </w:rPr>
        <w:t>基于在线评论的京东平台大米消费者满意度研究</w:t>
      </w:r>
      <w:r>
        <w:rPr>
          <w:rFonts w:hint="eastAsia"/>
        </w:rPr>
        <w:t>[D].</w:t>
      </w:r>
      <w:r>
        <w:rPr>
          <w:rFonts w:hint="eastAsia"/>
        </w:rPr>
        <w:t>黑龙江八一农垦大学</w:t>
      </w:r>
      <w:r>
        <w:rPr>
          <w:rFonts w:hint="eastAsia"/>
        </w:rPr>
        <w:t>,2019.</w:t>
      </w:r>
    </w:p>
    <w:p w:rsidR="00563662" w:rsidRPr="00563662" w:rsidRDefault="00563662" w:rsidP="0080365A">
      <w:pPr>
        <w:pStyle w:val="af3"/>
      </w:pPr>
      <w:r>
        <w:t>[1</w:t>
      </w:r>
      <w:r w:rsidR="008356A0">
        <w:t>6</w:t>
      </w:r>
      <w:r>
        <w:t xml:space="preserve">] </w:t>
      </w:r>
      <w:r w:rsidRPr="0080365A">
        <w:t>Xu X, Li Y. The antecedents of customer satisfaction and dissatisfaction toward various types of hotels: A text mining approach[J]. International journal of hospitality management, 2016, 55: 57-69.</w:t>
      </w:r>
    </w:p>
    <w:sectPr w:rsidR="00563662" w:rsidRPr="00563662">
      <w:pgSz w:w="11906" w:h="16838"/>
      <w:pgMar w:top="1418" w:right="1134" w:bottom="1134" w:left="1134" w:header="851" w:footer="992" w:gutter="284"/>
      <w:pgNumType w:chapStyle="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37120" w:rsidRDefault="00237120">
      <w:pPr>
        <w:spacing w:line="240" w:lineRule="auto"/>
        <w:ind w:firstLine="480"/>
      </w:pPr>
      <w:r>
        <w:separator/>
      </w:r>
    </w:p>
  </w:endnote>
  <w:endnote w:type="continuationSeparator" w:id="0">
    <w:p w:rsidR="00237120" w:rsidRDefault="002371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81D2A" w:rsidRDefault="00B81D2A">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81D2A" w:rsidRDefault="00B81D2A">
    <w:pPr>
      <w:pStyle w:val="a8"/>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81D2A" w:rsidRDefault="00B81D2A">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5893209"/>
    </w:sdtPr>
    <w:sdtContent>
      <w:p w:rsidR="00B81D2A" w:rsidRDefault="00000000">
        <w:pPr>
          <w:pStyle w:val="a8"/>
          <w:ind w:firstLine="360"/>
          <w:jc w:val="center"/>
        </w:pPr>
        <w:r>
          <w:fldChar w:fldCharType="begin"/>
        </w:r>
        <w:r>
          <w:instrText>PAGE   \* MERGEFORMAT</w:instrText>
        </w:r>
        <w:r>
          <w:fldChar w:fldCharType="separate"/>
        </w:r>
        <w:r>
          <w:rPr>
            <w:lang w:val="zh-CN"/>
          </w:rPr>
          <w:t>2</w:t>
        </w:r>
        <w:r>
          <w:fldChar w:fldCharType="end"/>
        </w:r>
      </w:p>
    </w:sdtContent>
  </w:sdt>
  <w:p w:rsidR="00B81D2A" w:rsidRDefault="00B81D2A">
    <w:pPr>
      <w:pStyle w:val="a8"/>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75129"/>
    </w:sdtPr>
    <w:sdtContent>
      <w:p w:rsidR="00B81D2A" w:rsidRDefault="00000000">
        <w:pPr>
          <w:pStyle w:val="a8"/>
          <w:ind w:firstLine="360"/>
          <w:jc w:val="center"/>
        </w:pPr>
        <w:r>
          <w:fldChar w:fldCharType="begin"/>
        </w:r>
        <w:r>
          <w:instrText>PAGE   \* MERGEFORMAT</w:instrText>
        </w:r>
        <w:r>
          <w:fldChar w:fldCharType="separate"/>
        </w:r>
        <w: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759894"/>
    </w:sdtPr>
    <w:sdtContent>
      <w:p w:rsidR="00B81D2A" w:rsidRDefault="00000000">
        <w:pPr>
          <w:pStyle w:val="a8"/>
          <w:ind w:firstLine="360"/>
          <w:jc w:val="center"/>
        </w:pPr>
        <w:r>
          <w:fldChar w:fldCharType="begin"/>
        </w:r>
        <w:r>
          <w:instrText>PAGE   \* MERGEFORMAT</w:instrText>
        </w:r>
        <w:r>
          <w:fldChar w:fldCharType="separate"/>
        </w:r>
        <w:r>
          <w:rPr>
            <w:lang w:val="zh-CN"/>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37120" w:rsidRDefault="00237120">
      <w:pPr>
        <w:spacing w:line="240" w:lineRule="auto"/>
        <w:ind w:firstLine="480"/>
      </w:pPr>
      <w:r>
        <w:separator/>
      </w:r>
    </w:p>
  </w:footnote>
  <w:footnote w:type="continuationSeparator" w:id="0">
    <w:p w:rsidR="00237120" w:rsidRDefault="002371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81D2A" w:rsidRDefault="00B81D2A">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81D2A" w:rsidRDefault="00B81D2A">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81D2A" w:rsidRDefault="00B81D2A">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81D2A" w:rsidRDefault="00000000">
    <w:pPr>
      <w:pStyle w:val="aa"/>
      <w:ind w:firstLine="420"/>
      <w:rPr>
        <w:sz w:val="21"/>
        <w:szCs w:val="21"/>
      </w:rPr>
    </w:pPr>
    <w:r>
      <w:rPr>
        <w:rFonts w:hint="eastAsia"/>
        <w:sz w:val="21"/>
        <w:szCs w:val="21"/>
      </w:rPr>
      <w:t>衡水学院学士学位论文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B1C0B"/>
    <w:multiLevelType w:val="hybridMultilevel"/>
    <w:tmpl w:val="93E6753A"/>
    <w:lvl w:ilvl="0" w:tplc="ACC6DA7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8A13BBC"/>
    <w:multiLevelType w:val="multilevel"/>
    <w:tmpl w:val="9EE2B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C1DFF"/>
    <w:multiLevelType w:val="hybridMultilevel"/>
    <w:tmpl w:val="6FC660B2"/>
    <w:lvl w:ilvl="0" w:tplc="9E209A1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124D552C"/>
    <w:multiLevelType w:val="multilevel"/>
    <w:tmpl w:val="124D552C"/>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4" w15:restartNumberingAfterBreak="0">
    <w:nsid w:val="16CF2BBD"/>
    <w:multiLevelType w:val="multilevel"/>
    <w:tmpl w:val="67049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F352CA"/>
    <w:multiLevelType w:val="multilevel"/>
    <w:tmpl w:val="91FC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463CD5"/>
    <w:multiLevelType w:val="multilevel"/>
    <w:tmpl w:val="04602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4E31B6"/>
    <w:multiLevelType w:val="multilevel"/>
    <w:tmpl w:val="774E31B6"/>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187257822">
    <w:abstractNumId w:val="7"/>
  </w:num>
  <w:num w:numId="2" w16cid:durableId="626279695">
    <w:abstractNumId w:val="3"/>
  </w:num>
  <w:num w:numId="3" w16cid:durableId="558829897">
    <w:abstractNumId w:val="0"/>
  </w:num>
  <w:num w:numId="4" w16cid:durableId="1378431435">
    <w:abstractNumId w:val="6"/>
  </w:num>
  <w:num w:numId="5" w16cid:durableId="169760353">
    <w:abstractNumId w:val="4"/>
  </w:num>
  <w:num w:numId="6" w16cid:durableId="1638414282">
    <w:abstractNumId w:val="5"/>
  </w:num>
  <w:num w:numId="7" w16cid:durableId="2081555939">
    <w:abstractNumId w:val="1"/>
  </w:num>
  <w:num w:numId="8" w16cid:durableId="20652507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WIwMWJhYTNiNDg0MjRhMzM2NDhjNTA0MWYzNzM5MzQifQ=="/>
  </w:docVars>
  <w:rsids>
    <w:rsidRoot w:val="003A160F"/>
    <w:rsid w:val="00000E87"/>
    <w:rsid w:val="00001B66"/>
    <w:rsid w:val="000029E8"/>
    <w:rsid w:val="000056A9"/>
    <w:rsid w:val="00006FDD"/>
    <w:rsid w:val="00007224"/>
    <w:rsid w:val="00010C6E"/>
    <w:rsid w:val="000113AA"/>
    <w:rsid w:val="00011B71"/>
    <w:rsid w:val="00015D0D"/>
    <w:rsid w:val="00016253"/>
    <w:rsid w:val="00016276"/>
    <w:rsid w:val="0001793F"/>
    <w:rsid w:val="00017DB4"/>
    <w:rsid w:val="0002004A"/>
    <w:rsid w:val="00022483"/>
    <w:rsid w:val="00022B42"/>
    <w:rsid w:val="00024E40"/>
    <w:rsid w:val="00030F09"/>
    <w:rsid w:val="000319C9"/>
    <w:rsid w:val="0003286E"/>
    <w:rsid w:val="000357D6"/>
    <w:rsid w:val="00036A1B"/>
    <w:rsid w:val="00037632"/>
    <w:rsid w:val="00040494"/>
    <w:rsid w:val="00040F4B"/>
    <w:rsid w:val="0004139E"/>
    <w:rsid w:val="00042FF2"/>
    <w:rsid w:val="00045A1D"/>
    <w:rsid w:val="00051F8C"/>
    <w:rsid w:val="00052F7E"/>
    <w:rsid w:val="00052FAF"/>
    <w:rsid w:val="000531F2"/>
    <w:rsid w:val="00053863"/>
    <w:rsid w:val="0005410F"/>
    <w:rsid w:val="00056644"/>
    <w:rsid w:val="0005696F"/>
    <w:rsid w:val="00057185"/>
    <w:rsid w:val="00060D14"/>
    <w:rsid w:val="00062DD1"/>
    <w:rsid w:val="00063BCC"/>
    <w:rsid w:val="00067267"/>
    <w:rsid w:val="0006766D"/>
    <w:rsid w:val="00071DC6"/>
    <w:rsid w:val="00071EA3"/>
    <w:rsid w:val="00072215"/>
    <w:rsid w:val="00076E09"/>
    <w:rsid w:val="000803FB"/>
    <w:rsid w:val="00080D55"/>
    <w:rsid w:val="000810CC"/>
    <w:rsid w:val="00081AF9"/>
    <w:rsid w:val="00085CBC"/>
    <w:rsid w:val="000873BD"/>
    <w:rsid w:val="00092B7C"/>
    <w:rsid w:val="00093E9C"/>
    <w:rsid w:val="00094EFF"/>
    <w:rsid w:val="0009560F"/>
    <w:rsid w:val="000971B9"/>
    <w:rsid w:val="000A1E15"/>
    <w:rsid w:val="000A2323"/>
    <w:rsid w:val="000A2F73"/>
    <w:rsid w:val="000A3F47"/>
    <w:rsid w:val="000A5D1E"/>
    <w:rsid w:val="000A5E08"/>
    <w:rsid w:val="000B033E"/>
    <w:rsid w:val="000B09A3"/>
    <w:rsid w:val="000B1C6A"/>
    <w:rsid w:val="000B2F35"/>
    <w:rsid w:val="000B46FF"/>
    <w:rsid w:val="000B751D"/>
    <w:rsid w:val="000B76A1"/>
    <w:rsid w:val="000C2830"/>
    <w:rsid w:val="000C6594"/>
    <w:rsid w:val="000D0840"/>
    <w:rsid w:val="000D2638"/>
    <w:rsid w:val="000D6C69"/>
    <w:rsid w:val="000E2305"/>
    <w:rsid w:val="000E2C41"/>
    <w:rsid w:val="000F09B6"/>
    <w:rsid w:val="000F66CF"/>
    <w:rsid w:val="000F7F9D"/>
    <w:rsid w:val="001004E7"/>
    <w:rsid w:val="0010176A"/>
    <w:rsid w:val="00101D6B"/>
    <w:rsid w:val="001045AA"/>
    <w:rsid w:val="00106C8F"/>
    <w:rsid w:val="0011027B"/>
    <w:rsid w:val="00121120"/>
    <w:rsid w:val="00126EB9"/>
    <w:rsid w:val="0013100E"/>
    <w:rsid w:val="001316CB"/>
    <w:rsid w:val="00134732"/>
    <w:rsid w:val="0013757A"/>
    <w:rsid w:val="00137A6A"/>
    <w:rsid w:val="00140130"/>
    <w:rsid w:val="001402FC"/>
    <w:rsid w:val="00141552"/>
    <w:rsid w:val="001428B9"/>
    <w:rsid w:val="00142B9E"/>
    <w:rsid w:val="00143625"/>
    <w:rsid w:val="00143A2C"/>
    <w:rsid w:val="00146081"/>
    <w:rsid w:val="001514B0"/>
    <w:rsid w:val="001537B2"/>
    <w:rsid w:val="0015650C"/>
    <w:rsid w:val="001611B0"/>
    <w:rsid w:val="00161511"/>
    <w:rsid w:val="00161572"/>
    <w:rsid w:val="00163CF6"/>
    <w:rsid w:val="00164CC6"/>
    <w:rsid w:val="001652A3"/>
    <w:rsid w:val="00165F6B"/>
    <w:rsid w:val="0016659C"/>
    <w:rsid w:val="0017337C"/>
    <w:rsid w:val="00173939"/>
    <w:rsid w:val="001746F2"/>
    <w:rsid w:val="00176066"/>
    <w:rsid w:val="00177C4B"/>
    <w:rsid w:val="00181FC7"/>
    <w:rsid w:val="0018287B"/>
    <w:rsid w:val="00183416"/>
    <w:rsid w:val="00186C90"/>
    <w:rsid w:val="00187287"/>
    <w:rsid w:val="001875BD"/>
    <w:rsid w:val="00187D9F"/>
    <w:rsid w:val="00190CF7"/>
    <w:rsid w:val="001921B0"/>
    <w:rsid w:val="0019455C"/>
    <w:rsid w:val="001962DE"/>
    <w:rsid w:val="001A0516"/>
    <w:rsid w:val="001A201D"/>
    <w:rsid w:val="001A3225"/>
    <w:rsid w:val="001A367B"/>
    <w:rsid w:val="001A38D2"/>
    <w:rsid w:val="001B1955"/>
    <w:rsid w:val="001B231C"/>
    <w:rsid w:val="001B42D0"/>
    <w:rsid w:val="001C175E"/>
    <w:rsid w:val="001C262D"/>
    <w:rsid w:val="001C2A66"/>
    <w:rsid w:val="001C2F7D"/>
    <w:rsid w:val="001C3538"/>
    <w:rsid w:val="001C65B8"/>
    <w:rsid w:val="001D01B5"/>
    <w:rsid w:val="001D16C4"/>
    <w:rsid w:val="001D175F"/>
    <w:rsid w:val="001D18D3"/>
    <w:rsid w:val="001D29AC"/>
    <w:rsid w:val="001D6EEA"/>
    <w:rsid w:val="001E6454"/>
    <w:rsid w:val="001F037F"/>
    <w:rsid w:val="001F3AB8"/>
    <w:rsid w:val="001F4014"/>
    <w:rsid w:val="001F4FEA"/>
    <w:rsid w:val="00200556"/>
    <w:rsid w:val="00201E7B"/>
    <w:rsid w:val="0020210B"/>
    <w:rsid w:val="0020441D"/>
    <w:rsid w:val="00205DEA"/>
    <w:rsid w:val="0021268F"/>
    <w:rsid w:val="002129CB"/>
    <w:rsid w:val="002145C4"/>
    <w:rsid w:val="0021584C"/>
    <w:rsid w:val="00221DF3"/>
    <w:rsid w:val="00222DC3"/>
    <w:rsid w:val="002242C4"/>
    <w:rsid w:val="002321D6"/>
    <w:rsid w:val="00232708"/>
    <w:rsid w:val="00234882"/>
    <w:rsid w:val="0023550B"/>
    <w:rsid w:val="00235BAB"/>
    <w:rsid w:val="00237120"/>
    <w:rsid w:val="00237F36"/>
    <w:rsid w:val="00243664"/>
    <w:rsid w:val="0024505E"/>
    <w:rsid w:val="0025002E"/>
    <w:rsid w:val="002503F7"/>
    <w:rsid w:val="002525F4"/>
    <w:rsid w:val="00252AD3"/>
    <w:rsid w:val="00254508"/>
    <w:rsid w:val="002569AF"/>
    <w:rsid w:val="00257916"/>
    <w:rsid w:val="00265A40"/>
    <w:rsid w:val="002670BA"/>
    <w:rsid w:val="00267EE5"/>
    <w:rsid w:val="00271A57"/>
    <w:rsid w:val="002730FD"/>
    <w:rsid w:val="00276337"/>
    <w:rsid w:val="002820C8"/>
    <w:rsid w:val="00290AB7"/>
    <w:rsid w:val="00291059"/>
    <w:rsid w:val="00294297"/>
    <w:rsid w:val="00295135"/>
    <w:rsid w:val="00295C87"/>
    <w:rsid w:val="00297443"/>
    <w:rsid w:val="002A5D13"/>
    <w:rsid w:val="002A61C9"/>
    <w:rsid w:val="002B1C6A"/>
    <w:rsid w:val="002B1EA7"/>
    <w:rsid w:val="002B23ED"/>
    <w:rsid w:val="002B2E17"/>
    <w:rsid w:val="002B36A5"/>
    <w:rsid w:val="002B62E9"/>
    <w:rsid w:val="002B7627"/>
    <w:rsid w:val="002C48F8"/>
    <w:rsid w:val="002C7E38"/>
    <w:rsid w:val="002D3E34"/>
    <w:rsid w:val="002E1735"/>
    <w:rsid w:val="002E5373"/>
    <w:rsid w:val="002E53D5"/>
    <w:rsid w:val="002E543B"/>
    <w:rsid w:val="002E6701"/>
    <w:rsid w:val="002F29C1"/>
    <w:rsid w:val="002F5874"/>
    <w:rsid w:val="002F69F6"/>
    <w:rsid w:val="00305AC6"/>
    <w:rsid w:val="0030681C"/>
    <w:rsid w:val="00307755"/>
    <w:rsid w:val="003079CC"/>
    <w:rsid w:val="00312262"/>
    <w:rsid w:val="003147E5"/>
    <w:rsid w:val="0031484B"/>
    <w:rsid w:val="003200E6"/>
    <w:rsid w:val="00321300"/>
    <w:rsid w:val="00321895"/>
    <w:rsid w:val="00321A7C"/>
    <w:rsid w:val="00322934"/>
    <w:rsid w:val="00323228"/>
    <w:rsid w:val="0032344F"/>
    <w:rsid w:val="00325F89"/>
    <w:rsid w:val="003322D6"/>
    <w:rsid w:val="00335DAC"/>
    <w:rsid w:val="003372D9"/>
    <w:rsid w:val="0033736F"/>
    <w:rsid w:val="003403D6"/>
    <w:rsid w:val="00340B7D"/>
    <w:rsid w:val="003423EE"/>
    <w:rsid w:val="00343FF2"/>
    <w:rsid w:val="00351031"/>
    <w:rsid w:val="00351B45"/>
    <w:rsid w:val="0035373E"/>
    <w:rsid w:val="00353A79"/>
    <w:rsid w:val="00353D1F"/>
    <w:rsid w:val="00353FAC"/>
    <w:rsid w:val="00356542"/>
    <w:rsid w:val="00357A9C"/>
    <w:rsid w:val="003633C5"/>
    <w:rsid w:val="00367520"/>
    <w:rsid w:val="00380CAA"/>
    <w:rsid w:val="00382646"/>
    <w:rsid w:val="0038385D"/>
    <w:rsid w:val="00386FDD"/>
    <w:rsid w:val="0038716C"/>
    <w:rsid w:val="003913A6"/>
    <w:rsid w:val="00391E1C"/>
    <w:rsid w:val="003939C0"/>
    <w:rsid w:val="00394C1A"/>
    <w:rsid w:val="00397F6A"/>
    <w:rsid w:val="003A10B7"/>
    <w:rsid w:val="003A1574"/>
    <w:rsid w:val="003A160F"/>
    <w:rsid w:val="003A161B"/>
    <w:rsid w:val="003A238B"/>
    <w:rsid w:val="003A30B2"/>
    <w:rsid w:val="003A53ED"/>
    <w:rsid w:val="003A5E43"/>
    <w:rsid w:val="003B0449"/>
    <w:rsid w:val="003B2278"/>
    <w:rsid w:val="003B319C"/>
    <w:rsid w:val="003B59B9"/>
    <w:rsid w:val="003B757B"/>
    <w:rsid w:val="003C10EA"/>
    <w:rsid w:val="003C21F2"/>
    <w:rsid w:val="003C2C21"/>
    <w:rsid w:val="003C3083"/>
    <w:rsid w:val="003C4F33"/>
    <w:rsid w:val="003C6A12"/>
    <w:rsid w:val="003C72B4"/>
    <w:rsid w:val="003C7912"/>
    <w:rsid w:val="003C7E84"/>
    <w:rsid w:val="003D170E"/>
    <w:rsid w:val="003D6C44"/>
    <w:rsid w:val="003E10B1"/>
    <w:rsid w:val="003E202E"/>
    <w:rsid w:val="003E2986"/>
    <w:rsid w:val="003E2A5B"/>
    <w:rsid w:val="003E5ADE"/>
    <w:rsid w:val="003E61D5"/>
    <w:rsid w:val="003E73BE"/>
    <w:rsid w:val="003F2A9E"/>
    <w:rsid w:val="003F3F45"/>
    <w:rsid w:val="003F616F"/>
    <w:rsid w:val="003F6B8F"/>
    <w:rsid w:val="003F6BAD"/>
    <w:rsid w:val="003F6E24"/>
    <w:rsid w:val="003F6E54"/>
    <w:rsid w:val="00404D47"/>
    <w:rsid w:val="0040515D"/>
    <w:rsid w:val="00407718"/>
    <w:rsid w:val="00410061"/>
    <w:rsid w:val="00410BAE"/>
    <w:rsid w:val="0041444E"/>
    <w:rsid w:val="00416DE2"/>
    <w:rsid w:val="004173DA"/>
    <w:rsid w:val="00417424"/>
    <w:rsid w:val="004177BE"/>
    <w:rsid w:val="00423946"/>
    <w:rsid w:val="00424079"/>
    <w:rsid w:val="00427AD0"/>
    <w:rsid w:val="004318D7"/>
    <w:rsid w:val="00435712"/>
    <w:rsid w:val="00436FE5"/>
    <w:rsid w:val="0044043E"/>
    <w:rsid w:val="00441297"/>
    <w:rsid w:val="00442799"/>
    <w:rsid w:val="00447356"/>
    <w:rsid w:val="00450175"/>
    <w:rsid w:val="00450BF5"/>
    <w:rsid w:val="004542C5"/>
    <w:rsid w:val="00465A98"/>
    <w:rsid w:val="004668C2"/>
    <w:rsid w:val="00472A13"/>
    <w:rsid w:val="00476A0D"/>
    <w:rsid w:val="00477349"/>
    <w:rsid w:val="004808F6"/>
    <w:rsid w:val="0048121B"/>
    <w:rsid w:val="004815D1"/>
    <w:rsid w:val="00484AA2"/>
    <w:rsid w:val="00485436"/>
    <w:rsid w:val="004854DF"/>
    <w:rsid w:val="00485D04"/>
    <w:rsid w:val="004A33F5"/>
    <w:rsid w:val="004A376C"/>
    <w:rsid w:val="004A5360"/>
    <w:rsid w:val="004A6CE7"/>
    <w:rsid w:val="004B1EBF"/>
    <w:rsid w:val="004B33AE"/>
    <w:rsid w:val="004B6307"/>
    <w:rsid w:val="004C062E"/>
    <w:rsid w:val="004C1332"/>
    <w:rsid w:val="004C3735"/>
    <w:rsid w:val="004D04E9"/>
    <w:rsid w:val="004D085B"/>
    <w:rsid w:val="004D08D4"/>
    <w:rsid w:val="004D0C99"/>
    <w:rsid w:val="004D33F8"/>
    <w:rsid w:val="004E1046"/>
    <w:rsid w:val="004E64CB"/>
    <w:rsid w:val="004F164A"/>
    <w:rsid w:val="004F52A4"/>
    <w:rsid w:val="004F611E"/>
    <w:rsid w:val="004F6CD4"/>
    <w:rsid w:val="0050023D"/>
    <w:rsid w:val="005048C5"/>
    <w:rsid w:val="00507A41"/>
    <w:rsid w:val="0051001D"/>
    <w:rsid w:val="005148E9"/>
    <w:rsid w:val="00517F22"/>
    <w:rsid w:val="00520DF9"/>
    <w:rsid w:val="005218CC"/>
    <w:rsid w:val="00522498"/>
    <w:rsid w:val="00524021"/>
    <w:rsid w:val="00525CF8"/>
    <w:rsid w:val="00525FEC"/>
    <w:rsid w:val="005304E4"/>
    <w:rsid w:val="005333C6"/>
    <w:rsid w:val="00533934"/>
    <w:rsid w:val="005343E2"/>
    <w:rsid w:val="00534E67"/>
    <w:rsid w:val="00544F8B"/>
    <w:rsid w:val="00545B28"/>
    <w:rsid w:val="0054619F"/>
    <w:rsid w:val="00551DD5"/>
    <w:rsid w:val="005521E1"/>
    <w:rsid w:val="005535A6"/>
    <w:rsid w:val="005567A1"/>
    <w:rsid w:val="00557511"/>
    <w:rsid w:val="00563662"/>
    <w:rsid w:val="00564F81"/>
    <w:rsid w:val="005701EB"/>
    <w:rsid w:val="00570944"/>
    <w:rsid w:val="00571BC0"/>
    <w:rsid w:val="00572D8E"/>
    <w:rsid w:val="00574405"/>
    <w:rsid w:val="00574614"/>
    <w:rsid w:val="00574D12"/>
    <w:rsid w:val="00574DE5"/>
    <w:rsid w:val="005775B2"/>
    <w:rsid w:val="00582320"/>
    <w:rsid w:val="0058491D"/>
    <w:rsid w:val="0058574D"/>
    <w:rsid w:val="00585B57"/>
    <w:rsid w:val="00585F21"/>
    <w:rsid w:val="00587996"/>
    <w:rsid w:val="00592910"/>
    <w:rsid w:val="0059395B"/>
    <w:rsid w:val="00594479"/>
    <w:rsid w:val="005953DC"/>
    <w:rsid w:val="005964EB"/>
    <w:rsid w:val="0059677B"/>
    <w:rsid w:val="005A02E2"/>
    <w:rsid w:val="005A0ADD"/>
    <w:rsid w:val="005A188A"/>
    <w:rsid w:val="005A3E7C"/>
    <w:rsid w:val="005A42BD"/>
    <w:rsid w:val="005A55DB"/>
    <w:rsid w:val="005B01D0"/>
    <w:rsid w:val="005B0F95"/>
    <w:rsid w:val="005B3BD1"/>
    <w:rsid w:val="005B7600"/>
    <w:rsid w:val="005C0549"/>
    <w:rsid w:val="005C2C36"/>
    <w:rsid w:val="005C3DA2"/>
    <w:rsid w:val="005C4A41"/>
    <w:rsid w:val="005C4E7C"/>
    <w:rsid w:val="005C5EF1"/>
    <w:rsid w:val="005C7793"/>
    <w:rsid w:val="005D0738"/>
    <w:rsid w:val="005D4F93"/>
    <w:rsid w:val="005D50CC"/>
    <w:rsid w:val="005E3A61"/>
    <w:rsid w:val="005E44D5"/>
    <w:rsid w:val="005E5345"/>
    <w:rsid w:val="005E5387"/>
    <w:rsid w:val="005E560A"/>
    <w:rsid w:val="005E594B"/>
    <w:rsid w:val="005E5F40"/>
    <w:rsid w:val="005E772D"/>
    <w:rsid w:val="005F6DE4"/>
    <w:rsid w:val="005F72B8"/>
    <w:rsid w:val="006017E5"/>
    <w:rsid w:val="006022AF"/>
    <w:rsid w:val="006024E8"/>
    <w:rsid w:val="00602F76"/>
    <w:rsid w:val="00603DB3"/>
    <w:rsid w:val="0060513C"/>
    <w:rsid w:val="006057BC"/>
    <w:rsid w:val="0060639D"/>
    <w:rsid w:val="0060662C"/>
    <w:rsid w:val="00607BCD"/>
    <w:rsid w:val="00611E16"/>
    <w:rsid w:val="00614BE9"/>
    <w:rsid w:val="00616122"/>
    <w:rsid w:val="006217C1"/>
    <w:rsid w:val="00630BA2"/>
    <w:rsid w:val="00631C53"/>
    <w:rsid w:val="00637A5B"/>
    <w:rsid w:val="00642EC1"/>
    <w:rsid w:val="00645BCA"/>
    <w:rsid w:val="00652528"/>
    <w:rsid w:val="00655EDC"/>
    <w:rsid w:val="006568C9"/>
    <w:rsid w:val="00661433"/>
    <w:rsid w:val="006623C9"/>
    <w:rsid w:val="0066305D"/>
    <w:rsid w:val="0066381C"/>
    <w:rsid w:val="0066410D"/>
    <w:rsid w:val="00665C4C"/>
    <w:rsid w:val="00666052"/>
    <w:rsid w:val="0066634B"/>
    <w:rsid w:val="006726CF"/>
    <w:rsid w:val="00673069"/>
    <w:rsid w:val="00673083"/>
    <w:rsid w:val="006735DF"/>
    <w:rsid w:val="006761A8"/>
    <w:rsid w:val="00676CC9"/>
    <w:rsid w:val="00677BB1"/>
    <w:rsid w:val="006833A6"/>
    <w:rsid w:val="00684149"/>
    <w:rsid w:val="00684314"/>
    <w:rsid w:val="006851BF"/>
    <w:rsid w:val="00685A08"/>
    <w:rsid w:val="00691984"/>
    <w:rsid w:val="00691FFF"/>
    <w:rsid w:val="006969D8"/>
    <w:rsid w:val="006A0D69"/>
    <w:rsid w:val="006A195B"/>
    <w:rsid w:val="006A300D"/>
    <w:rsid w:val="006A366F"/>
    <w:rsid w:val="006A41E7"/>
    <w:rsid w:val="006A46CD"/>
    <w:rsid w:val="006A721E"/>
    <w:rsid w:val="006B1AAA"/>
    <w:rsid w:val="006B2C34"/>
    <w:rsid w:val="006B6DEC"/>
    <w:rsid w:val="006B73A2"/>
    <w:rsid w:val="006C2041"/>
    <w:rsid w:val="006C29C6"/>
    <w:rsid w:val="006C2EC7"/>
    <w:rsid w:val="006C422B"/>
    <w:rsid w:val="006C5049"/>
    <w:rsid w:val="006C55D6"/>
    <w:rsid w:val="006C5DDD"/>
    <w:rsid w:val="006C6910"/>
    <w:rsid w:val="006C77D4"/>
    <w:rsid w:val="006D0153"/>
    <w:rsid w:val="006D0727"/>
    <w:rsid w:val="006D0FB1"/>
    <w:rsid w:val="006D42C7"/>
    <w:rsid w:val="006D5252"/>
    <w:rsid w:val="006D5DAF"/>
    <w:rsid w:val="006D6F56"/>
    <w:rsid w:val="006D7CA6"/>
    <w:rsid w:val="006E034F"/>
    <w:rsid w:val="006E0C06"/>
    <w:rsid w:val="006E1708"/>
    <w:rsid w:val="006E550F"/>
    <w:rsid w:val="006F1E9A"/>
    <w:rsid w:val="006F46F0"/>
    <w:rsid w:val="006F49D6"/>
    <w:rsid w:val="006F525E"/>
    <w:rsid w:val="006F575A"/>
    <w:rsid w:val="006F70A4"/>
    <w:rsid w:val="006F7A0A"/>
    <w:rsid w:val="00700502"/>
    <w:rsid w:val="007029AD"/>
    <w:rsid w:val="007033CD"/>
    <w:rsid w:val="00703432"/>
    <w:rsid w:val="00704A42"/>
    <w:rsid w:val="00704ED0"/>
    <w:rsid w:val="007062FA"/>
    <w:rsid w:val="00706D78"/>
    <w:rsid w:val="0070786F"/>
    <w:rsid w:val="00711CB7"/>
    <w:rsid w:val="00712E6E"/>
    <w:rsid w:val="00713299"/>
    <w:rsid w:val="007172BE"/>
    <w:rsid w:val="00717FD2"/>
    <w:rsid w:val="00722D75"/>
    <w:rsid w:val="00724471"/>
    <w:rsid w:val="007250A2"/>
    <w:rsid w:val="007278D9"/>
    <w:rsid w:val="0073019A"/>
    <w:rsid w:val="007334E1"/>
    <w:rsid w:val="007362E2"/>
    <w:rsid w:val="0073638D"/>
    <w:rsid w:val="0073693B"/>
    <w:rsid w:val="00740F81"/>
    <w:rsid w:val="00742707"/>
    <w:rsid w:val="00746883"/>
    <w:rsid w:val="00747EAD"/>
    <w:rsid w:val="007503A4"/>
    <w:rsid w:val="0075086C"/>
    <w:rsid w:val="0075094D"/>
    <w:rsid w:val="007537E2"/>
    <w:rsid w:val="007553E7"/>
    <w:rsid w:val="00755478"/>
    <w:rsid w:val="007631E3"/>
    <w:rsid w:val="0076362E"/>
    <w:rsid w:val="0076774B"/>
    <w:rsid w:val="007764F6"/>
    <w:rsid w:val="00780058"/>
    <w:rsid w:val="007808B7"/>
    <w:rsid w:val="007815A5"/>
    <w:rsid w:val="00790ADD"/>
    <w:rsid w:val="00794B7E"/>
    <w:rsid w:val="0079545D"/>
    <w:rsid w:val="007A0F0B"/>
    <w:rsid w:val="007A1BF6"/>
    <w:rsid w:val="007A2B3A"/>
    <w:rsid w:val="007A6CAA"/>
    <w:rsid w:val="007B015A"/>
    <w:rsid w:val="007B28A7"/>
    <w:rsid w:val="007B29C8"/>
    <w:rsid w:val="007B7A84"/>
    <w:rsid w:val="007C01A2"/>
    <w:rsid w:val="007C6745"/>
    <w:rsid w:val="007C7679"/>
    <w:rsid w:val="007C7789"/>
    <w:rsid w:val="007D0B13"/>
    <w:rsid w:val="007D1EB9"/>
    <w:rsid w:val="007D7885"/>
    <w:rsid w:val="007E02CE"/>
    <w:rsid w:val="007E11EA"/>
    <w:rsid w:val="007E166C"/>
    <w:rsid w:val="007E46E3"/>
    <w:rsid w:val="007E5BD0"/>
    <w:rsid w:val="007E5CAC"/>
    <w:rsid w:val="007E7A99"/>
    <w:rsid w:val="007F0827"/>
    <w:rsid w:val="007F1166"/>
    <w:rsid w:val="007F1B51"/>
    <w:rsid w:val="007F4F48"/>
    <w:rsid w:val="007F6597"/>
    <w:rsid w:val="007F7993"/>
    <w:rsid w:val="007F7CD5"/>
    <w:rsid w:val="00801797"/>
    <w:rsid w:val="0080365A"/>
    <w:rsid w:val="008039C9"/>
    <w:rsid w:val="00810515"/>
    <w:rsid w:val="00813F29"/>
    <w:rsid w:val="00814108"/>
    <w:rsid w:val="00816C9E"/>
    <w:rsid w:val="00820B26"/>
    <w:rsid w:val="00820EF5"/>
    <w:rsid w:val="00821102"/>
    <w:rsid w:val="00827315"/>
    <w:rsid w:val="00827B1F"/>
    <w:rsid w:val="00831B7A"/>
    <w:rsid w:val="008320BB"/>
    <w:rsid w:val="008355A6"/>
    <w:rsid w:val="008356A0"/>
    <w:rsid w:val="00837342"/>
    <w:rsid w:val="00837909"/>
    <w:rsid w:val="00842777"/>
    <w:rsid w:val="00845670"/>
    <w:rsid w:val="008461FF"/>
    <w:rsid w:val="00846E10"/>
    <w:rsid w:val="00850425"/>
    <w:rsid w:val="008525BC"/>
    <w:rsid w:val="0085441E"/>
    <w:rsid w:val="00854480"/>
    <w:rsid w:val="008563AB"/>
    <w:rsid w:val="00860441"/>
    <w:rsid w:val="0086119B"/>
    <w:rsid w:val="00862D3D"/>
    <w:rsid w:val="00863014"/>
    <w:rsid w:val="00863705"/>
    <w:rsid w:val="00864C16"/>
    <w:rsid w:val="00865E8F"/>
    <w:rsid w:val="0087305A"/>
    <w:rsid w:val="008801CC"/>
    <w:rsid w:val="00880358"/>
    <w:rsid w:val="00882B6A"/>
    <w:rsid w:val="0088425F"/>
    <w:rsid w:val="0088626A"/>
    <w:rsid w:val="00886304"/>
    <w:rsid w:val="00886B9C"/>
    <w:rsid w:val="008876AD"/>
    <w:rsid w:val="008927B5"/>
    <w:rsid w:val="00893031"/>
    <w:rsid w:val="008930BD"/>
    <w:rsid w:val="0089400F"/>
    <w:rsid w:val="00894E84"/>
    <w:rsid w:val="00895629"/>
    <w:rsid w:val="0089592A"/>
    <w:rsid w:val="00896B60"/>
    <w:rsid w:val="008A0EE8"/>
    <w:rsid w:val="008A1B77"/>
    <w:rsid w:val="008A3B20"/>
    <w:rsid w:val="008A4DB2"/>
    <w:rsid w:val="008A55A0"/>
    <w:rsid w:val="008A63D5"/>
    <w:rsid w:val="008A7ADF"/>
    <w:rsid w:val="008B2124"/>
    <w:rsid w:val="008B2A3E"/>
    <w:rsid w:val="008B30DC"/>
    <w:rsid w:val="008B3234"/>
    <w:rsid w:val="008B7488"/>
    <w:rsid w:val="008B7A9F"/>
    <w:rsid w:val="008C03F3"/>
    <w:rsid w:val="008C081B"/>
    <w:rsid w:val="008C1413"/>
    <w:rsid w:val="008C4198"/>
    <w:rsid w:val="008C44E5"/>
    <w:rsid w:val="008C504B"/>
    <w:rsid w:val="008C526C"/>
    <w:rsid w:val="008C5A90"/>
    <w:rsid w:val="008C7235"/>
    <w:rsid w:val="008D2DD8"/>
    <w:rsid w:val="008D61B3"/>
    <w:rsid w:val="008D6F09"/>
    <w:rsid w:val="008E1523"/>
    <w:rsid w:val="008E28F4"/>
    <w:rsid w:val="008E5014"/>
    <w:rsid w:val="008F3180"/>
    <w:rsid w:val="008F37AA"/>
    <w:rsid w:val="008F661A"/>
    <w:rsid w:val="008F68E5"/>
    <w:rsid w:val="008F7C0C"/>
    <w:rsid w:val="00900BD4"/>
    <w:rsid w:val="00901BC2"/>
    <w:rsid w:val="00901C28"/>
    <w:rsid w:val="00901D9D"/>
    <w:rsid w:val="009032E1"/>
    <w:rsid w:val="009102D8"/>
    <w:rsid w:val="00910C4D"/>
    <w:rsid w:val="00920F77"/>
    <w:rsid w:val="00920FB7"/>
    <w:rsid w:val="00922407"/>
    <w:rsid w:val="0092474B"/>
    <w:rsid w:val="00924B65"/>
    <w:rsid w:val="009277D9"/>
    <w:rsid w:val="00927EC6"/>
    <w:rsid w:val="00932D79"/>
    <w:rsid w:val="00934FDA"/>
    <w:rsid w:val="00935450"/>
    <w:rsid w:val="00935F1F"/>
    <w:rsid w:val="00942839"/>
    <w:rsid w:val="00943D94"/>
    <w:rsid w:val="00945599"/>
    <w:rsid w:val="00950A5D"/>
    <w:rsid w:val="009547AF"/>
    <w:rsid w:val="00956A6D"/>
    <w:rsid w:val="00956BF5"/>
    <w:rsid w:val="00960114"/>
    <w:rsid w:val="009603AD"/>
    <w:rsid w:val="0096149C"/>
    <w:rsid w:val="00962915"/>
    <w:rsid w:val="0096310F"/>
    <w:rsid w:val="00967B56"/>
    <w:rsid w:val="0097088F"/>
    <w:rsid w:val="009778E4"/>
    <w:rsid w:val="0098181C"/>
    <w:rsid w:val="0098254E"/>
    <w:rsid w:val="009874A3"/>
    <w:rsid w:val="00987F02"/>
    <w:rsid w:val="0099251E"/>
    <w:rsid w:val="00992E38"/>
    <w:rsid w:val="009951AD"/>
    <w:rsid w:val="009959BC"/>
    <w:rsid w:val="0099711E"/>
    <w:rsid w:val="009A02D2"/>
    <w:rsid w:val="009A0FA4"/>
    <w:rsid w:val="009A14A1"/>
    <w:rsid w:val="009A1BC0"/>
    <w:rsid w:val="009A2686"/>
    <w:rsid w:val="009A351A"/>
    <w:rsid w:val="009B093A"/>
    <w:rsid w:val="009B2DED"/>
    <w:rsid w:val="009B3949"/>
    <w:rsid w:val="009B3DBE"/>
    <w:rsid w:val="009B6E0E"/>
    <w:rsid w:val="009C0EB6"/>
    <w:rsid w:val="009C1601"/>
    <w:rsid w:val="009C5C86"/>
    <w:rsid w:val="009C6E7D"/>
    <w:rsid w:val="009C78A1"/>
    <w:rsid w:val="009C7DAD"/>
    <w:rsid w:val="009D1E77"/>
    <w:rsid w:val="009D57AE"/>
    <w:rsid w:val="009D72A7"/>
    <w:rsid w:val="009D7A77"/>
    <w:rsid w:val="009E0952"/>
    <w:rsid w:val="009E1062"/>
    <w:rsid w:val="009E16B8"/>
    <w:rsid w:val="009E3FE0"/>
    <w:rsid w:val="009E49FF"/>
    <w:rsid w:val="009F1292"/>
    <w:rsid w:val="009F3758"/>
    <w:rsid w:val="009F3821"/>
    <w:rsid w:val="009F42F2"/>
    <w:rsid w:val="009F60DD"/>
    <w:rsid w:val="00A009B1"/>
    <w:rsid w:val="00A02CC9"/>
    <w:rsid w:val="00A04B11"/>
    <w:rsid w:val="00A059FA"/>
    <w:rsid w:val="00A070AF"/>
    <w:rsid w:val="00A115D9"/>
    <w:rsid w:val="00A12153"/>
    <w:rsid w:val="00A12893"/>
    <w:rsid w:val="00A12CA4"/>
    <w:rsid w:val="00A15CA3"/>
    <w:rsid w:val="00A16D53"/>
    <w:rsid w:val="00A16EB5"/>
    <w:rsid w:val="00A209ED"/>
    <w:rsid w:val="00A2111B"/>
    <w:rsid w:val="00A215C5"/>
    <w:rsid w:val="00A23DAE"/>
    <w:rsid w:val="00A24BC0"/>
    <w:rsid w:val="00A31514"/>
    <w:rsid w:val="00A328EF"/>
    <w:rsid w:val="00A32A10"/>
    <w:rsid w:val="00A3486F"/>
    <w:rsid w:val="00A35E09"/>
    <w:rsid w:val="00A36B1E"/>
    <w:rsid w:val="00A4165A"/>
    <w:rsid w:val="00A43626"/>
    <w:rsid w:val="00A44F4F"/>
    <w:rsid w:val="00A463C3"/>
    <w:rsid w:val="00A532C3"/>
    <w:rsid w:val="00A54410"/>
    <w:rsid w:val="00A559C2"/>
    <w:rsid w:val="00A56633"/>
    <w:rsid w:val="00A56935"/>
    <w:rsid w:val="00A60105"/>
    <w:rsid w:val="00A607CF"/>
    <w:rsid w:val="00A60D6D"/>
    <w:rsid w:val="00A62366"/>
    <w:rsid w:val="00A63F96"/>
    <w:rsid w:val="00A65203"/>
    <w:rsid w:val="00A70664"/>
    <w:rsid w:val="00A7093B"/>
    <w:rsid w:val="00A732E6"/>
    <w:rsid w:val="00A73D28"/>
    <w:rsid w:val="00A801C0"/>
    <w:rsid w:val="00A807D1"/>
    <w:rsid w:val="00A81066"/>
    <w:rsid w:val="00A849C8"/>
    <w:rsid w:val="00A84E9B"/>
    <w:rsid w:val="00A84EFA"/>
    <w:rsid w:val="00A86BE0"/>
    <w:rsid w:val="00A87017"/>
    <w:rsid w:val="00A910D9"/>
    <w:rsid w:val="00A929C1"/>
    <w:rsid w:val="00A93BD0"/>
    <w:rsid w:val="00A95B51"/>
    <w:rsid w:val="00AA1E93"/>
    <w:rsid w:val="00AA2739"/>
    <w:rsid w:val="00AA54EF"/>
    <w:rsid w:val="00AA6592"/>
    <w:rsid w:val="00AA6A0B"/>
    <w:rsid w:val="00AB1563"/>
    <w:rsid w:val="00AB22B9"/>
    <w:rsid w:val="00AB3948"/>
    <w:rsid w:val="00AB61FD"/>
    <w:rsid w:val="00AB7D5F"/>
    <w:rsid w:val="00AC308A"/>
    <w:rsid w:val="00AC3A57"/>
    <w:rsid w:val="00AC3B9E"/>
    <w:rsid w:val="00AC688C"/>
    <w:rsid w:val="00AC7C99"/>
    <w:rsid w:val="00AD3A09"/>
    <w:rsid w:val="00AD57EE"/>
    <w:rsid w:val="00AE0358"/>
    <w:rsid w:val="00AE15A9"/>
    <w:rsid w:val="00AE1887"/>
    <w:rsid w:val="00AE3564"/>
    <w:rsid w:val="00AE4BBC"/>
    <w:rsid w:val="00AE5061"/>
    <w:rsid w:val="00AF13F2"/>
    <w:rsid w:val="00AF1A1A"/>
    <w:rsid w:val="00AF3960"/>
    <w:rsid w:val="00AF54A6"/>
    <w:rsid w:val="00AF57B5"/>
    <w:rsid w:val="00AF6F05"/>
    <w:rsid w:val="00AF7D2F"/>
    <w:rsid w:val="00B00B75"/>
    <w:rsid w:val="00B01C45"/>
    <w:rsid w:val="00B01F61"/>
    <w:rsid w:val="00B07BF4"/>
    <w:rsid w:val="00B1106C"/>
    <w:rsid w:val="00B1438C"/>
    <w:rsid w:val="00B14CF5"/>
    <w:rsid w:val="00B16780"/>
    <w:rsid w:val="00B171AC"/>
    <w:rsid w:val="00B212F8"/>
    <w:rsid w:val="00B21956"/>
    <w:rsid w:val="00B24A9A"/>
    <w:rsid w:val="00B25AFA"/>
    <w:rsid w:val="00B30C4A"/>
    <w:rsid w:val="00B331BD"/>
    <w:rsid w:val="00B340FB"/>
    <w:rsid w:val="00B34587"/>
    <w:rsid w:val="00B34A56"/>
    <w:rsid w:val="00B3612B"/>
    <w:rsid w:val="00B41A0B"/>
    <w:rsid w:val="00B4358B"/>
    <w:rsid w:val="00B43BD5"/>
    <w:rsid w:val="00B44929"/>
    <w:rsid w:val="00B459B6"/>
    <w:rsid w:val="00B473D2"/>
    <w:rsid w:val="00B51092"/>
    <w:rsid w:val="00B516A2"/>
    <w:rsid w:val="00B55ACB"/>
    <w:rsid w:val="00B57D1F"/>
    <w:rsid w:val="00B60F10"/>
    <w:rsid w:val="00B62610"/>
    <w:rsid w:val="00B632A0"/>
    <w:rsid w:val="00B6579C"/>
    <w:rsid w:val="00B67DF3"/>
    <w:rsid w:val="00B701BB"/>
    <w:rsid w:val="00B70276"/>
    <w:rsid w:val="00B71E20"/>
    <w:rsid w:val="00B737C5"/>
    <w:rsid w:val="00B7474B"/>
    <w:rsid w:val="00B8122B"/>
    <w:rsid w:val="00B81D2A"/>
    <w:rsid w:val="00B863D2"/>
    <w:rsid w:val="00B86798"/>
    <w:rsid w:val="00B87D57"/>
    <w:rsid w:val="00B902B1"/>
    <w:rsid w:val="00B93080"/>
    <w:rsid w:val="00B95388"/>
    <w:rsid w:val="00B9613F"/>
    <w:rsid w:val="00BA4E02"/>
    <w:rsid w:val="00BA5F9F"/>
    <w:rsid w:val="00BB0FF3"/>
    <w:rsid w:val="00BB1795"/>
    <w:rsid w:val="00BB1B10"/>
    <w:rsid w:val="00BB5FC7"/>
    <w:rsid w:val="00BC0CE4"/>
    <w:rsid w:val="00BC18C0"/>
    <w:rsid w:val="00BC20A0"/>
    <w:rsid w:val="00BC5886"/>
    <w:rsid w:val="00BD02A5"/>
    <w:rsid w:val="00BD4FDB"/>
    <w:rsid w:val="00BD53D0"/>
    <w:rsid w:val="00BD5AEC"/>
    <w:rsid w:val="00BE180D"/>
    <w:rsid w:val="00BE23F7"/>
    <w:rsid w:val="00BE259B"/>
    <w:rsid w:val="00BE4FA3"/>
    <w:rsid w:val="00BE5FD8"/>
    <w:rsid w:val="00BE6766"/>
    <w:rsid w:val="00BE6DC5"/>
    <w:rsid w:val="00BF0CCC"/>
    <w:rsid w:val="00BF1271"/>
    <w:rsid w:val="00BF33C9"/>
    <w:rsid w:val="00BF4735"/>
    <w:rsid w:val="00BF5624"/>
    <w:rsid w:val="00C06CAD"/>
    <w:rsid w:val="00C10EA5"/>
    <w:rsid w:val="00C1139B"/>
    <w:rsid w:val="00C11986"/>
    <w:rsid w:val="00C126FA"/>
    <w:rsid w:val="00C14A1B"/>
    <w:rsid w:val="00C1739B"/>
    <w:rsid w:val="00C213F9"/>
    <w:rsid w:val="00C30319"/>
    <w:rsid w:val="00C31DCF"/>
    <w:rsid w:val="00C33E50"/>
    <w:rsid w:val="00C34359"/>
    <w:rsid w:val="00C36149"/>
    <w:rsid w:val="00C37EB0"/>
    <w:rsid w:val="00C40FA6"/>
    <w:rsid w:val="00C42771"/>
    <w:rsid w:val="00C4428C"/>
    <w:rsid w:val="00C50DED"/>
    <w:rsid w:val="00C51DC9"/>
    <w:rsid w:val="00C521A2"/>
    <w:rsid w:val="00C55AEF"/>
    <w:rsid w:val="00C56436"/>
    <w:rsid w:val="00C57FF9"/>
    <w:rsid w:val="00C621FA"/>
    <w:rsid w:val="00C626C5"/>
    <w:rsid w:val="00C62CF9"/>
    <w:rsid w:val="00C65FB5"/>
    <w:rsid w:val="00C663AC"/>
    <w:rsid w:val="00C667E3"/>
    <w:rsid w:val="00C6686A"/>
    <w:rsid w:val="00C71966"/>
    <w:rsid w:val="00C72BC5"/>
    <w:rsid w:val="00C76A43"/>
    <w:rsid w:val="00C7767B"/>
    <w:rsid w:val="00C80601"/>
    <w:rsid w:val="00C842F0"/>
    <w:rsid w:val="00C86DC7"/>
    <w:rsid w:val="00C87961"/>
    <w:rsid w:val="00C87B68"/>
    <w:rsid w:val="00C911B7"/>
    <w:rsid w:val="00C92649"/>
    <w:rsid w:val="00C939D4"/>
    <w:rsid w:val="00C95BF4"/>
    <w:rsid w:val="00CA0094"/>
    <w:rsid w:val="00CA0101"/>
    <w:rsid w:val="00CA0F2E"/>
    <w:rsid w:val="00CA24B4"/>
    <w:rsid w:val="00CA2596"/>
    <w:rsid w:val="00CA3141"/>
    <w:rsid w:val="00CA4FCD"/>
    <w:rsid w:val="00CA537F"/>
    <w:rsid w:val="00CA5B33"/>
    <w:rsid w:val="00CB2E76"/>
    <w:rsid w:val="00CB32AC"/>
    <w:rsid w:val="00CB3988"/>
    <w:rsid w:val="00CB3ABA"/>
    <w:rsid w:val="00CC0C8F"/>
    <w:rsid w:val="00CC0E57"/>
    <w:rsid w:val="00CC38BA"/>
    <w:rsid w:val="00CC7002"/>
    <w:rsid w:val="00CD1860"/>
    <w:rsid w:val="00CD3EB4"/>
    <w:rsid w:val="00CD5F71"/>
    <w:rsid w:val="00CE3240"/>
    <w:rsid w:val="00CE38B2"/>
    <w:rsid w:val="00CE43D0"/>
    <w:rsid w:val="00CE4DCB"/>
    <w:rsid w:val="00CE51C3"/>
    <w:rsid w:val="00CE5D47"/>
    <w:rsid w:val="00CE619E"/>
    <w:rsid w:val="00CF377D"/>
    <w:rsid w:val="00CF5EE0"/>
    <w:rsid w:val="00CF5F47"/>
    <w:rsid w:val="00D0188B"/>
    <w:rsid w:val="00D07791"/>
    <w:rsid w:val="00D13C23"/>
    <w:rsid w:val="00D15EBE"/>
    <w:rsid w:val="00D17366"/>
    <w:rsid w:val="00D211E9"/>
    <w:rsid w:val="00D22283"/>
    <w:rsid w:val="00D249D5"/>
    <w:rsid w:val="00D30F55"/>
    <w:rsid w:val="00D37162"/>
    <w:rsid w:val="00D40864"/>
    <w:rsid w:val="00D40BF5"/>
    <w:rsid w:val="00D431F1"/>
    <w:rsid w:val="00D43C6B"/>
    <w:rsid w:val="00D4495E"/>
    <w:rsid w:val="00D4504B"/>
    <w:rsid w:val="00D45777"/>
    <w:rsid w:val="00D46607"/>
    <w:rsid w:val="00D46AC5"/>
    <w:rsid w:val="00D47C83"/>
    <w:rsid w:val="00D50601"/>
    <w:rsid w:val="00D6111D"/>
    <w:rsid w:val="00D6319D"/>
    <w:rsid w:val="00D65816"/>
    <w:rsid w:val="00D65D19"/>
    <w:rsid w:val="00D672C5"/>
    <w:rsid w:val="00D7304A"/>
    <w:rsid w:val="00D7335F"/>
    <w:rsid w:val="00D73DC7"/>
    <w:rsid w:val="00D744A7"/>
    <w:rsid w:val="00D762A1"/>
    <w:rsid w:val="00D76E32"/>
    <w:rsid w:val="00D80433"/>
    <w:rsid w:val="00D84459"/>
    <w:rsid w:val="00D86B53"/>
    <w:rsid w:val="00D87327"/>
    <w:rsid w:val="00D902A6"/>
    <w:rsid w:val="00D916F0"/>
    <w:rsid w:val="00D928E0"/>
    <w:rsid w:val="00D93502"/>
    <w:rsid w:val="00D95567"/>
    <w:rsid w:val="00D96231"/>
    <w:rsid w:val="00DA14D2"/>
    <w:rsid w:val="00DA2785"/>
    <w:rsid w:val="00DA31B4"/>
    <w:rsid w:val="00DA4B64"/>
    <w:rsid w:val="00DA6FE7"/>
    <w:rsid w:val="00DB0A5B"/>
    <w:rsid w:val="00DB1999"/>
    <w:rsid w:val="00DB2198"/>
    <w:rsid w:val="00DB24E5"/>
    <w:rsid w:val="00DB26AD"/>
    <w:rsid w:val="00DB3447"/>
    <w:rsid w:val="00DB4391"/>
    <w:rsid w:val="00DB5A57"/>
    <w:rsid w:val="00DB6296"/>
    <w:rsid w:val="00DC0A0B"/>
    <w:rsid w:val="00DC0C55"/>
    <w:rsid w:val="00DC64C4"/>
    <w:rsid w:val="00DD116A"/>
    <w:rsid w:val="00DD4683"/>
    <w:rsid w:val="00DE1484"/>
    <w:rsid w:val="00DE4B26"/>
    <w:rsid w:val="00DF1F74"/>
    <w:rsid w:val="00DF57F2"/>
    <w:rsid w:val="00DF613F"/>
    <w:rsid w:val="00E033EB"/>
    <w:rsid w:val="00E040C0"/>
    <w:rsid w:val="00E04800"/>
    <w:rsid w:val="00E10B46"/>
    <w:rsid w:val="00E11F37"/>
    <w:rsid w:val="00E1258A"/>
    <w:rsid w:val="00E12683"/>
    <w:rsid w:val="00E12DB7"/>
    <w:rsid w:val="00E12E2A"/>
    <w:rsid w:val="00E13296"/>
    <w:rsid w:val="00E164E4"/>
    <w:rsid w:val="00E2331C"/>
    <w:rsid w:val="00E2424C"/>
    <w:rsid w:val="00E247C2"/>
    <w:rsid w:val="00E2589E"/>
    <w:rsid w:val="00E25C0A"/>
    <w:rsid w:val="00E3012C"/>
    <w:rsid w:val="00E306A2"/>
    <w:rsid w:val="00E3355E"/>
    <w:rsid w:val="00E34AA3"/>
    <w:rsid w:val="00E34AB5"/>
    <w:rsid w:val="00E34B98"/>
    <w:rsid w:val="00E350CC"/>
    <w:rsid w:val="00E35CC3"/>
    <w:rsid w:val="00E36447"/>
    <w:rsid w:val="00E37013"/>
    <w:rsid w:val="00E43112"/>
    <w:rsid w:val="00E432B7"/>
    <w:rsid w:val="00E43879"/>
    <w:rsid w:val="00E43953"/>
    <w:rsid w:val="00E43993"/>
    <w:rsid w:val="00E43FC1"/>
    <w:rsid w:val="00E467F8"/>
    <w:rsid w:val="00E477E9"/>
    <w:rsid w:val="00E53CE9"/>
    <w:rsid w:val="00E54D03"/>
    <w:rsid w:val="00E54EA9"/>
    <w:rsid w:val="00E574BD"/>
    <w:rsid w:val="00E60750"/>
    <w:rsid w:val="00E635C8"/>
    <w:rsid w:val="00E63D8D"/>
    <w:rsid w:val="00E64AD6"/>
    <w:rsid w:val="00E704E8"/>
    <w:rsid w:val="00E71118"/>
    <w:rsid w:val="00E73305"/>
    <w:rsid w:val="00E752E8"/>
    <w:rsid w:val="00E75627"/>
    <w:rsid w:val="00E76777"/>
    <w:rsid w:val="00E76900"/>
    <w:rsid w:val="00E80F4B"/>
    <w:rsid w:val="00E813DD"/>
    <w:rsid w:val="00E8198D"/>
    <w:rsid w:val="00E82153"/>
    <w:rsid w:val="00E82E60"/>
    <w:rsid w:val="00E83062"/>
    <w:rsid w:val="00E84E3F"/>
    <w:rsid w:val="00E90354"/>
    <w:rsid w:val="00E9190E"/>
    <w:rsid w:val="00E939A2"/>
    <w:rsid w:val="00E93A99"/>
    <w:rsid w:val="00E93C56"/>
    <w:rsid w:val="00E9529D"/>
    <w:rsid w:val="00E95A63"/>
    <w:rsid w:val="00E968FC"/>
    <w:rsid w:val="00EA01CB"/>
    <w:rsid w:val="00EA0EAD"/>
    <w:rsid w:val="00EA2CA2"/>
    <w:rsid w:val="00EA47BD"/>
    <w:rsid w:val="00EA5495"/>
    <w:rsid w:val="00EA6522"/>
    <w:rsid w:val="00EA6BDD"/>
    <w:rsid w:val="00EB0125"/>
    <w:rsid w:val="00EB3688"/>
    <w:rsid w:val="00EC284C"/>
    <w:rsid w:val="00EC4D78"/>
    <w:rsid w:val="00EC4F3B"/>
    <w:rsid w:val="00EC50BA"/>
    <w:rsid w:val="00ED2181"/>
    <w:rsid w:val="00ED380A"/>
    <w:rsid w:val="00ED3B63"/>
    <w:rsid w:val="00ED52A4"/>
    <w:rsid w:val="00ED5D2A"/>
    <w:rsid w:val="00ED5F33"/>
    <w:rsid w:val="00ED7F2F"/>
    <w:rsid w:val="00EE0D5B"/>
    <w:rsid w:val="00EE68F4"/>
    <w:rsid w:val="00EE7835"/>
    <w:rsid w:val="00EF2DC6"/>
    <w:rsid w:val="00EF5D8F"/>
    <w:rsid w:val="00EF685F"/>
    <w:rsid w:val="00EF6A1B"/>
    <w:rsid w:val="00F0037A"/>
    <w:rsid w:val="00F0074D"/>
    <w:rsid w:val="00F00913"/>
    <w:rsid w:val="00F0319A"/>
    <w:rsid w:val="00F04070"/>
    <w:rsid w:val="00F05B00"/>
    <w:rsid w:val="00F06CDC"/>
    <w:rsid w:val="00F200DB"/>
    <w:rsid w:val="00F20623"/>
    <w:rsid w:val="00F21F78"/>
    <w:rsid w:val="00F240F7"/>
    <w:rsid w:val="00F30320"/>
    <w:rsid w:val="00F3072E"/>
    <w:rsid w:val="00F31157"/>
    <w:rsid w:val="00F324A6"/>
    <w:rsid w:val="00F34D62"/>
    <w:rsid w:val="00F36570"/>
    <w:rsid w:val="00F368B7"/>
    <w:rsid w:val="00F36C97"/>
    <w:rsid w:val="00F37D4A"/>
    <w:rsid w:val="00F409D6"/>
    <w:rsid w:val="00F418AE"/>
    <w:rsid w:val="00F477AD"/>
    <w:rsid w:val="00F50554"/>
    <w:rsid w:val="00F50FB0"/>
    <w:rsid w:val="00F53C18"/>
    <w:rsid w:val="00F5400F"/>
    <w:rsid w:val="00F55131"/>
    <w:rsid w:val="00F55A3B"/>
    <w:rsid w:val="00F57901"/>
    <w:rsid w:val="00F610CD"/>
    <w:rsid w:val="00F64446"/>
    <w:rsid w:val="00F70142"/>
    <w:rsid w:val="00F7313C"/>
    <w:rsid w:val="00F747CD"/>
    <w:rsid w:val="00F762B3"/>
    <w:rsid w:val="00F81212"/>
    <w:rsid w:val="00F8147E"/>
    <w:rsid w:val="00F93F61"/>
    <w:rsid w:val="00F944C2"/>
    <w:rsid w:val="00F95BD4"/>
    <w:rsid w:val="00F967A7"/>
    <w:rsid w:val="00FA0588"/>
    <w:rsid w:val="00FA0FAC"/>
    <w:rsid w:val="00FA2565"/>
    <w:rsid w:val="00FA3E0D"/>
    <w:rsid w:val="00FA4D08"/>
    <w:rsid w:val="00FA6B50"/>
    <w:rsid w:val="00FA6DC6"/>
    <w:rsid w:val="00FA6E94"/>
    <w:rsid w:val="00FB0442"/>
    <w:rsid w:val="00FB11DB"/>
    <w:rsid w:val="00FB189D"/>
    <w:rsid w:val="00FB41BD"/>
    <w:rsid w:val="00FB5E09"/>
    <w:rsid w:val="00FB74E1"/>
    <w:rsid w:val="00FC182C"/>
    <w:rsid w:val="00FC7105"/>
    <w:rsid w:val="00FD061B"/>
    <w:rsid w:val="00FD2242"/>
    <w:rsid w:val="00FD5728"/>
    <w:rsid w:val="00FD5BAE"/>
    <w:rsid w:val="00FD65A3"/>
    <w:rsid w:val="00FE004B"/>
    <w:rsid w:val="00FE0591"/>
    <w:rsid w:val="00FE05C0"/>
    <w:rsid w:val="00FE1563"/>
    <w:rsid w:val="00FE2B15"/>
    <w:rsid w:val="00FE602A"/>
    <w:rsid w:val="00FE649B"/>
    <w:rsid w:val="00FE6AD2"/>
    <w:rsid w:val="00FF000A"/>
    <w:rsid w:val="00FF1EFB"/>
    <w:rsid w:val="00FF4586"/>
    <w:rsid w:val="00FF6852"/>
    <w:rsid w:val="00FF686C"/>
    <w:rsid w:val="00FF7C70"/>
    <w:rsid w:val="051E6A56"/>
    <w:rsid w:val="3F5900B0"/>
    <w:rsid w:val="4495610A"/>
    <w:rsid w:val="51B85637"/>
    <w:rsid w:val="5AB85A05"/>
    <w:rsid w:val="6C2A1B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9CB571"/>
  <w15:docId w15:val="{376A6E7C-60EE-40E3-B0B0-010EF6E4F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400" w:lineRule="exact"/>
      <w:ind w:firstLineChars="200" w:firstLine="200"/>
      <w:jc w:val="both"/>
    </w:pPr>
    <w:rPr>
      <w:rFonts w:ascii="Times New Roman" w:hAnsi="Times New Roman" w:cs="Times New Roman"/>
      <w:sz w:val="24"/>
      <w:szCs w:val="22"/>
    </w:rPr>
  </w:style>
  <w:style w:type="paragraph" w:styleId="1">
    <w:name w:val="heading 1"/>
    <w:basedOn w:val="a"/>
    <w:next w:val="a"/>
    <w:link w:val="10"/>
    <w:qFormat/>
    <w:pPr>
      <w:keepNext/>
      <w:keepLines/>
      <w:widowControl w:val="0"/>
      <w:spacing w:before="800" w:after="400"/>
      <w:ind w:firstLineChars="0" w:firstLine="0"/>
      <w:jc w:val="center"/>
      <w:outlineLvl w:val="0"/>
    </w:pPr>
    <w:rPr>
      <w:rFonts w:ascii="黑体" w:eastAsia="黑体" w:hAnsi="宋体"/>
      <w:kern w:val="2"/>
      <w:sz w:val="30"/>
      <w:szCs w:val="20"/>
    </w:rPr>
  </w:style>
  <w:style w:type="paragraph" w:styleId="2">
    <w:name w:val="heading 2"/>
    <w:basedOn w:val="a"/>
    <w:next w:val="a"/>
    <w:link w:val="20"/>
    <w:qFormat/>
    <w:pPr>
      <w:keepNext/>
      <w:keepLines/>
      <w:widowControl w:val="0"/>
      <w:spacing w:before="480" w:after="120"/>
      <w:ind w:firstLineChars="0" w:firstLine="0"/>
      <w:outlineLvl w:val="1"/>
    </w:pPr>
    <w:rPr>
      <w:rFonts w:ascii="黑体" w:eastAsia="黑体" w:hAnsi="黑体"/>
      <w:kern w:val="2"/>
      <w:sz w:val="28"/>
      <w:szCs w:val="20"/>
    </w:rPr>
  </w:style>
  <w:style w:type="paragraph" w:styleId="3">
    <w:name w:val="heading 3"/>
    <w:basedOn w:val="a"/>
    <w:next w:val="a"/>
    <w:link w:val="30"/>
    <w:qFormat/>
    <w:pPr>
      <w:keepNext/>
      <w:keepLines/>
      <w:widowControl w:val="0"/>
      <w:spacing w:before="240" w:after="120"/>
      <w:ind w:firstLineChars="0" w:firstLine="0"/>
      <w:outlineLvl w:val="2"/>
    </w:pPr>
    <w:rPr>
      <w:rFonts w:ascii="黑体" w:eastAsia="黑体" w:hAnsi="黑体"/>
      <w:kern w:val="2"/>
      <w:sz w:val="26"/>
      <w:szCs w:val="20"/>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qFormat/>
    <w:pPr>
      <w:keepNext/>
      <w:widowControl w:val="0"/>
      <w:spacing w:before="120" w:after="240" w:line="240" w:lineRule="auto"/>
      <w:ind w:firstLineChars="0" w:firstLine="0"/>
      <w:jc w:val="center"/>
      <w:outlineLvl w:val="4"/>
    </w:pPr>
    <w:rPr>
      <w:rFonts w:ascii="黑体" w:eastAsia="黑体" w:hAnsi="黑体"/>
      <w:kern w:val="2"/>
      <w:sz w:val="22"/>
      <w:szCs w:val="20"/>
    </w:rPr>
  </w:style>
  <w:style w:type="paragraph" w:styleId="6">
    <w:name w:val="heading 6"/>
    <w:basedOn w:val="a"/>
    <w:next w:val="a"/>
    <w:link w:val="60"/>
    <w:uiPriority w:val="9"/>
    <w:unhideWhenUsed/>
    <w:qFormat/>
    <w:pPr>
      <w:keepNext/>
      <w:keepLines/>
      <w:spacing w:before="120" w:after="240" w:line="240" w:lineRule="auto"/>
      <w:ind w:firstLineChars="0" w:firstLine="0"/>
      <w:jc w:val="center"/>
      <w:outlineLvl w:val="5"/>
    </w:pPr>
    <w:rPr>
      <w:rFonts w:eastAsia="黑体" w:cstheme="majorBidi"/>
      <w:bCs/>
      <w:sz w:val="2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widowControl w:val="0"/>
      <w:spacing w:before="60" w:after="60"/>
      <w:ind w:firstLineChars="0" w:firstLine="0"/>
    </w:pPr>
    <w:rPr>
      <w:kern w:val="2"/>
      <w:sz w:val="21"/>
      <w:szCs w:val="20"/>
    </w:rPr>
  </w:style>
  <w:style w:type="paragraph" w:styleId="a4">
    <w:name w:val="annotation text"/>
    <w:basedOn w:val="a"/>
    <w:link w:val="a5"/>
    <w:uiPriority w:val="99"/>
    <w:semiHidden/>
    <w:unhideWhenUsed/>
    <w:qFormat/>
    <w:pPr>
      <w:jc w:val="left"/>
    </w:pPr>
  </w:style>
  <w:style w:type="paragraph" w:styleId="TOC3">
    <w:name w:val="toc 3"/>
    <w:basedOn w:val="a"/>
    <w:next w:val="a"/>
    <w:uiPriority w:val="39"/>
    <w:unhideWhenUsed/>
    <w:qFormat/>
    <w:pPr>
      <w:ind w:leftChars="400" w:left="840"/>
    </w:pPr>
  </w:style>
  <w:style w:type="paragraph" w:styleId="a6">
    <w:name w:val="Balloon Text"/>
    <w:basedOn w:val="a"/>
    <w:link w:val="a7"/>
    <w:uiPriority w:val="99"/>
    <w:semiHidden/>
    <w:unhideWhenUsed/>
    <w:pPr>
      <w:spacing w:line="240" w:lineRule="auto"/>
    </w:pPr>
    <w:rPr>
      <w:sz w:val="18"/>
      <w:szCs w:val="18"/>
    </w:rPr>
  </w:style>
  <w:style w:type="paragraph" w:styleId="a8">
    <w:name w:val="footer"/>
    <w:basedOn w:val="a"/>
    <w:link w:val="a9"/>
    <w:uiPriority w:val="99"/>
    <w:unhideWhenUsed/>
    <w:qFormat/>
    <w:pPr>
      <w:tabs>
        <w:tab w:val="center" w:pos="4153"/>
        <w:tab w:val="right" w:pos="8306"/>
      </w:tabs>
      <w:snapToGrid w:val="0"/>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c">
    <w:name w:val="Normal (Web)"/>
    <w:basedOn w:val="a"/>
    <w:uiPriority w:val="99"/>
    <w:unhideWhenUsed/>
    <w:qFormat/>
    <w:pPr>
      <w:spacing w:before="100" w:beforeAutospacing="1" w:after="100" w:afterAutospacing="1" w:line="240" w:lineRule="auto"/>
      <w:ind w:firstLineChars="0" w:firstLine="0"/>
      <w:jc w:val="left"/>
    </w:pPr>
    <w:rPr>
      <w:rFonts w:ascii="宋体" w:eastAsia="宋体" w:hAnsi="宋体" w:cs="宋体"/>
      <w:szCs w:val="24"/>
    </w:rPr>
  </w:style>
  <w:style w:type="paragraph" w:styleId="ad">
    <w:name w:val="annotation subject"/>
    <w:basedOn w:val="a4"/>
    <w:next w:val="a4"/>
    <w:link w:val="ae"/>
    <w:uiPriority w:val="99"/>
    <w:semiHidden/>
    <w:unhideWhenUsed/>
    <w:qFormat/>
    <w:rPr>
      <w:b/>
      <w:bCs/>
    </w:rPr>
  </w:style>
  <w:style w:type="table" w:styleId="af">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Emphasis"/>
    <w:basedOn w:val="a0"/>
    <w:uiPriority w:val="20"/>
    <w:qFormat/>
    <w:rPr>
      <w:i/>
      <w:iCs/>
    </w:rPr>
  </w:style>
  <w:style w:type="character" w:styleId="af1">
    <w:name w:val="Hyperlink"/>
    <w:basedOn w:val="a0"/>
    <w:uiPriority w:val="99"/>
    <w:unhideWhenUsed/>
    <w:qFormat/>
    <w:rPr>
      <w:color w:val="0000FF" w:themeColor="hyperlink"/>
      <w:u w:val="single"/>
    </w:rPr>
  </w:style>
  <w:style w:type="character" w:styleId="af2">
    <w:name w:val="annotation reference"/>
    <w:basedOn w:val="a0"/>
    <w:uiPriority w:val="99"/>
    <w:semiHidden/>
    <w:unhideWhenUsed/>
    <w:qFormat/>
    <w:rPr>
      <w:sz w:val="21"/>
      <w:szCs w:val="21"/>
    </w:rPr>
  </w:style>
  <w:style w:type="character" w:customStyle="1" w:styleId="10">
    <w:name w:val="标题 1 字符"/>
    <w:basedOn w:val="a0"/>
    <w:link w:val="1"/>
    <w:qFormat/>
    <w:rPr>
      <w:rFonts w:ascii="黑体" w:eastAsia="黑体" w:hAnsi="宋体" w:cs="Times New Roman"/>
      <w:sz w:val="30"/>
      <w:szCs w:val="20"/>
    </w:rPr>
  </w:style>
  <w:style w:type="character" w:customStyle="1" w:styleId="20">
    <w:name w:val="标题 2 字符"/>
    <w:basedOn w:val="a0"/>
    <w:link w:val="2"/>
    <w:qFormat/>
    <w:rPr>
      <w:rFonts w:ascii="黑体" w:eastAsia="黑体" w:hAnsi="黑体" w:cs="Times New Roman"/>
      <w:sz w:val="28"/>
      <w:szCs w:val="20"/>
    </w:rPr>
  </w:style>
  <w:style w:type="character" w:customStyle="1" w:styleId="30">
    <w:name w:val="标题 3 字符"/>
    <w:basedOn w:val="a0"/>
    <w:link w:val="3"/>
    <w:qFormat/>
    <w:rPr>
      <w:rFonts w:ascii="黑体" w:eastAsia="黑体" w:hAnsi="黑体" w:cs="Times New Roman"/>
      <w:sz w:val="26"/>
      <w:szCs w:val="20"/>
    </w:rPr>
  </w:style>
  <w:style w:type="character" w:customStyle="1" w:styleId="50">
    <w:name w:val="标题 5 字符"/>
    <w:basedOn w:val="a0"/>
    <w:link w:val="5"/>
    <w:qFormat/>
    <w:rPr>
      <w:rFonts w:ascii="黑体" w:eastAsia="黑体" w:hAnsi="黑体" w:cs="Times New Roman"/>
      <w:sz w:val="22"/>
      <w:szCs w:val="20"/>
    </w:rPr>
  </w:style>
  <w:style w:type="character" w:customStyle="1" w:styleId="60">
    <w:name w:val="标题 6 字符"/>
    <w:basedOn w:val="a0"/>
    <w:link w:val="6"/>
    <w:uiPriority w:val="9"/>
    <w:qFormat/>
    <w:rPr>
      <w:rFonts w:ascii="Times New Roman" w:eastAsia="黑体" w:hAnsi="Times New Roman" w:cstheme="majorBidi"/>
      <w:bCs/>
      <w:kern w:val="0"/>
      <w:sz w:val="22"/>
      <w:szCs w:val="24"/>
    </w:rPr>
  </w:style>
  <w:style w:type="character" w:customStyle="1" w:styleId="ab">
    <w:name w:val="页眉 字符"/>
    <w:basedOn w:val="a0"/>
    <w:link w:val="aa"/>
    <w:uiPriority w:val="99"/>
    <w:qFormat/>
    <w:rPr>
      <w:rFonts w:ascii="Times New Roman" w:hAnsi="Times New Roman" w:cs="Times New Roman"/>
      <w:kern w:val="0"/>
      <w:sz w:val="18"/>
      <w:szCs w:val="18"/>
    </w:rPr>
  </w:style>
  <w:style w:type="character" w:customStyle="1" w:styleId="a9">
    <w:name w:val="页脚 字符"/>
    <w:basedOn w:val="a0"/>
    <w:link w:val="a8"/>
    <w:uiPriority w:val="99"/>
    <w:qFormat/>
    <w:rPr>
      <w:rFonts w:ascii="Times New Roman" w:hAnsi="Times New Roman" w:cs="Times New Roman"/>
      <w:kern w:val="0"/>
      <w:sz w:val="18"/>
      <w:szCs w:val="18"/>
    </w:rPr>
  </w:style>
  <w:style w:type="paragraph" w:styleId="af3">
    <w:name w:val="Quote"/>
    <w:basedOn w:val="a"/>
    <w:next w:val="a"/>
    <w:link w:val="af4"/>
    <w:uiPriority w:val="29"/>
    <w:qFormat/>
    <w:pPr>
      <w:spacing w:before="60" w:line="320" w:lineRule="exact"/>
      <w:ind w:firstLineChars="0" w:firstLine="0"/>
    </w:pPr>
    <w:rPr>
      <w:iCs/>
      <w:color w:val="000000" w:themeColor="text1"/>
      <w:sz w:val="21"/>
    </w:rPr>
  </w:style>
  <w:style w:type="character" w:customStyle="1" w:styleId="af4">
    <w:name w:val="引用 字符"/>
    <w:basedOn w:val="a0"/>
    <w:link w:val="af3"/>
    <w:uiPriority w:val="29"/>
    <w:qFormat/>
    <w:rPr>
      <w:rFonts w:ascii="Times New Roman" w:hAnsi="Times New Roman" w:cs="Times New Roman"/>
      <w:iCs/>
      <w:color w:val="000000" w:themeColor="text1"/>
      <w:kern w:val="0"/>
    </w:rPr>
  </w:style>
  <w:style w:type="character" w:customStyle="1" w:styleId="a7">
    <w:name w:val="批注框文本 字符"/>
    <w:basedOn w:val="a0"/>
    <w:link w:val="a6"/>
    <w:uiPriority w:val="99"/>
    <w:semiHidden/>
    <w:qFormat/>
    <w:rPr>
      <w:rFonts w:ascii="Times New Roman" w:hAnsi="Times New Roman" w:cs="Times New Roman"/>
      <w:kern w:val="0"/>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paragraph" w:styleId="af5">
    <w:name w:val="List Paragraph"/>
    <w:basedOn w:val="a"/>
    <w:uiPriority w:val="34"/>
    <w:qFormat/>
    <w:pPr>
      <w:ind w:firstLine="420"/>
    </w:pPr>
  </w:style>
  <w:style w:type="character" w:customStyle="1" w:styleId="40">
    <w:name w:val="标题 4 字符"/>
    <w:basedOn w:val="a0"/>
    <w:link w:val="4"/>
    <w:uiPriority w:val="9"/>
    <w:semiHidden/>
    <w:qFormat/>
    <w:rPr>
      <w:rFonts w:asciiTheme="majorHAnsi" w:eastAsiaTheme="majorEastAsia" w:hAnsiTheme="majorHAnsi" w:cstheme="majorBidi"/>
      <w:b/>
      <w:bCs/>
      <w:kern w:val="0"/>
      <w:sz w:val="28"/>
      <w:szCs w:val="28"/>
    </w:rPr>
  </w:style>
  <w:style w:type="character" w:styleId="af6">
    <w:name w:val="Placeholder Text"/>
    <w:basedOn w:val="a0"/>
    <w:uiPriority w:val="99"/>
    <w:semiHidden/>
    <w:qFormat/>
    <w:rPr>
      <w:color w:val="808080"/>
    </w:rPr>
  </w:style>
  <w:style w:type="character" w:customStyle="1" w:styleId="a5">
    <w:name w:val="批注文字 字符"/>
    <w:basedOn w:val="a0"/>
    <w:link w:val="a4"/>
    <w:uiPriority w:val="99"/>
    <w:semiHidden/>
    <w:qFormat/>
    <w:rPr>
      <w:rFonts w:ascii="Times New Roman" w:hAnsi="Times New Roman" w:cs="Times New Roman"/>
      <w:kern w:val="0"/>
      <w:sz w:val="24"/>
    </w:rPr>
  </w:style>
  <w:style w:type="character" w:customStyle="1" w:styleId="ae">
    <w:name w:val="批注主题 字符"/>
    <w:basedOn w:val="a5"/>
    <w:link w:val="ad"/>
    <w:uiPriority w:val="99"/>
    <w:semiHidden/>
    <w:qFormat/>
    <w:rPr>
      <w:rFonts w:ascii="Times New Roman" w:hAnsi="Times New Roman" w:cs="Times New Roman"/>
      <w:b/>
      <w:bCs/>
      <w:kern w:val="0"/>
      <w:sz w:val="24"/>
    </w:rPr>
  </w:style>
  <w:style w:type="character" w:customStyle="1" w:styleId="mjxassistivemathml">
    <w:name w:val="mjx_assistive_mathml"/>
    <w:basedOn w:val="a0"/>
    <w:qFormat/>
  </w:style>
  <w:style w:type="character" w:customStyle="1" w:styleId="katex-mathml">
    <w:name w:val="katex-mathml"/>
    <w:basedOn w:val="a0"/>
    <w:qFormat/>
  </w:style>
  <w:style w:type="character" w:customStyle="1" w:styleId="mord">
    <w:name w:val="mord"/>
    <w:basedOn w:val="a0"/>
    <w:qFormat/>
  </w:style>
  <w:style w:type="character" w:customStyle="1" w:styleId="vlist-s">
    <w:name w:val="vlist-s"/>
    <w:basedOn w:val="a0"/>
    <w:qFormat/>
  </w:style>
  <w:style w:type="paragraph" w:customStyle="1" w:styleId="TOC20">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paragraph" w:customStyle="1" w:styleId="af7">
    <w:name w:val="摘要关键字"/>
    <w:basedOn w:val="a"/>
    <w:qFormat/>
    <w:pPr>
      <w:widowControl w:val="0"/>
      <w:spacing w:line="300" w:lineRule="auto"/>
      <w:ind w:firstLineChars="0" w:firstLine="0"/>
    </w:pPr>
    <w:rPr>
      <w:rFonts w:ascii="宋体" w:eastAsia="宋体" w:hAnsi="宋体"/>
      <w:kern w:val="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31900">
      <w:bodyDiv w:val="1"/>
      <w:marLeft w:val="0"/>
      <w:marRight w:val="0"/>
      <w:marTop w:val="0"/>
      <w:marBottom w:val="0"/>
      <w:divBdr>
        <w:top w:val="none" w:sz="0" w:space="0" w:color="auto"/>
        <w:left w:val="none" w:sz="0" w:space="0" w:color="auto"/>
        <w:bottom w:val="none" w:sz="0" w:space="0" w:color="auto"/>
        <w:right w:val="none" w:sz="0" w:space="0" w:color="auto"/>
      </w:divBdr>
    </w:div>
    <w:div w:id="879586644">
      <w:bodyDiv w:val="1"/>
      <w:marLeft w:val="0"/>
      <w:marRight w:val="0"/>
      <w:marTop w:val="0"/>
      <w:marBottom w:val="0"/>
      <w:divBdr>
        <w:top w:val="none" w:sz="0" w:space="0" w:color="auto"/>
        <w:left w:val="none" w:sz="0" w:space="0" w:color="auto"/>
        <w:bottom w:val="none" w:sz="0" w:space="0" w:color="auto"/>
        <w:right w:val="none" w:sz="0" w:space="0" w:color="auto"/>
      </w:divBdr>
    </w:div>
    <w:div w:id="1372533334">
      <w:bodyDiv w:val="1"/>
      <w:marLeft w:val="0"/>
      <w:marRight w:val="0"/>
      <w:marTop w:val="0"/>
      <w:marBottom w:val="0"/>
      <w:divBdr>
        <w:top w:val="none" w:sz="0" w:space="0" w:color="auto"/>
        <w:left w:val="none" w:sz="0" w:space="0" w:color="auto"/>
        <w:bottom w:val="none" w:sz="0" w:space="0" w:color="auto"/>
        <w:right w:val="none" w:sz="0" w:space="0" w:color="auto"/>
      </w:divBdr>
    </w:div>
    <w:div w:id="2059476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wmf"/><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6.xml"/><Relationship Id="rId30" Type="http://schemas.openxmlformats.org/officeDocument/2006/relationships/image" Target="media/image1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356CC-6F34-4677-B154-E1AADBEDF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24</Pages>
  <Words>2594</Words>
  <Characters>14786</Characters>
  <Application>Microsoft Office Word</Application>
  <DocSecurity>0</DocSecurity>
  <Lines>123</Lines>
  <Paragraphs>34</Paragraphs>
  <ScaleCrop>false</ScaleCrop>
  <Company/>
  <LinksUpToDate>false</LinksUpToDate>
  <CharactersWithSpaces>17346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xhj</dc:creator>
  <cp:lastModifiedBy>Wxylkxy Zz</cp:lastModifiedBy>
  <cp:revision>1120</cp:revision>
  <cp:lastPrinted>2022-11-13T07:04:00Z</cp:lastPrinted>
  <dcterms:created xsi:type="dcterms:W3CDTF">2022-10-24T02:17:00Z</dcterms:created>
  <dcterms:modified xsi:type="dcterms:W3CDTF">2023-04-22T09:06:00Z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74032D76831A47FAB4769B31BB96BA1A</vt:lpwstr>
  </property>
</Properties>
</file>