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1884D">
      <w:pPr>
        <w:pStyle w:val="2"/>
        <w:spacing w:before="54" w:line="189" w:lineRule="auto"/>
        <w:ind w:left="596"/>
        <w:rPr>
          <w:sz w:val="28"/>
          <w:szCs w:val="28"/>
        </w:rPr>
      </w:pPr>
      <w:r>
        <w:rPr>
          <w:spacing w:val="-6"/>
          <w:sz w:val="28"/>
          <w:szCs w:val="28"/>
        </w:rPr>
        <w:t>陈晓民</w:t>
      </w:r>
    </w:p>
    <w:p w14:paraId="6437AFE9">
      <w:pPr>
        <w:pStyle w:val="2"/>
        <w:spacing w:before="112" w:line="196" w:lineRule="auto"/>
        <w:ind w:left="581"/>
        <w:rPr>
          <w:sz w:val="19"/>
          <w:szCs w:val="19"/>
        </w:rPr>
      </w:pPr>
      <w:r>
        <w:rPr>
          <w:b/>
          <w:bCs/>
          <w:spacing w:val="-2"/>
          <w:sz w:val="19"/>
          <w:szCs w:val="19"/>
        </w:rPr>
        <w:t>性别</w:t>
      </w:r>
      <w:r>
        <w:rPr>
          <w:spacing w:val="-28"/>
          <w:sz w:val="19"/>
          <w:szCs w:val="19"/>
        </w:rPr>
        <w:t xml:space="preserve"> </w:t>
      </w:r>
      <w:r>
        <w:rPr>
          <w:b/>
          <w:bCs/>
          <w:spacing w:val="-2"/>
          <w:sz w:val="19"/>
          <w:szCs w:val="19"/>
        </w:rPr>
        <w:t>：</w:t>
      </w:r>
      <w:r>
        <w:rPr>
          <w:spacing w:val="-2"/>
          <w:sz w:val="19"/>
          <w:szCs w:val="19"/>
        </w:rPr>
        <w:t>男</w:t>
      </w:r>
      <w:r>
        <w:rPr>
          <w:spacing w:val="1"/>
          <w:sz w:val="19"/>
          <w:szCs w:val="19"/>
        </w:rPr>
        <w:t xml:space="preserve">                                            </w:t>
      </w:r>
      <w:r>
        <w:rPr>
          <w:sz w:val="19"/>
          <w:szCs w:val="19"/>
        </w:rPr>
        <w:t xml:space="preserve">                            </w:t>
      </w:r>
      <w:r>
        <w:rPr>
          <w:b/>
          <w:bCs/>
          <w:spacing w:val="-2"/>
          <w:sz w:val="19"/>
          <w:szCs w:val="19"/>
        </w:rPr>
        <w:t>年龄</w:t>
      </w:r>
      <w:r>
        <w:rPr>
          <w:spacing w:val="-28"/>
          <w:sz w:val="19"/>
          <w:szCs w:val="19"/>
        </w:rPr>
        <w:t xml:space="preserve"> </w:t>
      </w:r>
      <w:r>
        <w:rPr>
          <w:b/>
          <w:bCs/>
          <w:spacing w:val="-2"/>
          <w:sz w:val="19"/>
          <w:szCs w:val="19"/>
        </w:rPr>
        <w:t>：</w:t>
      </w:r>
      <w:r>
        <w:rPr>
          <w:spacing w:val="-2"/>
          <w:sz w:val="19"/>
          <w:szCs w:val="19"/>
        </w:rPr>
        <w:t>23</w:t>
      </w:r>
    </w:p>
    <w:p w14:paraId="6E2E4DA6">
      <w:pPr>
        <w:pStyle w:val="2"/>
        <w:spacing w:before="96" w:line="196" w:lineRule="auto"/>
        <w:ind w:left="590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电话</w:t>
      </w:r>
      <w:r>
        <w:rPr>
          <w:spacing w:val="-21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：</w:t>
      </w:r>
      <w:r>
        <w:rPr>
          <w:spacing w:val="-4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13022052961</w:t>
      </w:r>
      <w:r>
        <w:rPr>
          <w:spacing w:val="1"/>
          <w:sz w:val="19"/>
          <w:szCs w:val="19"/>
        </w:rPr>
        <w:t xml:space="preserve">                              </w:t>
      </w:r>
      <w:r>
        <w:rPr>
          <w:sz w:val="19"/>
          <w:szCs w:val="19"/>
        </w:rPr>
        <w:t xml:space="preserve">                         </w:t>
      </w:r>
      <w:r>
        <w:rPr>
          <w:b/>
          <w:bCs/>
          <w:spacing w:val="3"/>
          <w:sz w:val="19"/>
          <w:szCs w:val="19"/>
        </w:rPr>
        <w:t>学历</w:t>
      </w:r>
      <w:r>
        <w:rPr>
          <w:spacing w:val="-28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：硕士</w:t>
      </w:r>
    </w:p>
    <w:p w14:paraId="27F8CB76">
      <w:pPr>
        <w:pStyle w:val="2"/>
        <w:spacing w:before="57" w:line="225" w:lineRule="auto"/>
        <w:ind w:left="588"/>
        <w:rPr>
          <w:sz w:val="19"/>
          <w:szCs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321945</wp:posOffset>
            </wp:positionV>
            <wp:extent cx="6807200" cy="133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1247775</wp:posOffset>
            </wp:positionV>
            <wp:extent cx="6807200" cy="1333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9"/>
          <w:sz w:val="19"/>
          <w:szCs w:val="19"/>
        </w:rPr>
        <w:t>邮箱：</w:t>
      </w:r>
      <w:r>
        <w:rPr>
          <w:spacing w:val="-40"/>
          <w:sz w:val="19"/>
          <w:szCs w:val="19"/>
        </w:rPr>
        <w:t xml:space="preserve"> </w:t>
      </w:r>
      <w:r>
        <w:rPr>
          <w:spacing w:val="9"/>
          <w:sz w:val="19"/>
          <w:szCs w:val="19"/>
        </w:rPr>
        <w:t>2677160271@</w:t>
      </w:r>
      <w:r>
        <w:rPr>
          <w:sz w:val="19"/>
          <w:szCs w:val="19"/>
        </w:rPr>
        <w:t>qq</w:t>
      </w:r>
      <w:r>
        <w:rPr>
          <w:spacing w:val="9"/>
          <w:sz w:val="19"/>
          <w:szCs w:val="19"/>
        </w:rPr>
        <w:t>.</w:t>
      </w:r>
      <w:r>
        <w:rPr>
          <w:sz w:val="19"/>
          <w:szCs w:val="19"/>
        </w:rPr>
        <w:t>com</w:t>
      </w:r>
      <w:r>
        <w:rPr>
          <w:spacing w:val="9"/>
          <w:sz w:val="19"/>
          <w:szCs w:val="19"/>
        </w:rPr>
        <w:t xml:space="preserve">                                       </w:t>
      </w:r>
      <w:r>
        <w:rPr>
          <w:b/>
          <w:bCs/>
          <w:spacing w:val="9"/>
          <w:sz w:val="19"/>
          <w:szCs w:val="19"/>
        </w:rPr>
        <w:t>求职意向：</w:t>
      </w:r>
      <w:r>
        <w:rPr>
          <w:b/>
          <w:bCs/>
          <w:sz w:val="19"/>
          <w:szCs w:val="19"/>
        </w:rPr>
        <w:t>Java</w:t>
      </w:r>
      <w:r>
        <w:rPr>
          <w:rFonts w:hint="eastAsia"/>
          <w:b/>
          <w:bCs/>
          <w:sz w:val="19"/>
          <w:szCs w:val="19"/>
          <w:lang w:val="en-US" w:eastAsia="zh-CN"/>
        </w:rPr>
        <w:t>/Go</w:t>
      </w:r>
      <w:r>
        <w:rPr>
          <w:spacing w:val="-11"/>
          <w:sz w:val="19"/>
          <w:szCs w:val="19"/>
        </w:rPr>
        <w:t xml:space="preserve"> </w:t>
      </w:r>
      <w:r>
        <w:rPr>
          <w:spacing w:val="9"/>
          <w:sz w:val="19"/>
          <w:szCs w:val="19"/>
        </w:rPr>
        <w:t>开发</w:t>
      </w:r>
    </w:p>
    <w:p w14:paraId="642C94E9">
      <w:pPr>
        <w:spacing w:before="115"/>
      </w:pPr>
    </w:p>
    <w:tbl>
      <w:tblPr>
        <w:tblStyle w:val="7"/>
        <w:tblW w:w="10566" w:type="dxa"/>
        <w:tblInd w:w="58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509"/>
        <w:gridCol w:w="2754"/>
        <w:gridCol w:w="3838"/>
      </w:tblGrid>
      <w:tr w14:paraId="72C25DD2">
        <w:trPr>
          <w:trHeight w:val="306" w:hRule="atLeast"/>
        </w:trPr>
        <w:tc>
          <w:tcPr>
            <w:tcW w:w="2465" w:type="dxa"/>
            <w:vAlign w:val="top"/>
          </w:tcPr>
          <w:p w14:paraId="05F5288C">
            <w:pPr>
              <w:spacing w:before="120" w:beforeAutospacing="0" w:line="162" w:lineRule="auto"/>
              <w:ind w:left="1"/>
              <w:rPr>
                <w:rFonts w:ascii="PingFang SC" w:hAnsi="PingFang SC" w:eastAsia="PingFang SC" w:cs="PingFang SC"/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b/>
                <w:bCs/>
                <w:color w:val="0070C0"/>
                <w:spacing w:val="-4"/>
                <w:sz w:val="24"/>
                <w:szCs w:val="24"/>
              </w:rPr>
              <w:t>教育经历</w:t>
            </w:r>
          </w:p>
        </w:tc>
        <w:tc>
          <w:tcPr>
            <w:tcW w:w="1509" w:type="dxa"/>
            <w:vAlign w:val="top"/>
          </w:tcPr>
          <w:p w14:paraId="6D002ABC">
            <w:pPr>
              <w:rPr>
                <w:rFonts w:ascii="Arial"/>
                <w:sz w:val="21"/>
              </w:rPr>
            </w:pPr>
          </w:p>
        </w:tc>
        <w:tc>
          <w:tcPr>
            <w:tcW w:w="2754" w:type="dxa"/>
            <w:vAlign w:val="top"/>
          </w:tcPr>
          <w:p w14:paraId="6E52F976">
            <w:pPr>
              <w:rPr>
                <w:rFonts w:ascii="Arial"/>
                <w:sz w:val="21"/>
              </w:rPr>
            </w:pPr>
          </w:p>
        </w:tc>
        <w:tc>
          <w:tcPr>
            <w:tcW w:w="3838" w:type="dxa"/>
            <w:vAlign w:val="top"/>
          </w:tcPr>
          <w:p w14:paraId="3BD5B270">
            <w:pPr>
              <w:rPr>
                <w:rFonts w:ascii="Arial"/>
                <w:sz w:val="21"/>
              </w:rPr>
            </w:pPr>
          </w:p>
        </w:tc>
      </w:tr>
      <w:tr w14:paraId="1C07F8DD">
        <w:trPr>
          <w:trHeight w:val="419" w:hRule="atLeast"/>
        </w:trPr>
        <w:tc>
          <w:tcPr>
            <w:tcW w:w="2465" w:type="dxa"/>
            <w:vAlign w:val="top"/>
          </w:tcPr>
          <w:p w14:paraId="126AA335">
            <w:pPr>
              <w:spacing w:before="66" w:line="205" w:lineRule="auto"/>
              <w:jc w:val="right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7"/>
                <w:sz w:val="22"/>
                <w:szCs w:val="22"/>
              </w:rPr>
              <w:t>中国科学技术大学（C9）</w:t>
            </w:r>
          </w:p>
        </w:tc>
        <w:tc>
          <w:tcPr>
            <w:tcW w:w="1509" w:type="dxa"/>
            <w:vAlign w:val="top"/>
          </w:tcPr>
          <w:p w14:paraId="6E8C5EBF">
            <w:pPr>
              <w:spacing w:before="115" w:line="176" w:lineRule="auto"/>
              <w:ind w:left="125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2"/>
                <w:sz w:val="22"/>
                <w:szCs w:val="22"/>
              </w:rPr>
              <w:t>硕士</w:t>
            </w:r>
          </w:p>
        </w:tc>
        <w:tc>
          <w:tcPr>
            <w:tcW w:w="2754" w:type="dxa"/>
            <w:vAlign w:val="top"/>
          </w:tcPr>
          <w:p w14:paraId="35E1231A">
            <w:pPr>
              <w:spacing w:before="113" w:line="177" w:lineRule="auto"/>
              <w:ind w:left="929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3"/>
                <w:sz w:val="22"/>
                <w:szCs w:val="22"/>
              </w:rPr>
              <w:t>软件工程</w:t>
            </w:r>
          </w:p>
        </w:tc>
        <w:tc>
          <w:tcPr>
            <w:tcW w:w="3838" w:type="dxa"/>
            <w:vAlign w:val="top"/>
          </w:tcPr>
          <w:p w14:paraId="111C66BE">
            <w:pPr>
              <w:spacing w:before="128" w:line="168" w:lineRule="auto"/>
              <w:ind w:right="11"/>
              <w:jc w:val="right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3"/>
                <w:sz w:val="22"/>
                <w:szCs w:val="22"/>
              </w:rPr>
              <w:t>2023.9-2026.6</w:t>
            </w:r>
          </w:p>
        </w:tc>
      </w:tr>
      <w:tr w14:paraId="77F69017">
        <w:trPr>
          <w:trHeight w:val="352" w:hRule="atLeast"/>
        </w:trPr>
        <w:tc>
          <w:tcPr>
            <w:tcW w:w="2465" w:type="dxa"/>
            <w:vAlign w:val="top"/>
          </w:tcPr>
          <w:p w14:paraId="44785B05">
            <w:pPr>
              <w:spacing w:before="61" w:line="168" w:lineRule="auto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6"/>
                <w:sz w:val="22"/>
                <w:szCs w:val="22"/>
              </w:rPr>
              <w:t>合肥工业大学（211）</w:t>
            </w:r>
          </w:p>
        </w:tc>
        <w:tc>
          <w:tcPr>
            <w:tcW w:w="1509" w:type="dxa"/>
            <w:vAlign w:val="top"/>
          </w:tcPr>
          <w:p w14:paraId="304AB6C4">
            <w:pPr>
              <w:spacing w:before="108" w:line="233" w:lineRule="exact"/>
              <w:ind w:left="140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3"/>
                <w:position w:val="-1"/>
                <w:sz w:val="22"/>
                <w:szCs w:val="22"/>
              </w:rPr>
              <w:t>本科</w:t>
            </w:r>
          </w:p>
        </w:tc>
        <w:tc>
          <w:tcPr>
            <w:tcW w:w="2754" w:type="dxa"/>
            <w:vAlign w:val="top"/>
          </w:tcPr>
          <w:p w14:paraId="1868E5EC">
            <w:pPr>
              <w:spacing w:before="107" w:line="234" w:lineRule="exact"/>
              <w:ind w:left="943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spacing w:val="-3"/>
                <w:position w:val="-1"/>
                <w:sz w:val="22"/>
                <w:szCs w:val="22"/>
              </w:rPr>
              <w:t>软件工程</w:t>
            </w:r>
          </w:p>
        </w:tc>
        <w:tc>
          <w:tcPr>
            <w:tcW w:w="3838" w:type="dxa"/>
            <w:vAlign w:val="top"/>
          </w:tcPr>
          <w:p w14:paraId="07724FAD">
            <w:pPr>
              <w:spacing w:before="121" w:line="220" w:lineRule="exact"/>
              <w:jc w:val="right"/>
              <w:rPr>
                <w:rFonts w:ascii="PingFang SC" w:hAnsi="PingFang SC" w:eastAsia="PingFang SC" w:cs="PingFang SC"/>
                <w:sz w:val="22"/>
                <w:szCs w:val="22"/>
              </w:rPr>
            </w:pPr>
            <w:r>
              <w:rPr>
                <w:rFonts w:ascii="PingFang SC" w:hAnsi="PingFang SC" w:eastAsia="PingFang SC" w:cs="PingFang SC"/>
                <w:b/>
                <w:bCs/>
                <w:position w:val="-1"/>
                <w:sz w:val="22"/>
                <w:szCs w:val="22"/>
              </w:rPr>
              <w:t>2019.6-2023.6</w:t>
            </w:r>
          </w:p>
        </w:tc>
      </w:tr>
    </w:tbl>
    <w:p w14:paraId="2807E794">
      <w:pPr>
        <w:pStyle w:val="2"/>
        <w:spacing w:before="243" w:line="189" w:lineRule="auto"/>
        <w:ind w:left="584"/>
        <w:outlineLvl w:val="0"/>
        <w:rPr>
          <w:sz w:val="24"/>
          <w:szCs w:val="24"/>
        </w:rPr>
      </w:pPr>
      <w:r>
        <w:rPr>
          <w:b/>
          <w:bCs/>
          <w:color w:val="0070C0"/>
          <w:spacing w:val="-5"/>
          <w:sz w:val="24"/>
          <w:szCs w:val="24"/>
        </w:rPr>
        <w:t>专业技能</w:t>
      </w:r>
    </w:p>
    <w:p w14:paraId="224EBF65">
      <w:pPr>
        <w:pStyle w:val="2"/>
        <w:spacing w:before="15" w:line="204" w:lineRule="auto"/>
        <w:ind w:left="595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18415" b="10795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4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Java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基础：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Java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编程语言</w:t>
      </w:r>
      <w:r>
        <w:rPr>
          <w:rFonts w:hint="eastAsia" w:ascii="微软雅黑" w:hAnsi="微软雅黑" w:eastAsia="微软雅黑" w:cs="微软雅黑"/>
          <w:spacing w:val="-3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，有两年使用经验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，掌握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集合框架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39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异常、</w:t>
      </w:r>
      <w:r>
        <w:rPr>
          <w:rFonts w:hint="eastAsia" w:ascii="微软雅黑" w:hAnsi="微软雅黑" w:eastAsia="微软雅黑" w:cs="微软雅黑"/>
          <w:spacing w:val="-37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多线程、</w:t>
      </w:r>
      <w:r>
        <w:rPr>
          <w:rFonts w:hint="eastAsia" w:ascii="微软雅黑" w:hAnsi="微软雅黑" w:eastAsia="微软雅黑" w:cs="微软雅黑"/>
          <w:spacing w:val="-39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反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射等核心机制</w:t>
      </w:r>
    </w:p>
    <w:p w14:paraId="6FE04825">
      <w:pPr>
        <w:pStyle w:val="2"/>
        <w:spacing w:before="15" w:line="204" w:lineRule="auto"/>
        <w:ind w:left="595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18415" b="10795"/>
            <wp:docPr id="1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position w:val="-3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Golang基础：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熟悉Golang语言，有一年使用经验，掌握Map、Channel、Select实现原理，熟悉Gin、GORM组件</w:t>
      </w:r>
    </w:p>
    <w:p w14:paraId="28BFD85F">
      <w:pPr>
        <w:pStyle w:val="2"/>
        <w:spacing w:before="49" w:line="204" w:lineRule="auto"/>
        <w:ind w:left="595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4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JVM</w:t>
      </w:r>
      <w:r>
        <w:rPr>
          <w:rFonts w:hint="eastAsia" w:ascii="微软雅黑" w:hAnsi="微软雅黑" w:eastAsia="微软雅黑" w:cs="微软雅黑"/>
          <w:b/>
          <w:bCs/>
          <w:spacing w:val="8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JVM</w:t>
      </w:r>
      <w:r>
        <w:rPr>
          <w:rFonts w:hint="eastAsia" w:ascii="微软雅黑" w:hAnsi="微软雅黑" w:eastAsia="微软雅黑" w:cs="微软雅黑"/>
          <w:spacing w:val="-29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，掌握内存结构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b/>
          <w:bCs/>
          <w:spacing w:val="8"/>
          <w:sz w:val="18"/>
          <w:szCs w:val="18"/>
        </w:rPr>
        <w:t>垃圾回收机制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，类加载机制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GC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算法等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了解过</w:t>
      </w:r>
      <w:r>
        <w:rPr>
          <w:rFonts w:hint="eastAsia" w:ascii="微软雅黑" w:hAnsi="微软雅黑" w:eastAsia="微软雅黑" w:cs="微软雅黑"/>
          <w:sz w:val="18"/>
          <w:szCs w:val="18"/>
        </w:rPr>
        <w:t>JVM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调优方法</w:t>
      </w:r>
    </w:p>
    <w:p w14:paraId="73261ABB">
      <w:pPr>
        <w:pStyle w:val="2"/>
        <w:spacing w:before="26" w:line="227" w:lineRule="auto"/>
        <w:ind w:left="595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8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pacing w:val="20"/>
          <w:sz w:val="18"/>
          <w:szCs w:val="18"/>
        </w:rPr>
        <w:t>框架</w:t>
      </w:r>
      <w:r>
        <w:rPr>
          <w:rFonts w:hint="eastAsia" w:ascii="微软雅黑" w:hAnsi="微软雅黑" w:eastAsia="微软雅黑" w:cs="微软雅黑"/>
          <w:spacing w:val="-27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Spring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8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SpringBoot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8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SpringCloud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微服务组件</w:t>
      </w:r>
      <w:r>
        <w:rPr>
          <w:rFonts w:hint="eastAsia" w:ascii="微软雅黑" w:hAnsi="微软雅黑" w:eastAsia="微软雅黑" w:cs="微软雅黑"/>
          <w:spacing w:val="-3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，熟悉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Spring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AOP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IOC</w:t>
      </w:r>
      <w:r>
        <w:rPr>
          <w:rFonts w:hint="eastAsia" w:ascii="微软雅黑" w:hAnsi="微软雅黑" w:eastAsia="微软雅黑" w:cs="微软雅黑"/>
          <w:spacing w:val="20"/>
          <w:sz w:val="18"/>
          <w:szCs w:val="18"/>
        </w:rPr>
        <w:t>等原理</w:t>
      </w:r>
    </w:p>
    <w:p w14:paraId="6B30A9E9">
      <w:pPr>
        <w:pStyle w:val="2"/>
        <w:spacing w:before="36" w:line="214" w:lineRule="auto"/>
        <w:ind w:left="595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18415" b="10795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MySQL</w:t>
      </w:r>
      <w:r>
        <w:rPr>
          <w:rFonts w:hint="eastAsia" w:ascii="微软雅黑" w:hAnsi="微软雅黑" w:eastAsia="微软雅黑" w:cs="微软雅黑"/>
          <w:b/>
          <w:bCs/>
          <w:spacing w:val="9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基础原理、</w:t>
      </w:r>
      <w:r>
        <w:rPr>
          <w:rFonts w:hint="eastAsia" w:ascii="微软雅黑" w:hAnsi="微软雅黑" w:eastAsia="微软雅黑" w:cs="微软雅黑"/>
          <w:spacing w:val="-3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9"/>
          <w:sz w:val="18"/>
          <w:szCs w:val="18"/>
        </w:rPr>
        <w:t>存储引擎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9"/>
          <w:sz w:val="18"/>
          <w:szCs w:val="18"/>
        </w:rPr>
        <w:t>索引原理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MVCC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38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事务等机制、</w:t>
      </w:r>
      <w:r>
        <w:rPr>
          <w:rFonts w:hint="eastAsia" w:ascii="微软雅黑" w:hAnsi="微软雅黑" w:eastAsia="微软雅黑" w:cs="微软雅黑"/>
          <w:spacing w:val="-4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具备一定的</w:t>
      </w:r>
      <w:r>
        <w:rPr>
          <w:rFonts w:hint="eastAsia" w:ascii="微软雅黑" w:hAnsi="微软雅黑" w:eastAsia="微软雅黑" w:cs="微软雅黑"/>
          <w:sz w:val="18"/>
          <w:szCs w:val="18"/>
        </w:rPr>
        <w:t>SQL</w:t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>性能调优能力</w:t>
      </w:r>
    </w:p>
    <w:p w14:paraId="3BA100FA">
      <w:pPr>
        <w:pStyle w:val="2"/>
        <w:spacing w:before="16" w:line="233" w:lineRule="auto"/>
        <w:ind w:left="595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Redis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Redis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底层数据结构、</w:t>
      </w:r>
      <w:r>
        <w:rPr>
          <w:rFonts w:hint="eastAsia" w:ascii="微软雅黑" w:hAnsi="微软雅黑" w:eastAsia="微软雅黑" w:cs="微软雅黑"/>
          <w:spacing w:val="-4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分布式锁、</w:t>
      </w:r>
      <w:r>
        <w:rPr>
          <w:rFonts w:hint="eastAsia" w:ascii="微软雅黑" w:hAnsi="微软雅黑" w:eastAsia="微软雅黑" w:cs="微软雅黑"/>
          <w:spacing w:val="-38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线程模型、</w:t>
      </w:r>
      <w:r>
        <w:rPr>
          <w:rFonts w:hint="eastAsia" w:ascii="微软雅黑" w:hAnsi="微软雅黑" w:eastAsia="微软雅黑" w:cs="微软雅黑"/>
          <w:spacing w:val="-27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内存淘汰策略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等机制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，熟悉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缓存击穿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42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穿透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雪崩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概念</w:t>
      </w:r>
    </w:p>
    <w:p w14:paraId="557C31F6">
      <w:pPr>
        <w:pStyle w:val="2"/>
        <w:spacing w:before="27" w:line="204" w:lineRule="auto"/>
        <w:ind w:left="595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9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pacing w:val="5"/>
          <w:sz w:val="18"/>
          <w:szCs w:val="18"/>
        </w:rPr>
        <w:t>计算机网络</w:t>
      </w:r>
      <w:r>
        <w:rPr>
          <w:rFonts w:hint="eastAsia" w:ascii="微软雅黑" w:hAnsi="微软雅黑" w:eastAsia="微软雅黑" w:cs="微软雅黑"/>
          <w:spacing w:val="-28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5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TCP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UDP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sz w:val="18"/>
          <w:szCs w:val="18"/>
        </w:rPr>
        <w:t>S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等网络协议</w:t>
      </w:r>
      <w:r>
        <w:rPr>
          <w:rFonts w:hint="eastAsia" w:ascii="微软雅黑" w:hAnsi="微软雅黑" w:eastAsia="微软雅黑" w:cs="微软雅黑"/>
          <w:spacing w:val="-3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，掌握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TCP</w:t>
      </w:r>
      <w:r>
        <w:rPr>
          <w:rFonts w:hint="eastAsia" w:ascii="微软雅黑" w:hAnsi="微软雅黑" w:eastAsia="微软雅黑" w:cs="微软雅黑"/>
          <w:b/>
          <w:bCs/>
          <w:spacing w:val="5"/>
          <w:sz w:val="18"/>
          <w:szCs w:val="18"/>
        </w:rPr>
        <w:t>三次握手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2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四次挥手、</w:t>
      </w:r>
      <w:r>
        <w:rPr>
          <w:rFonts w:hint="eastAsia" w:ascii="微软雅黑" w:hAnsi="微软雅黑" w:eastAsia="微软雅黑" w:cs="微软雅黑"/>
          <w:spacing w:val="-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5"/>
          <w:sz w:val="18"/>
          <w:szCs w:val="18"/>
        </w:rPr>
        <w:t>流量控制等机制</w:t>
      </w:r>
    </w:p>
    <w:p w14:paraId="01E94B67">
      <w:pPr>
        <w:pStyle w:val="2"/>
        <w:spacing w:before="28" w:line="233" w:lineRule="auto"/>
        <w:ind w:left="595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4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操作系统：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进程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pacing w:val="-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线程、</w:t>
      </w:r>
      <w:r>
        <w:rPr>
          <w:rFonts w:hint="eastAsia" w:ascii="微软雅黑" w:hAnsi="微软雅黑" w:eastAsia="微软雅黑" w:cs="微软雅黑"/>
          <w:spacing w:val="-42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虚拟内存、</w:t>
      </w:r>
      <w:r>
        <w:rPr>
          <w:rFonts w:hint="eastAsia" w:ascii="微软雅黑" w:hAnsi="微软雅黑" w:eastAsia="微软雅黑" w:cs="微软雅黑"/>
          <w:spacing w:val="-2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7"/>
          <w:sz w:val="18"/>
          <w:szCs w:val="18"/>
        </w:rPr>
        <w:t>I/O多路复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用等</w:t>
      </w:r>
      <w:r>
        <w:rPr>
          <w:rFonts w:hint="eastAsia" w:ascii="微软雅黑" w:hAnsi="微软雅黑" w:eastAsia="微软雅黑" w:cs="微软雅黑"/>
          <w:spacing w:val="-3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7"/>
          <w:sz w:val="18"/>
          <w:szCs w:val="18"/>
        </w:rPr>
        <w:t>，掌握进程间通信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和多线程同步技术</w:t>
      </w:r>
    </w:p>
    <w:p w14:paraId="4F4806E8">
      <w:pPr>
        <w:pStyle w:val="2"/>
        <w:spacing w:before="28" w:line="233" w:lineRule="auto"/>
        <w:ind w:left="595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18415" b="10795"/>
            <wp:docPr id="3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position w:val="-3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AI：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AI Agent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、RAG、FunctionCall、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LLM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（如阿里百炼、DeepSeek）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Promot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管理和编排的基本概念及原理</w:t>
      </w:r>
    </w:p>
    <w:p w14:paraId="50ED19AF">
      <w:pPr>
        <w:pStyle w:val="2"/>
        <w:spacing w:before="28" w:line="233" w:lineRule="auto"/>
        <w:ind w:left="595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position w:val="-3"/>
          <w:sz w:val="18"/>
          <w:szCs w:val="18"/>
        </w:rPr>
        <w:drawing>
          <wp:inline distT="0" distB="0" distL="0" distR="0">
            <wp:extent cx="83185" cy="139700"/>
            <wp:effectExtent l="0" t="0" r="18415" b="10795"/>
            <wp:docPr id="5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position w:val="-3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AI Conding工具：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熟练运用如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Cursor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、通义灵码、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ChatGPT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、Claude等AI开发大模型工具</w:t>
      </w:r>
    </w:p>
    <w:p w14:paraId="168BA6EA">
      <w:pPr>
        <w:pStyle w:val="2"/>
        <w:spacing w:before="256" w:line="189" w:lineRule="auto"/>
        <w:ind w:left="584"/>
        <w:outlineLvl w:val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67945</wp:posOffset>
            </wp:positionV>
            <wp:extent cx="6807200" cy="1333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70C0"/>
          <w:spacing w:val="-5"/>
          <w:sz w:val="24"/>
          <w:szCs w:val="24"/>
        </w:rPr>
        <w:t>实习经历</w:t>
      </w:r>
    </w:p>
    <w:p w14:paraId="2A0FB79E">
      <w:pPr>
        <w:pStyle w:val="2"/>
        <w:spacing w:before="40" w:line="190" w:lineRule="auto"/>
        <w:ind w:left="581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美的集团-企业数字平台</w:t>
      </w:r>
      <w:r>
        <w:rPr>
          <w:spacing w:val="-2"/>
          <w:sz w:val="22"/>
          <w:szCs w:val="22"/>
        </w:rPr>
        <w:t xml:space="preserve">                             </w:t>
      </w:r>
      <w:r>
        <w:rPr>
          <w:rFonts w:hint="eastAsia"/>
          <w:spacing w:val="-2"/>
          <w:sz w:val="22"/>
          <w:szCs w:val="22"/>
          <w:lang w:val="en-US" w:eastAsia="zh-CN"/>
        </w:rPr>
        <w:t xml:space="preserve">                                                             </w:t>
      </w:r>
      <w:r>
        <w:rPr>
          <w:spacing w:val="-2"/>
          <w:sz w:val="22"/>
          <w:szCs w:val="22"/>
        </w:rPr>
        <w:t>2024.11-2025.3</w:t>
      </w:r>
    </w:p>
    <w:p w14:paraId="1E773953">
      <w:pPr>
        <w:pStyle w:val="2"/>
        <w:spacing w:before="32" w:line="228" w:lineRule="auto"/>
        <w:ind w:left="595" w:right="53" w:hanging="11"/>
        <w:rPr>
          <w:sz w:val="19"/>
          <w:szCs w:val="19"/>
        </w:rPr>
      </w:pPr>
      <w:r>
        <w:rPr>
          <w:b/>
          <w:bCs/>
          <w:spacing w:val="8"/>
          <w:sz w:val="22"/>
          <w:szCs w:val="22"/>
        </w:rPr>
        <w:t>实习描述</w:t>
      </w:r>
      <w:r>
        <w:rPr>
          <w:spacing w:val="8"/>
          <w:sz w:val="22"/>
          <w:szCs w:val="22"/>
        </w:rPr>
        <w:t>：</w:t>
      </w:r>
      <w:r>
        <w:rPr>
          <w:spacing w:val="8"/>
          <w:sz w:val="19"/>
          <w:szCs w:val="19"/>
        </w:rPr>
        <w:t>参与开发数据供应链部门</w:t>
      </w:r>
      <w:r>
        <w:rPr>
          <w:b/>
          <w:bCs/>
          <w:sz w:val="19"/>
          <w:szCs w:val="19"/>
        </w:rPr>
        <w:t>APS</w:t>
      </w:r>
      <w:r>
        <w:rPr>
          <w:b/>
          <w:bCs/>
          <w:spacing w:val="8"/>
          <w:sz w:val="19"/>
          <w:szCs w:val="19"/>
        </w:rPr>
        <w:t>系统（高级计划与排程系统</w:t>
      </w:r>
      <w:r>
        <w:rPr>
          <w:b/>
          <w:bCs/>
          <w:spacing w:val="-13"/>
          <w:sz w:val="19"/>
          <w:szCs w:val="19"/>
        </w:rPr>
        <w:t>）</w:t>
      </w:r>
      <w:r>
        <w:rPr>
          <w:spacing w:val="-31"/>
          <w:sz w:val="19"/>
          <w:szCs w:val="19"/>
        </w:rPr>
        <w:t xml:space="preserve"> </w:t>
      </w:r>
      <w:r>
        <w:rPr>
          <w:spacing w:val="-13"/>
          <w:sz w:val="19"/>
          <w:szCs w:val="19"/>
        </w:rPr>
        <w:t>，</w:t>
      </w:r>
      <w:r>
        <w:rPr>
          <w:spacing w:val="8"/>
          <w:sz w:val="19"/>
          <w:szCs w:val="19"/>
        </w:rPr>
        <w:t>与美的集团</w:t>
      </w:r>
      <w:r>
        <w:rPr>
          <w:b/>
          <w:bCs/>
          <w:sz w:val="19"/>
          <w:szCs w:val="19"/>
        </w:rPr>
        <w:t>iPass</w:t>
      </w:r>
      <w:r>
        <w:rPr>
          <w:spacing w:val="7"/>
          <w:sz w:val="19"/>
          <w:szCs w:val="19"/>
        </w:rPr>
        <w:t>（集成化生产管理平台）、</w:t>
      </w:r>
      <w:r>
        <w:rPr>
          <w:spacing w:val="-41"/>
          <w:sz w:val="19"/>
          <w:szCs w:val="19"/>
        </w:rPr>
        <w:t xml:space="preserve"> </w:t>
      </w:r>
      <w:r>
        <w:rPr>
          <w:spacing w:val="7"/>
          <w:sz w:val="19"/>
          <w:szCs w:val="19"/>
        </w:rPr>
        <w:t>以及</w:t>
      </w:r>
      <w:r>
        <w:rPr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MES</w:t>
      </w:r>
      <w:r>
        <w:rPr>
          <w:spacing w:val="8"/>
          <w:sz w:val="19"/>
          <w:szCs w:val="19"/>
        </w:rPr>
        <w:t>（制造执行系统）深度集成</w:t>
      </w:r>
      <w:r>
        <w:rPr>
          <w:spacing w:val="-15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，实现</w:t>
      </w:r>
      <w:r>
        <w:rPr>
          <w:b/>
          <w:bCs/>
          <w:spacing w:val="8"/>
          <w:sz w:val="19"/>
          <w:szCs w:val="19"/>
        </w:rPr>
        <w:t>供应链计划→生产排程→车间执行</w:t>
      </w:r>
      <w:r>
        <w:rPr>
          <w:spacing w:val="8"/>
          <w:sz w:val="19"/>
          <w:szCs w:val="19"/>
        </w:rPr>
        <w:t>全链路数据协同</w:t>
      </w:r>
    </w:p>
    <w:p w14:paraId="38784047">
      <w:pPr>
        <w:pStyle w:val="2"/>
        <w:spacing w:before="14" w:line="204" w:lineRule="auto"/>
        <w:ind w:left="595"/>
        <w:rPr>
          <w:sz w:val="19"/>
          <w:szCs w:val="19"/>
        </w:rPr>
      </w:pPr>
      <w:r>
        <w:rPr>
          <w:position w:val="-3"/>
          <w:sz w:val="19"/>
          <w:szCs w:val="19"/>
        </w:rPr>
        <w:drawing>
          <wp:inline distT="0" distB="0" distL="0" distR="0">
            <wp:extent cx="83185" cy="1397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53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19"/>
          <w:szCs w:val="19"/>
        </w:rPr>
        <w:t xml:space="preserve">   </w:t>
      </w:r>
      <w:r>
        <w:rPr>
          <w:spacing w:val="8"/>
          <w:sz w:val="19"/>
          <w:szCs w:val="19"/>
        </w:rPr>
        <w:t>主要参与项目核心链路开发</w:t>
      </w:r>
      <w:r>
        <w:rPr>
          <w:spacing w:val="-33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，负责如工单下达、</w:t>
      </w:r>
      <w:r>
        <w:rPr>
          <w:spacing w:val="-38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工艺路线管理、</w:t>
      </w:r>
      <w:r>
        <w:rPr>
          <w:spacing w:val="-38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车间排产全链路模</w:t>
      </w:r>
      <w:r>
        <w:rPr>
          <w:spacing w:val="7"/>
          <w:sz w:val="19"/>
          <w:szCs w:val="19"/>
        </w:rPr>
        <w:t>块开发、</w:t>
      </w:r>
      <w:r>
        <w:rPr>
          <w:spacing w:val="-39"/>
          <w:sz w:val="19"/>
          <w:szCs w:val="19"/>
        </w:rPr>
        <w:t xml:space="preserve"> </w:t>
      </w:r>
      <w:r>
        <w:rPr>
          <w:spacing w:val="7"/>
          <w:sz w:val="19"/>
          <w:szCs w:val="19"/>
        </w:rPr>
        <w:t>完成核心代码编写工作</w:t>
      </w:r>
    </w:p>
    <w:p w14:paraId="03E2B697">
      <w:pPr>
        <w:pStyle w:val="2"/>
        <w:spacing w:before="76" w:line="189" w:lineRule="auto"/>
        <w:ind w:left="583"/>
        <w:rPr>
          <w:sz w:val="22"/>
          <w:szCs w:val="22"/>
        </w:rPr>
      </w:pPr>
      <w:r>
        <w:rPr>
          <w:b/>
          <w:bCs/>
          <w:spacing w:val="-4"/>
          <w:sz w:val="22"/>
          <w:szCs w:val="22"/>
        </w:rPr>
        <w:t>工作成果：</w:t>
      </w:r>
    </w:p>
    <w:p w14:paraId="766F4594">
      <w:pPr>
        <w:pStyle w:val="2"/>
        <w:spacing w:before="16" w:line="221" w:lineRule="auto"/>
        <w:ind w:left="921" w:right="50" w:hanging="328"/>
      </w:pPr>
      <w:r>
        <w:rPr>
          <w:position w:val="-3"/>
        </w:rPr>
        <w:drawing>
          <wp:inline distT="0" distB="0" distL="0" distR="0">
            <wp:extent cx="75565" cy="12636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</w:t>
      </w:r>
      <w:r>
        <w:rPr>
          <w:b/>
          <w:bCs/>
          <w:spacing w:val="-1"/>
        </w:rPr>
        <w:t>性能优化与缓存策略</w:t>
      </w:r>
      <w:r>
        <w:rPr>
          <w:spacing w:val="-28"/>
        </w:rPr>
        <w:t xml:space="preserve"> </w:t>
      </w:r>
      <w:r>
        <w:rPr>
          <w:b/>
          <w:bCs/>
          <w:spacing w:val="-1"/>
        </w:rPr>
        <w:t>：</w:t>
      </w:r>
      <w:r>
        <w:rPr>
          <w:spacing w:val="-1"/>
        </w:rPr>
        <w:t>针对数据接口高频查询的性能瓶颈</w:t>
      </w:r>
      <w:r>
        <w:rPr>
          <w:spacing w:val="-33"/>
        </w:rPr>
        <w:t xml:space="preserve"> </w:t>
      </w:r>
      <w:r>
        <w:rPr>
          <w:spacing w:val="-1"/>
        </w:rPr>
        <w:t xml:space="preserve">，采用 </w:t>
      </w:r>
      <w:r>
        <w:rPr>
          <w:b/>
          <w:bCs/>
          <w:spacing w:val="-1"/>
        </w:rPr>
        <w:t>C</w:t>
      </w:r>
      <w:r>
        <w:rPr>
          <w:b/>
          <w:bCs/>
          <w:spacing w:val="-2"/>
        </w:rPr>
        <w:t>affeine</w:t>
      </w:r>
      <w:r>
        <w:rPr>
          <w:spacing w:val="-2"/>
        </w:rPr>
        <w:t xml:space="preserve"> 实现本地缓存</w:t>
      </w:r>
      <w:r>
        <w:rPr>
          <w:spacing w:val="-30"/>
        </w:rPr>
        <w:t xml:space="preserve"> </w:t>
      </w:r>
      <w:r>
        <w:rPr>
          <w:spacing w:val="-2"/>
        </w:rPr>
        <w:t>，避免重复查询数据库</w:t>
      </w:r>
      <w:r>
        <w:rPr>
          <w:spacing w:val="-31"/>
        </w:rPr>
        <w:t xml:space="preserve"> </w:t>
      </w:r>
      <w:r>
        <w:rPr>
          <w:spacing w:val="-2"/>
        </w:rPr>
        <w:t>，显著降低接口响应</w:t>
      </w:r>
      <w:r>
        <w:t xml:space="preserve"> </w:t>
      </w:r>
      <w:r>
        <w:rPr>
          <w:spacing w:val="2"/>
        </w:rPr>
        <w:t>时间</w:t>
      </w:r>
      <w:r>
        <w:rPr>
          <w:spacing w:val="-33"/>
        </w:rPr>
        <w:t xml:space="preserve"> </w:t>
      </w:r>
      <w:r>
        <w:rPr>
          <w:spacing w:val="2"/>
        </w:rPr>
        <w:t>，将平均响应时间</w:t>
      </w:r>
      <w:r>
        <w:rPr>
          <w:b/>
          <w:bCs/>
          <w:spacing w:val="2"/>
        </w:rPr>
        <w:t>从</w:t>
      </w:r>
      <w:r>
        <w:rPr>
          <w:spacing w:val="2"/>
        </w:rPr>
        <w:t xml:space="preserve"> </w:t>
      </w:r>
      <w:r>
        <w:rPr>
          <w:b/>
          <w:bCs/>
          <w:spacing w:val="2"/>
        </w:rPr>
        <w:t>800</w:t>
      </w:r>
      <w:r>
        <w:rPr>
          <w:b/>
          <w:bCs/>
        </w:rPr>
        <w:t>ms</w:t>
      </w:r>
      <w:r>
        <w:rPr>
          <w:b/>
          <w:bCs/>
          <w:spacing w:val="2"/>
        </w:rPr>
        <w:t>减少到</w:t>
      </w:r>
      <w:r>
        <w:rPr>
          <w:spacing w:val="2"/>
        </w:rPr>
        <w:t xml:space="preserve"> </w:t>
      </w:r>
      <w:r>
        <w:rPr>
          <w:b/>
          <w:bCs/>
          <w:spacing w:val="2"/>
        </w:rPr>
        <w:t>180</w:t>
      </w:r>
      <w:r>
        <w:rPr>
          <w:b/>
          <w:bCs/>
        </w:rPr>
        <w:t>ms</w:t>
      </w:r>
    </w:p>
    <w:p w14:paraId="219B772F">
      <w:pPr>
        <w:pStyle w:val="2"/>
        <w:spacing w:before="37" w:line="225" w:lineRule="auto"/>
        <w:ind w:left="915" w:right="50" w:hanging="322"/>
      </w:pPr>
      <w:r>
        <w:rPr>
          <w:position w:val="-4"/>
        </w:rPr>
        <w:drawing>
          <wp:inline distT="0" distB="0" distL="0" distR="0">
            <wp:extent cx="75565" cy="12636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 </w:t>
      </w:r>
      <w:r>
        <w:rPr>
          <w:b/>
          <w:bCs/>
          <w:spacing w:val="1"/>
        </w:rPr>
        <w:t>多线程异步任务开发：</w:t>
      </w:r>
      <w:r>
        <w:rPr>
          <w:spacing w:val="1"/>
        </w:rPr>
        <w:t>基于</w:t>
      </w:r>
      <w:r>
        <w:rPr>
          <w:spacing w:val="40"/>
        </w:rPr>
        <w:t xml:space="preserve"> </w:t>
      </w:r>
      <w:r>
        <w:t>CompletableFuture</w:t>
      </w:r>
      <w:r>
        <w:rPr>
          <w:spacing w:val="-14"/>
        </w:rPr>
        <w:t xml:space="preserve"> </w:t>
      </w:r>
      <w:r>
        <w:rPr>
          <w:spacing w:val="1"/>
        </w:rPr>
        <w:t>结合分页机制（</w:t>
      </w:r>
      <w:r>
        <w:rPr>
          <w:spacing w:val="-28"/>
        </w:rPr>
        <w:t xml:space="preserve"> </w:t>
      </w:r>
      <w:r>
        <w:t>PageSize</w:t>
      </w:r>
      <w:r>
        <w:rPr>
          <w:spacing w:val="1"/>
        </w:rPr>
        <w:t>=1000）实现数据拉取的并发处理，实现了</w:t>
      </w:r>
      <w:r>
        <w:rPr>
          <w:b/>
          <w:bCs/>
          <w:spacing w:val="1"/>
        </w:rPr>
        <w:t>单批次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1200</w:t>
      </w:r>
      <w:r>
        <w:t xml:space="preserve"> </w:t>
      </w:r>
      <w:r>
        <w:rPr>
          <w:b/>
          <w:bCs/>
          <w:spacing w:val="1"/>
        </w:rPr>
        <w:t>条数据平均处理时间从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7s优化至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1.8</w:t>
      </w:r>
      <w:r>
        <w:rPr>
          <w:spacing w:val="-4"/>
        </w:rPr>
        <w:t xml:space="preserve"> </w:t>
      </w:r>
      <w:r>
        <w:rPr>
          <w:b/>
          <w:bCs/>
          <w:spacing w:val="1"/>
        </w:rPr>
        <w:t>秒</w:t>
      </w:r>
    </w:p>
    <w:p w14:paraId="775C159B">
      <w:pPr>
        <w:pStyle w:val="2"/>
        <w:spacing w:before="23" w:line="226" w:lineRule="auto"/>
        <w:ind w:left="943" w:right="48" w:hanging="350"/>
      </w:pPr>
      <w:r>
        <w:rPr>
          <w:position w:val="-3"/>
        </w:rPr>
        <w:drawing>
          <wp:inline distT="0" distB="0" distL="0" distR="0">
            <wp:extent cx="75565" cy="12636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</w:t>
      </w:r>
      <w:r>
        <w:rPr>
          <w:b/>
          <w:bCs/>
          <w:spacing w:val="2"/>
        </w:rPr>
        <w:t>日志记录模块开发</w:t>
      </w:r>
      <w:r>
        <w:rPr>
          <w:spacing w:val="2"/>
        </w:rPr>
        <w:t>：参与优化高并发场景下的日志记录模块</w:t>
      </w:r>
      <w:r>
        <w:rPr>
          <w:spacing w:val="-29"/>
        </w:rPr>
        <w:t xml:space="preserve"> </w:t>
      </w:r>
      <w:r>
        <w:rPr>
          <w:spacing w:val="2"/>
        </w:rPr>
        <w:t>，通过</w:t>
      </w:r>
      <w:r>
        <w:rPr>
          <w:spacing w:val="40"/>
        </w:rPr>
        <w:t xml:space="preserve"> </w:t>
      </w:r>
      <w:r>
        <w:rPr>
          <w:b/>
          <w:bCs/>
        </w:rPr>
        <w:t>Thread</w:t>
      </w:r>
      <w:r>
        <w:rPr>
          <w:spacing w:val="-44"/>
        </w:rPr>
        <w:t xml:space="preserve"> </w:t>
      </w:r>
      <w:r>
        <w:rPr>
          <w:b/>
          <w:bCs/>
        </w:rPr>
        <w:t>Local</w:t>
      </w:r>
      <w:r>
        <w:rPr>
          <w:spacing w:val="2"/>
        </w:rPr>
        <w:t xml:space="preserve"> 确保多线程环境下日志记录的线程安全性</w:t>
      </w:r>
      <w:r>
        <w:rPr>
          <w:spacing w:val="-31"/>
        </w:rPr>
        <w:t xml:space="preserve"> </w:t>
      </w:r>
      <w:r>
        <w:rPr>
          <w:spacing w:val="2"/>
        </w:rPr>
        <w:t>，支持</w:t>
      </w:r>
      <w:r>
        <w:t xml:space="preserve"> </w:t>
      </w:r>
      <w:r>
        <w:rPr>
          <w:spacing w:val="-1"/>
        </w:rPr>
        <w:t>（Debug、</w:t>
      </w:r>
      <w:r>
        <w:rPr>
          <w:spacing w:val="-29"/>
        </w:rPr>
        <w:t xml:space="preserve"> </w:t>
      </w:r>
      <w:r>
        <w:rPr>
          <w:spacing w:val="-1"/>
        </w:rPr>
        <w:t>Info、</w:t>
      </w:r>
      <w:r>
        <w:rPr>
          <w:spacing w:val="-30"/>
        </w:rPr>
        <w:t xml:space="preserve"> </w:t>
      </w:r>
      <w:r>
        <w:rPr>
          <w:spacing w:val="-1"/>
        </w:rPr>
        <w:t>Error）不同日志级别的</w:t>
      </w:r>
      <w:r>
        <w:rPr>
          <w:b/>
          <w:bCs/>
          <w:spacing w:val="-1"/>
        </w:rPr>
        <w:t>动态切换</w:t>
      </w:r>
      <w:r>
        <w:rPr>
          <w:b/>
          <w:bCs/>
          <w:spacing w:val="-2"/>
        </w:rPr>
        <w:t>与记录</w:t>
      </w:r>
      <w:r>
        <w:rPr>
          <w:spacing w:val="-33"/>
        </w:rPr>
        <w:t xml:space="preserve"> </w:t>
      </w:r>
      <w:r>
        <w:rPr>
          <w:spacing w:val="-2"/>
        </w:rPr>
        <w:t>，确保日志记录的线程安全性与高性能</w:t>
      </w:r>
    </w:p>
    <w:p w14:paraId="59375574">
      <w:pPr>
        <w:pStyle w:val="2"/>
        <w:spacing w:before="28" w:line="228" w:lineRule="auto"/>
        <w:ind w:left="913" w:hanging="3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573405</wp:posOffset>
            </wp:positionV>
            <wp:extent cx="6807200" cy="13335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75565" cy="12636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</w:t>
      </w:r>
      <w:r>
        <w:rPr>
          <w:b/>
          <w:bCs/>
          <w:spacing w:val="-4"/>
        </w:rPr>
        <w:t>优化慢</w:t>
      </w:r>
      <w:r>
        <w:rPr>
          <w:spacing w:val="-4"/>
        </w:rPr>
        <w:t xml:space="preserve"> </w:t>
      </w:r>
      <w:r>
        <w:rPr>
          <w:b/>
          <w:bCs/>
          <w:spacing w:val="-4"/>
        </w:rPr>
        <w:t>SQL：</w:t>
      </w:r>
      <w:r>
        <w:rPr>
          <w:spacing w:val="-4"/>
        </w:rPr>
        <w:t>通过</w:t>
      </w:r>
      <w:r>
        <w:rPr>
          <w:b/>
          <w:bCs/>
          <w:spacing w:val="-4"/>
        </w:rPr>
        <w:t>慢查询日志</w:t>
      </w:r>
      <w:r>
        <w:rPr>
          <w:spacing w:val="-4"/>
        </w:rPr>
        <w:t>和</w:t>
      </w:r>
      <w:r>
        <w:rPr>
          <w:spacing w:val="46"/>
          <w:w w:val="101"/>
        </w:rPr>
        <w:t xml:space="preserve"> </w:t>
      </w:r>
      <w:r>
        <w:rPr>
          <w:spacing w:val="-4"/>
        </w:rPr>
        <w:t>EXPLAIN</w:t>
      </w:r>
      <w:r>
        <w:rPr>
          <w:spacing w:val="33"/>
        </w:rPr>
        <w:t xml:space="preserve"> </w:t>
      </w:r>
      <w:r>
        <w:rPr>
          <w:spacing w:val="-4"/>
        </w:rPr>
        <w:t>分析，针对生产计划的执行依赖于任务的优先级排序</w:t>
      </w:r>
      <w:r>
        <w:rPr>
          <w:spacing w:val="-5"/>
        </w:rPr>
        <w:t>，建立时间和任务优先级的</w:t>
      </w:r>
      <w:r>
        <w:rPr>
          <w:b/>
          <w:bCs/>
          <w:spacing w:val="-5"/>
        </w:rPr>
        <w:t>联合索引</w:t>
      </w:r>
      <w:r>
        <w:rPr>
          <w:spacing w:val="-5"/>
        </w:rPr>
        <w:t>，</w:t>
      </w:r>
      <w:r>
        <w:t xml:space="preserve"> </w:t>
      </w:r>
      <w:r>
        <w:rPr>
          <w:spacing w:val="-1"/>
        </w:rPr>
        <w:t>消除了file sort 的影响</w:t>
      </w:r>
      <w:r>
        <w:rPr>
          <w:spacing w:val="-33"/>
        </w:rPr>
        <w:t xml:space="preserve"> </w:t>
      </w:r>
      <w:r>
        <w:rPr>
          <w:spacing w:val="-1"/>
        </w:rPr>
        <w:t>，解决了需要</w:t>
      </w:r>
      <w:r>
        <w:rPr>
          <w:spacing w:val="-2"/>
        </w:rPr>
        <w:t>频繁进行 SQL</w:t>
      </w:r>
      <w:r>
        <w:rPr>
          <w:spacing w:val="-13"/>
        </w:rPr>
        <w:t xml:space="preserve"> </w:t>
      </w:r>
      <w:r>
        <w:rPr>
          <w:spacing w:val="-2"/>
        </w:rPr>
        <w:t>查询的性能问题</w:t>
      </w:r>
      <w:r>
        <w:rPr>
          <w:spacing w:val="-33"/>
        </w:rPr>
        <w:t xml:space="preserve"> </w:t>
      </w:r>
      <w:r>
        <w:rPr>
          <w:spacing w:val="-2"/>
        </w:rPr>
        <w:t>，</w:t>
      </w:r>
      <w:r>
        <w:rPr>
          <w:b/>
          <w:bCs/>
          <w:spacing w:val="-2"/>
        </w:rPr>
        <w:t>查询时间从秒级优化到毫秒级</w:t>
      </w:r>
    </w:p>
    <w:p w14:paraId="73C59908">
      <w:pPr>
        <w:pStyle w:val="2"/>
        <w:spacing w:before="344" w:line="189" w:lineRule="auto"/>
        <w:ind w:left="581"/>
        <w:outlineLvl w:val="0"/>
        <w:rPr>
          <w:sz w:val="24"/>
          <w:szCs w:val="24"/>
        </w:rPr>
      </w:pPr>
      <w:r>
        <w:rPr>
          <w:b/>
          <w:bCs/>
          <w:color w:val="0070C0"/>
          <w:spacing w:val="-4"/>
          <w:sz w:val="24"/>
          <w:szCs w:val="24"/>
        </w:rPr>
        <w:t>项目经验</w:t>
      </w:r>
    </w:p>
    <w:p w14:paraId="511F019C">
      <w:pPr>
        <w:pStyle w:val="2"/>
        <w:spacing w:before="7"/>
        <w:ind w:left="582"/>
        <w:rPr>
          <w:sz w:val="20"/>
          <w:szCs w:val="20"/>
        </w:rPr>
      </w:pPr>
      <w:r>
        <w:rPr>
          <w:b/>
          <w:bCs/>
          <w:spacing w:val="7"/>
          <w:sz w:val="20"/>
          <w:szCs w:val="20"/>
        </w:rPr>
        <w:t>多阶段异步处理框架（实验室合作项目）</w:t>
      </w:r>
    </w:p>
    <w:p w14:paraId="13434B8F">
      <w:pPr>
        <w:pStyle w:val="2"/>
        <w:spacing w:before="54" w:line="248" w:lineRule="auto"/>
        <w:ind w:left="584" w:right="133" w:hanging="5"/>
        <w:rPr>
          <w:sz w:val="20"/>
          <w:szCs w:val="20"/>
        </w:rPr>
      </w:pPr>
      <w:r>
        <w:rPr>
          <w:spacing w:val="7"/>
          <w:sz w:val="20"/>
          <w:szCs w:val="20"/>
        </w:rPr>
        <w:t>项目背景</w:t>
      </w:r>
      <w:r>
        <w:rPr>
          <w:spacing w:val="-2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：实验室的音视频开发场景需要对收集到的图像进行数据采集、</w:t>
      </w:r>
      <w:r>
        <w:rPr>
          <w:spacing w:val="-41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清洗、</w:t>
      </w:r>
      <w:r>
        <w:rPr>
          <w:spacing w:val="-45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特征提取、</w:t>
      </w:r>
      <w:r>
        <w:rPr>
          <w:spacing w:val="-42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分布式</w:t>
      </w:r>
      <w:r>
        <w:rPr>
          <w:spacing w:val="6"/>
          <w:sz w:val="20"/>
          <w:szCs w:val="20"/>
        </w:rPr>
        <w:t>存储等多个步骤。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为了提高开发效率</w:t>
      </w:r>
      <w:r>
        <w:rPr>
          <w:spacing w:val="-28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 xml:space="preserve">，我们团队合作开发了一个轻量级的异步调度框架 </w:t>
      </w:r>
      <w:r>
        <w:rPr>
          <w:sz w:val="20"/>
          <w:szCs w:val="20"/>
        </w:rPr>
        <w:t>Scheduler</w:t>
      </w:r>
    </w:p>
    <w:p w14:paraId="63B9C2ED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 w:firstLine="500" w:firstLineChars="0"/>
        <w:textAlignment w:val="center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个人职责</w:t>
      </w: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</w:p>
    <w:p w14:paraId="10614014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负责架构设计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采用生产者-消费者模式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。整体框架分为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Server（服务层）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Worker（执行层）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5ECFCF1B">
      <w:pPr>
        <w:keepNext w:val="0"/>
        <w:keepLines w:val="0"/>
        <w:pageBreakBefore w:val="0"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200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position w:val="-3"/>
        </w:rPr>
        <w:drawing>
          <wp:inline distT="0" distB="0" distL="0" distR="0">
            <wp:extent cx="75565" cy="107950"/>
            <wp:effectExtent l="0" t="0" r="635" b="19050"/>
            <wp:docPr id="7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3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Server层通过web接口向外部提供主要服务，包括查询任务、创建任务、占据任务等。</w:t>
      </w:r>
    </w:p>
    <w:p w14:paraId="402A18CC">
      <w:pPr>
        <w:keepNext w:val="0"/>
        <w:keepLines w:val="0"/>
        <w:pageBreakBefore w:val="0"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200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position w:val="-3"/>
        </w:rPr>
        <w:drawing>
          <wp:inline distT="0" distB="0" distL="0" distR="0">
            <wp:extent cx="75565" cy="107950"/>
            <wp:effectExtent l="0" t="0" r="635" b="19050"/>
            <wp:docPr id="9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3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Worker层提供HTTP服务。主要接口有创建任务、拉取任务、轮询任务状态等。Worker层负责消费任务。</w:t>
      </w:r>
    </w:p>
    <w:p w14:paraId="3BEEF44C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/>
        <w:textAlignment w:val="center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数据库表设计：设计主要的三张数据库表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：任务信息表、配置表、位置表。方便任务快速注册和进行任务管理，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实现低耦合</w:t>
      </w:r>
    </w:p>
    <w:p w14:paraId="52AA3788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/>
        <w:textAlignment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任务调度设计：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按相对优先级来调度任务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。综合创建时间、更新时间、重试间隔（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采用渐进式间隔重试策略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）进行相对优先级排序</w:t>
      </w:r>
    </w:p>
    <w:p w14:paraId="6C33A0E5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服务治理设计：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服务治理通过轮询的方式来发现超时任务并重置其状态，通过轮询的方式来判断是否达到分表的阈值并实现分表逻辑</w:t>
      </w:r>
    </w:p>
    <w:p w14:paraId="097DB3F9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架构优化设计：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多机竞争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由Mysql行级锁优化为Redis分布式锁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，下阶段考虑引入MQ，将任务拉取和执行解耦交给MQ</w:t>
      </w:r>
    </w:p>
    <w:p w14:paraId="497D463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500" w:firstLineChars="0"/>
        <w:textAlignment w:val="center"/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技术难点：</w:t>
      </w:r>
    </w:p>
    <w:p w14:paraId="19C4B5EB">
      <w:pPr>
        <w:keepNext w:val="0"/>
        <w:keepLines w:val="0"/>
        <w:widowControl/>
        <w:numPr>
          <w:ilvl w:val="0"/>
          <w:numId w:val="2"/>
        </w:numPr>
        <w:suppressLineNumbers w:val="0"/>
        <w:ind w:left="595" w:leftChars="0" w:hanging="175" w:firstLineChars="0"/>
        <w:jc w:val="left"/>
        <w:rPr>
          <w:rFonts w:hint="default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任务排序规则设置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 xml:space="preserve">框架抽象出了一个 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order_time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 xml:space="preserve"> 排序字段来对任务进行排序，受到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任务创建时间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（基础排序）、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任务修改时间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、任务优先级、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18"/>
          <w:szCs w:val="18"/>
          <w:lang w:val="en-US" w:eastAsia="zh-CN" w:bidi="ar"/>
        </w:rPr>
        <w:t>任务失败次数的影响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。实现逻辑统一并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解决了排序规则和多个字段耦合的问题</w:t>
      </w:r>
    </w:p>
    <w:p w14:paraId="6539D84B">
      <w:pPr>
        <w:keepNext w:val="0"/>
        <w:keepLines w:val="0"/>
        <w:widowControl/>
        <w:numPr>
          <w:ilvl w:val="0"/>
          <w:numId w:val="2"/>
        </w:numPr>
        <w:suppressLineNumbers w:val="0"/>
        <w:ind w:left="595" w:leftChars="0" w:hanging="175" w:firstLineChars="0"/>
        <w:jc w:val="left"/>
        <w:rPr>
          <w:rFonts w:hint="default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分表方案设计：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基于记录数量进行分表的方案：任务治理服务会定时检查任务中的记录数量，超过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阈值之后触发分表。此时新的任务创建中新表中，但是仍然从旧表中调度任务、直到旧表任务调度完成。这是我们团队对于架构设计的前瞻性的一个设计思想</w:t>
      </w:r>
    </w:p>
    <w:p w14:paraId="52C08560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 w:hanging="420" w:firstLineChars="0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多机竞争方案及优化问题：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多个Worker去拉取任务容易拉到同一批任务。一开始这里在Worker侧引入Redis分布式锁来解决，任务</w:t>
      </w:r>
    </w:p>
    <w:p w14:paraId="2C28F5D0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500" w:firstLineChars="0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冲突率解决90%，但Worker拉取和执行任务偶尔可能会CPU飙高至80%左右的问题。考虑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引入MQ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进行水平扩展效</w:t>
      </w:r>
    </w:p>
    <w:p w14:paraId="1049026B">
      <w:pPr>
        <w:keepNext w:val="0"/>
        <w:keepLines w:val="0"/>
        <w:pageBreakBefore w:val="0"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420" w:firstLineChars="200"/>
        <w:textAlignment w:val="center"/>
      </w:pPr>
      <w:r>
        <w:rPr>
          <w:position w:val="-3"/>
        </w:rPr>
        <w:drawing>
          <wp:inline distT="0" distB="0" distL="0" distR="0">
            <wp:extent cx="75565" cy="107950"/>
            <wp:effectExtent l="0" t="0" r="635" b="19050"/>
            <wp:docPr id="11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66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position w:val="-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性能优化：</w:t>
      </w:r>
      <w:r>
        <w:rPr>
          <w:rFonts w:hint="eastAsia" w:ascii="微软雅黑" w:hAnsi="微软雅黑" w:eastAsia="微软雅黑" w:cs="微软雅黑"/>
          <w:sz w:val="18"/>
          <w:szCs w:val="18"/>
        </w:rPr>
        <w:t>在项目初期性能压测中，通过合理调优 MySQL 连接池参数（如 maxActive、maxIdle 等），解决连接耗尽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TIME_WAIT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激增问题，使核心接口 QPS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基于本地环境(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8"/>
          <w:szCs w:val="18"/>
          <w:lang w:val="en-US" w:eastAsia="zh-CN" w:bidi="ar"/>
        </w:rPr>
        <w:t>M4芯片+1TB+48G的Mac）</w:t>
      </w:r>
      <w:r>
        <w:rPr>
          <w:rFonts w:hint="eastAsia" w:ascii="微软雅黑" w:hAnsi="微软雅黑" w:eastAsia="微软雅黑" w:cs="微软雅黑"/>
          <w:sz w:val="18"/>
          <w:szCs w:val="18"/>
        </w:rPr>
        <w:t>从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800左右</w:t>
      </w:r>
      <w:r>
        <w:rPr>
          <w:rFonts w:hint="eastAsia" w:ascii="微软雅黑" w:hAnsi="微软雅黑" w:eastAsia="微软雅黑" w:cs="微软雅黑"/>
          <w:sz w:val="18"/>
          <w:szCs w:val="18"/>
        </w:rPr>
        <w:t>提升至稳定的 2000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左右</w:t>
      </w:r>
      <w:bookmarkStart w:id="0" w:name="_GoBack"/>
      <w:bookmarkEnd w:id="0"/>
    </w:p>
    <w:sectPr>
      <w:pgSz w:w="11905" w:h="19275"/>
      <w:pgMar w:top="454" w:right="528" w:bottom="0" w:left="0" w:header="0" w:footer="0" w:gutter="0"/>
      <w:paperSrc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amil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Party LET">
    <w:panose1 w:val="00000000000000000000"/>
    <w:charset w:val="00"/>
    <w:family w:val="auto"/>
    <w:pitch w:val="default"/>
    <w:sig w:usb0="A00002EF" w:usb1="5000001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5267"/>
    <w:multiLevelType w:val="singleLevel"/>
    <w:tmpl w:val="FDFE5267"/>
    <w:lvl w:ilvl="0" w:tentative="0">
      <w:start w:val="1"/>
      <w:numFmt w:val="bullet"/>
      <w:lvlText w:val=""/>
      <w:lvlJc w:val="left"/>
      <w:pPr>
        <w:ind w:left="175" w:leftChars="0" w:hanging="175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54630487"/>
    <w:multiLevelType w:val="singleLevel"/>
    <w:tmpl w:val="54630487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764F21C2"/>
    <w:rsid w:val="AB73807D"/>
    <w:rsid w:val="B9952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8"/>
      <w:szCs w:val="18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</TotalTime>
  <ScaleCrop>false</ScaleCrop>
  <LinksUpToDate>false</LinksUpToDate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2025-03-19T16:57:00Z</dcterms:created>
  <dc:creator>FKYPLX2</dc:creator>
  <cp:lastModifiedBy>A.</cp:lastModifiedBy>
  <dcterms:modified xsi:type="dcterms:W3CDTF">2025-05-07T15:18:20Z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2025-04-19T21:14:35Z</vt:filetime>
  </property>
  <property fmtid="{D5CDD505-2E9C-101B-9397-08002B2CF9AE}" pid="4" name="KSOProductBuildVer">
    <vt:lpwstr>2052-7.3.1.8967</vt:lpwstr>
  </property>
  <property fmtid="{D5CDD505-2E9C-101B-9397-08002B2CF9AE}" pid="5" name="ICV">
    <vt:lpwstr>EACD82047C9EFACD2CA20368A8610A61_42</vt:lpwstr>
  </property>
</Properties>
</file>