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C5884">
      <w:pPr>
        <w:pStyle w:val="2"/>
        <w:keepNext w:val="0"/>
        <w:keepLines w:val="0"/>
        <w:pageBreakBefore w:val="0"/>
        <w:kinsoku w:val="0"/>
        <w:wordWrap/>
        <w:overflowPunct/>
        <w:topLinePunct w:val="0"/>
        <w:autoSpaceDE w:val="0"/>
        <w:autoSpaceDN w:val="0"/>
        <w:bidi w:val="0"/>
        <w:adjustRightInd w:val="0"/>
        <w:snapToGrid w:val="0"/>
        <w:spacing w:line="240" w:lineRule="auto"/>
        <w:ind w:left="24"/>
        <w:rPr>
          <w:spacing w:val="-4"/>
          <w:position w:val="-2"/>
          <w:sz w:val="36"/>
          <w:szCs w:val="36"/>
        </w:rPr>
      </w:pPr>
      <w:r>
        <w:rPr>
          <w:sz w:val="36"/>
          <w:szCs w:val="36"/>
        </w:rPr>
        <w:drawing>
          <wp:anchor distT="0" distB="0" distL="0" distR="0" simplePos="0" relativeHeight="251659264" behindDoc="0" locked="0" layoutInCell="1" allowOverlap="1">
            <wp:simplePos x="0" y="0"/>
            <wp:positionH relativeFrom="column">
              <wp:posOffset>6156325</wp:posOffset>
            </wp:positionH>
            <wp:positionV relativeFrom="paragraph">
              <wp:posOffset>-60325</wp:posOffset>
            </wp:positionV>
            <wp:extent cx="875030" cy="1049655"/>
            <wp:effectExtent l="0" t="0" r="1270" b="4445"/>
            <wp:wrapNone/>
            <wp:docPr id="2" name="IM 2" descr="D:/360MoveData/Users/85432/Desktop/照片/wy.jpgwy"/>
            <wp:cNvGraphicFramePr/>
            <a:graphic xmlns:a="http://schemas.openxmlformats.org/drawingml/2006/main">
              <a:graphicData uri="http://schemas.openxmlformats.org/drawingml/2006/picture">
                <pic:pic xmlns:pic="http://schemas.openxmlformats.org/drawingml/2006/picture">
                  <pic:nvPicPr>
                    <pic:cNvPr id="2" name="IM 2" descr="D:/360MoveData/Users/85432/Desktop/照片/wy.jpgwy"/>
                    <pic:cNvPicPr/>
                  </pic:nvPicPr>
                  <pic:blipFill>
                    <a:blip r:embed="rId8"/>
                    <a:srcRect t="5044" b="5044"/>
                    <a:stretch>
                      <a:fillRect/>
                    </a:stretch>
                  </pic:blipFill>
                  <pic:spPr>
                    <a:xfrm>
                      <a:off x="0" y="0"/>
                      <a:ext cx="875030" cy="1049960"/>
                    </a:xfrm>
                    <a:prstGeom prst="rect">
                      <a:avLst/>
                    </a:prstGeom>
                  </pic:spPr>
                </pic:pic>
              </a:graphicData>
            </a:graphic>
          </wp:anchor>
        </w:drawing>
      </w:r>
      <w:r>
        <w:rPr>
          <w:spacing w:val="-4"/>
          <w:position w:val="-2"/>
          <w:sz w:val="36"/>
          <w:szCs w:val="36"/>
        </w:rPr>
        <w:t>韦宇</w:t>
      </w:r>
    </w:p>
    <w:tbl>
      <w:tblPr>
        <w:tblStyle w:val="6"/>
        <w:tblW w:w="10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70"/>
        <w:gridCol w:w="5229"/>
      </w:tblGrid>
      <w:tr w14:paraId="78236A1D">
        <w:trPr>
          <w:trHeight w:val="368" w:hRule="exact"/>
        </w:trPr>
        <w:tc>
          <w:tcPr>
            <w:tcW w:w="5270" w:type="dxa"/>
            <w:tcBorders>
              <w:tl2br w:val="nil"/>
              <w:tr2bl w:val="nil"/>
            </w:tcBorders>
            <w:tcMar>
              <w:top w:w="0" w:type="dxa"/>
              <w:left w:w="0" w:type="dxa"/>
              <w:bottom w:w="0" w:type="dxa"/>
              <w:right w:w="0" w:type="dxa"/>
            </w:tcMar>
            <w:vAlign w:val="center"/>
          </w:tcPr>
          <w:p w14:paraId="0A3ADD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b/>
                <w:color w:val="000000" w:themeColor="text1"/>
                <w:sz w:val="20"/>
                <w14:textFill>
                  <w14:solidFill>
                    <w14:schemeClr w14:val="tx1"/>
                  </w14:solidFill>
                </w14:textFill>
              </w:rPr>
              <w:t>性别：</w:t>
            </w:r>
            <w:r>
              <w:rPr>
                <w:rFonts w:ascii="微软雅黑" w:hAnsi="微软雅黑" w:eastAsia="微软雅黑" w:cs="微软雅黑"/>
                <w:color w:val="000000" w:themeColor="text1"/>
                <w:sz w:val="20"/>
                <w14:textFill>
                  <w14:solidFill>
                    <w14:schemeClr w14:val="tx1"/>
                  </w14:solidFill>
                </w14:textFill>
              </w:rPr>
              <w:t>男</w:t>
            </w:r>
          </w:p>
        </w:tc>
        <w:tc>
          <w:tcPr>
            <w:tcW w:w="5229" w:type="dxa"/>
            <w:tcBorders>
              <w:tl2br w:val="nil"/>
              <w:tr2bl w:val="nil"/>
            </w:tcBorders>
            <w:tcMar>
              <w:top w:w="0" w:type="dxa"/>
              <w:left w:w="0" w:type="dxa"/>
              <w:bottom w:w="0" w:type="dxa"/>
              <w:right w:w="0" w:type="dxa"/>
            </w:tcMar>
            <w:vAlign w:val="center"/>
          </w:tcPr>
          <w:p w14:paraId="6571CFB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b/>
                <w:color w:val="000000" w:themeColor="text1"/>
                <w:sz w:val="20"/>
                <w14:textFill>
                  <w14:solidFill>
                    <w14:schemeClr w14:val="tx1"/>
                  </w14:solidFill>
                </w14:textFill>
              </w:rPr>
              <w:t>年龄：</w:t>
            </w:r>
            <w:r>
              <w:rPr>
                <w:rFonts w:hint="eastAsia" w:ascii="微软雅黑" w:hAnsi="微软雅黑" w:eastAsia="微软雅黑" w:cs="微软雅黑"/>
                <w:color w:val="000000" w:themeColor="text1"/>
                <w:sz w:val="20"/>
                <w14:textFill>
                  <w14:solidFill>
                    <w14:schemeClr w14:val="tx1"/>
                  </w14:solidFill>
                </w14:textFill>
              </w:rPr>
              <w:t>21</w:t>
            </w:r>
          </w:p>
        </w:tc>
      </w:tr>
      <w:tr w14:paraId="64C3EB4C">
        <w:trPr>
          <w:trHeight w:val="368" w:hRule="exact"/>
        </w:trPr>
        <w:tc>
          <w:tcPr>
            <w:tcW w:w="5270" w:type="dxa"/>
            <w:tcBorders>
              <w:tl2br w:val="nil"/>
              <w:tr2bl w:val="nil"/>
            </w:tcBorders>
            <w:tcMar>
              <w:top w:w="0" w:type="dxa"/>
              <w:left w:w="0" w:type="dxa"/>
              <w:bottom w:w="0" w:type="dxa"/>
              <w:right w:w="0" w:type="dxa"/>
            </w:tcMar>
            <w:vAlign w:val="center"/>
          </w:tcPr>
          <w:p w14:paraId="2A7E154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b/>
                <w:color w:val="000000" w:themeColor="text1"/>
                <w:sz w:val="20"/>
                <w14:textFill>
                  <w14:solidFill>
                    <w14:schemeClr w14:val="tx1"/>
                  </w14:solidFill>
                </w14:textFill>
              </w:rPr>
              <w:t>电话：</w:t>
            </w:r>
            <w:r>
              <w:rPr>
                <w:rFonts w:hint="eastAsia" w:ascii="微软雅黑" w:hAnsi="微软雅黑" w:eastAsia="微软雅黑" w:cs="微软雅黑"/>
                <w:color w:val="000000" w:themeColor="text1"/>
                <w:sz w:val="20"/>
                <w14:textFill>
                  <w14:solidFill>
                    <w14:schemeClr w14:val="tx1"/>
                  </w14:solidFill>
                </w14:textFill>
              </w:rPr>
              <w:t>18933549212</w:t>
            </w:r>
          </w:p>
        </w:tc>
        <w:tc>
          <w:tcPr>
            <w:tcW w:w="5229" w:type="dxa"/>
            <w:tcBorders>
              <w:tl2br w:val="nil"/>
              <w:tr2bl w:val="nil"/>
            </w:tcBorders>
            <w:tcMar>
              <w:top w:w="0" w:type="dxa"/>
              <w:left w:w="0" w:type="dxa"/>
              <w:bottom w:w="0" w:type="dxa"/>
              <w:right w:w="0" w:type="dxa"/>
            </w:tcMar>
            <w:vAlign w:val="center"/>
          </w:tcPr>
          <w:p w14:paraId="3F8A133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b/>
                <w:color w:val="000000" w:themeColor="text1"/>
                <w:sz w:val="20"/>
                <w14:textFill>
                  <w14:solidFill>
                    <w14:schemeClr w14:val="tx1"/>
                  </w14:solidFill>
                </w14:textFill>
              </w:rPr>
              <w:t>学历：</w:t>
            </w:r>
            <w:r>
              <w:rPr>
                <w:rFonts w:hint="eastAsia" w:ascii="微软雅黑" w:hAnsi="微软雅黑" w:eastAsia="微软雅黑" w:cs="微软雅黑"/>
                <w:bCs/>
                <w:color w:val="000000" w:themeColor="text1"/>
                <w:sz w:val="20"/>
                <w14:textFill>
                  <w14:solidFill>
                    <w14:schemeClr w14:val="tx1"/>
                  </w14:solidFill>
                </w14:textFill>
              </w:rPr>
              <w:t>本科</w:t>
            </w:r>
          </w:p>
        </w:tc>
      </w:tr>
      <w:tr w14:paraId="11824499">
        <w:trPr>
          <w:trHeight w:val="368" w:hRule="exact"/>
        </w:trPr>
        <w:tc>
          <w:tcPr>
            <w:tcW w:w="5270" w:type="dxa"/>
            <w:tcBorders>
              <w:tl2br w:val="nil"/>
              <w:tr2bl w:val="nil"/>
            </w:tcBorders>
            <w:tcMar>
              <w:top w:w="0" w:type="dxa"/>
              <w:left w:w="0" w:type="dxa"/>
              <w:bottom w:w="0" w:type="dxa"/>
              <w:right w:w="0" w:type="dxa"/>
            </w:tcMar>
            <w:vAlign w:val="center"/>
          </w:tcPr>
          <w:p w14:paraId="71B913B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color w:val="000000" w:themeColor="text1"/>
                <w:sz w:val="20"/>
                <w14:textFill>
                  <w14:solidFill>
                    <w14:schemeClr w14:val="tx1"/>
                  </w14:solidFill>
                </w14:textFill>
              </w:rPr>
            </w:pPr>
            <w:r>
              <w:rPr>
                <w:rFonts w:hint="eastAsia" w:ascii="微软雅黑" w:hAnsi="微软雅黑" w:eastAsia="微软雅黑" w:cs="微软雅黑"/>
                <w:b/>
                <w:color w:val="000000" w:themeColor="text1"/>
                <w:sz w:val="20"/>
                <w14:textFill>
                  <w14:solidFill>
                    <w14:schemeClr w14:val="tx1"/>
                  </w14:solidFill>
                </w14:textFill>
              </w:rPr>
              <w:t>邮箱</w:t>
            </w:r>
            <w:r>
              <w:rPr>
                <w:rFonts w:ascii="微软雅黑" w:hAnsi="微软雅黑" w:eastAsia="微软雅黑" w:cs="微软雅黑"/>
                <w:b/>
                <w:color w:val="000000" w:themeColor="text1"/>
                <w:sz w:val="20"/>
                <w14:textFill>
                  <w14:solidFill>
                    <w14:schemeClr w14:val="tx1"/>
                  </w14:solidFill>
                </w14:textFill>
              </w:rPr>
              <w:t>：</w:t>
            </w:r>
            <w:r>
              <w:rPr>
                <w:rFonts w:hint="eastAsia" w:ascii="微软雅黑" w:hAnsi="微软雅黑" w:eastAsia="微软雅黑" w:cs="微软雅黑"/>
                <w:color w:val="000000" w:themeColor="text1"/>
                <w:sz w:val="20"/>
                <w14:textFill>
                  <w14:solidFill>
                    <w14:schemeClr w14:val="tx1"/>
                  </w14:solidFill>
                </w14:textFill>
              </w:rPr>
              <w:t>3658043236@qq.com</w:t>
            </w:r>
          </w:p>
        </w:tc>
        <w:tc>
          <w:tcPr>
            <w:tcW w:w="5229" w:type="dxa"/>
            <w:tcBorders>
              <w:tl2br w:val="nil"/>
              <w:tr2bl w:val="nil"/>
            </w:tcBorders>
            <w:tcMar>
              <w:top w:w="0" w:type="dxa"/>
              <w:left w:w="0" w:type="dxa"/>
              <w:bottom w:w="0" w:type="dxa"/>
              <w:right w:w="0" w:type="dxa"/>
            </w:tcMar>
            <w:vAlign w:val="center"/>
          </w:tcPr>
          <w:p w14:paraId="16B3254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color w:val="000000" w:themeColor="text1"/>
                <w:sz w:val="20"/>
                <w14:textFill>
                  <w14:solidFill>
                    <w14:schemeClr w14:val="tx1"/>
                  </w14:solidFill>
                </w14:textFill>
              </w:rPr>
            </w:pPr>
            <w:r>
              <w:rPr>
                <w:rFonts w:hint="eastAsia" w:ascii="微软雅黑" w:hAnsi="微软雅黑" w:eastAsia="微软雅黑" w:cs="微软雅黑"/>
                <w:b/>
                <w:color w:val="000000" w:themeColor="text1"/>
                <w:sz w:val="20"/>
                <w14:textFill>
                  <w14:solidFill>
                    <w14:schemeClr w14:val="tx1"/>
                  </w14:solidFill>
                </w14:textFill>
              </w:rPr>
              <w:t>求职意向：</w:t>
            </w:r>
            <w:r>
              <w:rPr>
                <w:rFonts w:hint="eastAsia" w:ascii="微软雅黑" w:hAnsi="微软雅黑" w:eastAsia="微软雅黑" w:cs="微软雅黑"/>
                <w:b/>
                <w:bCs/>
                <w:sz w:val="20"/>
                <w:szCs w:val="20"/>
                <w:lang w:val="en-US" w:eastAsia="zh-CN"/>
              </w:rPr>
              <w:t>Golang</w:t>
            </w:r>
            <w:r>
              <w:rPr>
                <w:rFonts w:hint="eastAsia" w:ascii="微软雅黑" w:hAnsi="微软雅黑" w:eastAsia="微软雅黑" w:cs="微软雅黑"/>
                <w:bCs/>
                <w:color w:val="000000" w:themeColor="text1"/>
                <w:sz w:val="20"/>
                <w14:textFill>
                  <w14:solidFill>
                    <w14:schemeClr w14:val="tx1"/>
                  </w14:solidFill>
                </w14:textFill>
              </w:rPr>
              <w:t>开发</w:t>
            </w:r>
          </w:p>
        </w:tc>
      </w:tr>
      <w:tr w14:paraId="5F5089D1">
        <w:trPr>
          <w:trHeight w:val="368" w:hRule="exact"/>
        </w:trPr>
        <w:tc>
          <w:tcPr>
            <w:tcW w:w="5270" w:type="dxa"/>
            <w:tcBorders>
              <w:tl2br w:val="nil"/>
              <w:tr2bl w:val="nil"/>
            </w:tcBorders>
            <w:tcMar>
              <w:top w:w="0" w:type="dxa"/>
              <w:left w:w="0" w:type="dxa"/>
              <w:bottom w:w="0" w:type="dxa"/>
              <w:right w:w="0" w:type="dxa"/>
            </w:tcMar>
            <w:vAlign w:val="center"/>
          </w:tcPr>
          <w:p w14:paraId="772DE04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default" w:ascii="微软雅黑" w:hAnsi="微软雅黑" w:eastAsia="微软雅黑" w:cs="微软雅黑"/>
                <w:b/>
                <w:color w:val="000000" w:themeColor="text1"/>
                <w:sz w:val="20"/>
                <w:lang w:val="en-US" w:eastAsia="zh-CN"/>
                <w14:textFill>
                  <w14:solidFill>
                    <w14:schemeClr w14:val="tx1"/>
                  </w14:solidFill>
                </w14:textFill>
              </w:rPr>
            </w:pPr>
            <w:r>
              <w:rPr>
                <w:b/>
                <w:bCs/>
                <w:sz w:val="28"/>
                <w:szCs w:val="28"/>
              </w:rPr>
              <mc:AlternateContent>
                <mc:Choice Requires="wps">
                  <w:drawing>
                    <wp:anchor distT="0" distB="0" distL="0" distR="0" simplePos="0" relativeHeight="251664384" behindDoc="1" locked="0" layoutInCell="1" allowOverlap="1">
                      <wp:simplePos x="0" y="0"/>
                      <wp:positionH relativeFrom="column">
                        <wp:posOffset>-31750</wp:posOffset>
                      </wp:positionH>
                      <wp:positionV relativeFrom="paragraph">
                        <wp:posOffset>175260</wp:posOffset>
                      </wp:positionV>
                      <wp:extent cx="7649210" cy="382905"/>
                      <wp:effectExtent l="0" t="0" r="8890" b="10795"/>
                      <wp:wrapNone/>
                      <wp:docPr id="12" name="Rect 14"/>
                      <wp:cNvGraphicFramePr/>
                      <a:graphic xmlns:a="http://schemas.openxmlformats.org/drawingml/2006/main">
                        <a:graphicData uri="http://schemas.microsoft.com/office/word/2010/wordprocessingShape">
                          <wps:wsp>
                            <wps:cNvSpPr/>
                            <wps:spPr>
                              <a:xfrm>
                                <a:off x="0" y="0"/>
                                <a:ext cx="7649210" cy="382905"/>
                              </a:xfrm>
                              <a:prstGeom prst="rect">
                                <a:avLst/>
                              </a:prstGeom>
                              <a:solidFill>
                                <a:srgbClr val="4672F1">
                                  <a:alpha val="1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4" o:spid="_x0000_s1026" o:spt="1" style="position:absolute;left:0pt;margin-left:-2.5pt;margin-top:13.8pt;height:30.15pt;width:602.3pt;z-index:-251652096;mso-width-relative:page;mso-height-relative:page;" fillcolor="#4672F1" filled="t" stroked="f" coordsize="21600,21600" o:gfxdata="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akgrYAAAACQEAAA8AAAAAAAAAAQAgAAAAIgAAAGRycy9kb3ducmV2&#10;LnhtbFBLAQIUABQAAAAIAIdO4kA5kEJNNQIAAIUEAAAOAAAAAAAAAAEAIAAAACcBAABkcnMvZTJv&#10;RG9jLnhtbFBLBQYAAAAABgAGAFkBAADOBQAAAAA=&#10;">
                      <v:fill on="t" opacity="6682f" focussize="0,0"/>
                      <v:stroke on="f" weight="0pt"/>
                      <v:imagedata o:title=""/>
                      <o:lock v:ext="edit" aspectratio="f"/>
                      <v:textbox inset="0mm,0mm,0mm,0mm"/>
                    </v:rect>
                  </w:pict>
                </mc:Fallback>
              </mc:AlternateContent>
            </w:r>
            <w:r>
              <w:rPr>
                <w:rFonts w:hint="eastAsia" w:ascii="微软雅黑" w:hAnsi="微软雅黑" w:eastAsia="微软雅黑" w:cs="微软雅黑"/>
                <w:b/>
                <w:color w:val="000000" w:themeColor="text1"/>
                <w:sz w:val="20"/>
                <w:lang w:val="en-US" w:eastAsia="zh-CN"/>
                <w14:textFill>
                  <w14:solidFill>
                    <w14:schemeClr w14:val="tx1"/>
                  </w14:solidFill>
                </w14:textFill>
              </w:rPr>
              <w:t xml:space="preserve">CSDN: </w:t>
            </w:r>
            <w:r>
              <w:rPr>
                <w:rFonts w:hint="eastAsia" w:ascii="微软雅黑" w:hAnsi="微软雅黑" w:eastAsia="微软雅黑" w:cs="微软雅黑"/>
                <w:b/>
                <w:color w:val="000000" w:themeColor="text1"/>
                <w:sz w:val="20"/>
                <w:lang w:val="en-US" w:eastAsia="zh-CN"/>
                <w14:textFill>
                  <w14:solidFill>
                    <w14:schemeClr w14:val="tx1"/>
                  </w14:solidFill>
                </w14:textFill>
              </w:rPr>
              <w:fldChar w:fldCharType="begin"/>
            </w:r>
            <w:r>
              <w:rPr>
                <w:rFonts w:hint="eastAsia" w:ascii="微软雅黑" w:hAnsi="微软雅黑" w:eastAsia="微软雅黑" w:cs="微软雅黑"/>
                <w:b/>
                <w:color w:val="000000" w:themeColor="text1"/>
                <w:sz w:val="20"/>
                <w:lang w:val="en-US" w:eastAsia="zh-CN"/>
                <w14:textFill>
                  <w14:solidFill>
                    <w14:schemeClr w14:val="tx1"/>
                  </w14:solidFill>
                </w14:textFill>
              </w:rPr>
              <w:instrText xml:space="preserve"> HYPERLINK "https://blog.csdn.net/wy990880?type=blog" </w:instrText>
            </w:r>
            <w:r>
              <w:rPr>
                <w:rFonts w:hint="eastAsia" w:ascii="微软雅黑" w:hAnsi="微软雅黑" w:eastAsia="微软雅黑" w:cs="微软雅黑"/>
                <w:b/>
                <w:color w:val="000000" w:themeColor="text1"/>
                <w:sz w:val="20"/>
                <w:lang w:val="en-US" w:eastAsia="zh-CN"/>
                <w14:textFill>
                  <w14:solidFill>
                    <w14:schemeClr w14:val="tx1"/>
                  </w14:solidFill>
                </w14:textFill>
              </w:rPr>
              <w:fldChar w:fldCharType="separate"/>
            </w:r>
            <w:r>
              <w:rPr>
                <w:rStyle w:val="9"/>
                <w:rFonts w:hint="eastAsia" w:ascii="微软雅黑" w:hAnsi="微软雅黑" w:eastAsia="微软雅黑" w:cs="微软雅黑"/>
                <w:b/>
                <w:sz w:val="20"/>
                <w:lang w:val="en-US" w:eastAsia="zh-CN"/>
              </w:rPr>
              <w:t>https://blog.csdn.net/wy990880?type=blog</w:t>
            </w:r>
            <w:r>
              <w:rPr>
                <w:rFonts w:hint="eastAsia" w:ascii="微软雅黑" w:hAnsi="微软雅黑" w:eastAsia="微软雅黑" w:cs="微软雅黑"/>
                <w:b/>
                <w:color w:val="000000" w:themeColor="text1"/>
                <w:sz w:val="20"/>
                <w:lang w:val="en-US" w:eastAsia="zh-CN"/>
                <w14:textFill>
                  <w14:solidFill>
                    <w14:schemeClr w14:val="tx1"/>
                  </w14:solidFill>
                </w14:textFill>
              </w:rPr>
              <w:fldChar w:fldCharType="end"/>
            </w:r>
          </w:p>
        </w:tc>
        <w:tc>
          <w:tcPr>
            <w:tcW w:w="5229" w:type="dxa"/>
            <w:tcBorders>
              <w:tl2br w:val="nil"/>
              <w:tr2bl w:val="nil"/>
            </w:tcBorders>
            <w:tcMar>
              <w:top w:w="0" w:type="dxa"/>
              <w:left w:w="0" w:type="dxa"/>
              <w:bottom w:w="0" w:type="dxa"/>
              <w:right w:w="0" w:type="dxa"/>
            </w:tcMar>
            <w:vAlign w:val="center"/>
          </w:tcPr>
          <w:p w14:paraId="2E8D89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color w:val="000000" w:themeColor="text1"/>
                <w:sz w:val="20"/>
                <w14:textFill>
                  <w14:solidFill>
                    <w14:schemeClr w14:val="tx1"/>
                  </w14:solidFill>
                </w14:textFill>
              </w:rPr>
            </w:pPr>
          </w:p>
        </w:tc>
      </w:tr>
    </w:tbl>
    <w:p w14:paraId="6FAEC664">
      <w:pPr>
        <w:pStyle w:val="2"/>
        <w:keepNext w:val="0"/>
        <w:keepLines w:val="0"/>
        <w:pageBreakBefore w:val="0"/>
        <w:kinsoku w:val="0"/>
        <w:wordWrap/>
        <w:overflowPunct/>
        <w:topLinePunct w:val="0"/>
        <w:autoSpaceDE w:val="0"/>
        <w:autoSpaceDN w:val="0"/>
        <w:bidi w:val="0"/>
        <w:adjustRightInd w:val="0"/>
        <w:snapToGrid w:val="0"/>
        <w:spacing w:line="240" w:lineRule="auto"/>
        <w:jc w:val="both"/>
        <w:rPr>
          <w:rFonts w:hint="default" w:ascii="Arial" w:eastAsia="微软雅黑"/>
          <w:b/>
          <w:bCs/>
          <w:sz w:val="28"/>
          <w:szCs w:val="28"/>
          <w:lang w:val="en-US" w:eastAsia="zh-CN"/>
        </w:rPr>
      </w:pPr>
      <w:r>
        <w:rPr>
          <w:b/>
          <w:bCs/>
          <w:color w:val="4672F1"/>
          <w:position w:val="-19"/>
          <w:sz w:val="28"/>
          <w:szCs w:val="28"/>
        </w:rPr>
        <w:drawing>
          <wp:inline distT="0" distB="0" distL="0" distR="0">
            <wp:extent cx="65405" cy="382270"/>
            <wp:effectExtent l="0" t="0" r="10795" b="11430"/>
            <wp:docPr id="13" name="IM 12"/>
            <wp:cNvGraphicFramePr/>
            <a:graphic xmlns:a="http://schemas.openxmlformats.org/drawingml/2006/main">
              <a:graphicData uri="http://schemas.openxmlformats.org/drawingml/2006/picture">
                <pic:pic xmlns:pic="http://schemas.openxmlformats.org/drawingml/2006/picture">
                  <pic:nvPicPr>
                    <pic:cNvPr id="13" name="IM 12"/>
                    <pic:cNvPicPr/>
                  </pic:nvPicPr>
                  <pic:blipFill>
                    <a:blip r:embed="rId9"/>
                    <a:stretch>
                      <a:fillRect/>
                    </a:stretch>
                  </pic:blipFill>
                  <pic:spPr>
                    <a:xfrm>
                      <a:off x="0" y="0"/>
                      <a:ext cx="65622" cy="382797"/>
                    </a:xfrm>
                    <a:prstGeom prst="rect">
                      <a:avLst/>
                    </a:prstGeom>
                  </pic:spPr>
                </pic:pic>
              </a:graphicData>
            </a:graphic>
          </wp:inline>
        </w:drawing>
      </w:r>
      <w:r>
        <w:rPr>
          <w:b/>
          <w:bCs/>
          <w:color w:val="4672F1"/>
          <w:spacing w:val="8"/>
          <w:sz w:val="28"/>
          <w:szCs w:val="28"/>
        </w:rPr>
        <w:t xml:space="preserve"> </w:t>
      </w:r>
      <w:r>
        <w:rPr>
          <w:rFonts w:hint="eastAsia"/>
          <w:b/>
          <w:bCs/>
          <w:color w:val="4672F1"/>
          <w:spacing w:val="8"/>
          <w:sz w:val="28"/>
          <w:szCs w:val="28"/>
          <w:lang w:val="en-US" w:eastAsia="zh-CN"/>
        </w:rPr>
        <w:t>教育经历</w:t>
      </w:r>
    </w:p>
    <w:p w14:paraId="5889F032">
      <w:pPr>
        <w:pStyle w:val="2"/>
        <w:keepNext w:val="0"/>
        <w:keepLines w:val="0"/>
        <w:pageBreakBefore w:val="0"/>
        <w:kinsoku w:val="0"/>
        <w:wordWrap/>
        <w:overflowPunct/>
        <w:topLinePunct w:val="0"/>
        <w:autoSpaceDE w:val="0"/>
        <w:autoSpaceDN w:val="0"/>
        <w:bidi w:val="0"/>
        <w:adjustRightInd w:val="0"/>
        <w:snapToGrid w:val="0"/>
        <w:spacing w:line="240" w:lineRule="auto"/>
        <w:ind w:left="4"/>
        <w:rPr>
          <w:color w:val="000000"/>
          <w14:textFill>
            <w14:solidFill>
              <w14:srgbClr w14:val="000000">
                <w14:alpha w14:val="54901"/>
              </w14:srgbClr>
            </w14:solidFill>
          </w14:textFill>
        </w:rPr>
      </w:pPr>
      <w:r>
        <mc:AlternateContent>
          <mc:Choice Requires="wps">
            <w:drawing>
              <wp:anchor distT="0" distB="0" distL="114300" distR="114300" simplePos="0" relativeHeight="251660288" behindDoc="0" locked="0" layoutInCell="1" allowOverlap="1">
                <wp:simplePos x="0" y="0"/>
                <wp:positionH relativeFrom="column">
                  <wp:posOffset>5549900</wp:posOffset>
                </wp:positionH>
                <wp:positionV relativeFrom="paragraph">
                  <wp:posOffset>121920</wp:posOffset>
                </wp:positionV>
                <wp:extent cx="1649095" cy="21526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649095" cy="215265"/>
                        </a:xfrm>
                        <a:prstGeom prst="rect">
                          <a:avLst/>
                        </a:prstGeom>
                        <a:noFill/>
                        <a:ln>
                          <a:noFill/>
                        </a:ln>
                      </wps:spPr>
                      <wps:txbx>
                        <w:txbxContent>
                          <w:p w14:paraId="409807D5">
                            <w:pPr>
                              <w:pStyle w:val="2"/>
                              <w:spacing w:before="19" w:line="174" w:lineRule="auto"/>
                            </w:pPr>
                            <w:r>
                              <w:rPr>
                                <w:color w:val="000000"/>
                                <w:spacing w:val="-2"/>
                                <w14:textFill>
                                  <w14:solidFill>
                                    <w14:srgbClr w14:val="000000">
                                      <w14:alpha w14:val="54901"/>
                                    </w14:srgbClr>
                                  </w14:solidFill>
                                </w14:textFill>
                              </w:rPr>
                              <w:t>2022-09</w:t>
                            </w:r>
                            <w:r>
                              <w:rPr>
                                <w:color w:val="000000"/>
                                <w:spacing w:val="26"/>
                                <w:w w:val="101"/>
                                <w14:textFill>
                                  <w14:solidFill>
                                    <w14:srgbClr w14:val="000000">
                                      <w14:alpha w14:val="54901"/>
                                    </w14:srgbClr>
                                  </w14:solidFill>
                                </w14:textFill>
                              </w:rPr>
                              <w:t xml:space="preserve"> </w:t>
                            </w:r>
                            <w:r>
                              <w:rPr>
                                <w:color w:val="000000"/>
                                <w:spacing w:val="-2"/>
                                <w14:textFill>
                                  <w14:solidFill>
                                    <w14:srgbClr w14:val="000000">
                                      <w14:alpha w14:val="54901"/>
                                    </w14:srgbClr>
                                  </w14:solidFill>
                                </w14:textFill>
                              </w:rPr>
                              <w:t>~ 2026-06</w:t>
                            </w:r>
                          </w:p>
                        </w:txbxContent>
                      </wps:txbx>
                      <wps:bodyPr lIns="0" tIns="0" rIns="0" bIns="0" upright="1"/>
                    </wps:wsp>
                  </a:graphicData>
                </a:graphic>
              </wp:anchor>
            </w:drawing>
          </mc:Choice>
          <mc:Fallback>
            <w:pict>
              <v:shape id="_x0000_s1026" o:spid="_x0000_s1026" o:spt="202" type="#_x0000_t202" style="position:absolute;left:0pt;margin-left:437pt;margin-top:9.6pt;height:16.95pt;width:129.85pt;z-index:251660288;mso-width-relative:page;mso-height-relative:page;" filled="f" stroked="f" coordsize="21600,21600" o:gfxdata="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oyWjp2QAAAAoBAAAPAAAAAAAAAAEAIAAAACIAAABkcnMvZG93bnJldi54bWxQSwEC&#10;FAAUAAAACACHTuJA4tH53LoBAAByAwAADgAAAAAAAAABACAAAAAoAQAAZHJzL2Uyb0RvYy54bWxQ&#10;SwUGAAAAAAYABgBZAQAAVAUAAAAA&#10;">
                <v:fill on="f" focussize="0,0"/>
                <v:stroke on="f"/>
                <v:imagedata o:title=""/>
                <o:lock v:ext="edit" aspectratio="f"/>
                <v:textbox inset="0mm,0mm,0mm,0mm">
                  <w:txbxContent>
                    <w:p w14:paraId="409807D5">
                      <w:pPr>
                        <w:pStyle w:val="2"/>
                        <w:spacing w:before="19" w:line="174" w:lineRule="auto"/>
                      </w:pPr>
                      <w:r>
                        <w:rPr>
                          <w:color w:val="000000"/>
                          <w:spacing w:val="-2"/>
                          <w14:textFill>
                            <w14:solidFill>
                              <w14:srgbClr w14:val="000000">
                                <w14:alpha w14:val="54901"/>
                              </w14:srgbClr>
                            </w14:solidFill>
                          </w14:textFill>
                        </w:rPr>
                        <w:t>2022-09</w:t>
                      </w:r>
                      <w:r>
                        <w:rPr>
                          <w:color w:val="000000"/>
                          <w:spacing w:val="26"/>
                          <w:w w:val="101"/>
                          <w14:textFill>
                            <w14:solidFill>
                              <w14:srgbClr w14:val="000000">
                                <w14:alpha w14:val="54901"/>
                              </w14:srgbClr>
                            </w14:solidFill>
                          </w14:textFill>
                        </w:rPr>
                        <w:t xml:space="preserve"> </w:t>
                      </w:r>
                      <w:r>
                        <w:rPr>
                          <w:color w:val="000000"/>
                          <w:spacing w:val="-2"/>
                          <w14:textFill>
                            <w14:solidFill>
                              <w14:srgbClr w14:val="000000">
                                <w14:alpha w14:val="54901"/>
                              </w14:srgbClr>
                            </w14:solidFill>
                          </w14:textFill>
                        </w:rPr>
                        <w:t>~ 2026-06</w:t>
                      </w:r>
                    </w:p>
                  </w:txbxContent>
                </v:textbox>
              </v:shape>
            </w:pict>
          </mc:Fallback>
        </mc:AlternateContent>
      </w:r>
      <w:r>
        <w:rPr>
          <w:sz w:val="28"/>
          <w:szCs w:val="28"/>
        </w:rPr>
        <w:t xml:space="preserve">广东药科大学   </w:t>
      </w:r>
      <w:r>
        <w:rPr>
          <w:rFonts w:hint="eastAsia"/>
          <w:sz w:val="28"/>
          <w:szCs w:val="28"/>
          <w:lang w:val="en-US" w:eastAsia="zh-CN"/>
        </w:rPr>
        <w:t xml:space="preserve">          </w:t>
      </w:r>
      <w:r>
        <w:rPr>
          <w:color w:val="000000"/>
          <w14:textFill>
            <w14:solidFill>
              <w14:srgbClr w14:val="000000">
                <w14:alpha w14:val="54901"/>
              </w14:srgbClr>
            </w14:solidFill>
          </w14:textFill>
        </w:rPr>
        <w:t>计算机科学与技术    本科</w:t>
      </w:r>
    </w:p>
    <w:p w14:paraId="646A04CA">
      <w:pPr>
        <w:pStyle w:val="2"/>
        <w:keepNext w:val="0"/>
        <w:keepLines w:val="0"/>
        <w:pageBreakBefore w:val="0"/>
        <w:kinsoku w:val="0"/>
        <w:wordWrap/>
        <w:overflowPunct/>
        <w:topLinePunct w:val="0"/>
        <w:autoSpaceDE w:val="0"/>
        <w:autoSpaceDN w:val="0"/>
        <w:bidi w:val="0"/>
        <w:adjustRightInd w:val="0"/>
        <w:snapToGrid w:val="0"/>
        <w:spacing w:line="240" w:lineRule="auto"/>
        <w:jc w:val="both"/>
        <w:rPr>
          <w:rFonts w:ascii="Arial"/>
          <w:sz w:val="28"/>
          <w:szCs w:val="28"/>
        </w:rPr>
      </w:pPr>
      <w:r>
        <w:rPr>
          <w:sz w:val="28"/>
          <w:szCs w:val="28"/>
        </w:rPr>
        <mc:AlternateContent>
          <mc:Choice Requires="wps">
            <w:drawing>
              <wp:anchor distT="0" distB="0" distL="0" distR="0" simplePos="0" relativeHeight="251661312" behindDoc="1" locked="0" layoutInCell="1" allowOverlap="1">
                <wp:simplePos x="0" y="0"/>
                <wp:positionH relativeFrom="column">
                  <wp:posOffset>64135</wp:posOffset>
                </wp:positionH>
                <wp:positionV relativeFrom="paragraph">
                  <wp:posOffset>31750</wp:posOffset>
                </wp:positionV>
                <wp:extent cx="7649210" cy="382905"/>
                <wp:effectExtent l="0" t="0" r="8890" b="10795"/>
                <wp:wrapNone/>
                <wp:docPr id="5" name="Rect 14"/>
                <wp:cNvGraphicFramePr/>
                <a:graphic xmlns:a="http://schemas.openxmlformats.org/drawingml/2006/main">
                  <a:graphicData uri="http://schemas.microsoft.com/office/word/2010/wordprocessingShape">
                    <wps:wsp>
                      <wps:cNvSpPr/>
                      <wps:spPr>
                        <a:xfrm>
                          <a:off x="0" y="0"/>
                          <a:ext cx="7649210" cy="382905"/>
                        </a:xfrm>
                        <a:prstGeom prst="rect">
                          <a:avLst/>
                        </a:prstGeom>
                        <a:solidFill>
                          <a:srgbClr val="4672F1">
                            <a:alpha val="1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4" o:spid="_x0000_s1026" o:spt="1" style="position:absolute;left:0pt;margin-left:5.05pt;margin-top:2.5pt;height:30.15pt;width:602.3pt;z-index:-251655168;mso-width-relative:page;mso-height-relative:page;" fillcolor="#4672F1" filled="t" stroked="f" coordsize="21600,21600" o:gfxdata="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iHYI1gAAAAgBAAAPAAAAAAAAAAEAIAAAACIAAABkcnMvZG93bnJldi54&#10;bWxQSwECFAAUAAAACACHTuJAdsf1kTUCAACEBAAADgAAAAAAAAABACAAAAAlAQAAZHJzL2Uyb0Rv&#10;Yy54bWxQSwUGAAAAAAYABgBZAQAAzAUAAAAA&#10;">
                <v:fill on="t" opacity="6682f" focussize="0,0"/>
                <v:stroke on="f" weight="0pt"/>
                <v:imagedata o:title=""/>
                <o:lock v:ext="edit" aspectratio="f"/>
                <v:textbox inset="0mm,0mm,0mm,0mm"/>
              </v:rect>
            </w:pict>
          </mc:Fallback>
        </mc:AlternateContent>
      </w:r>
      <w:r>
        <w:rPr>
          <w:color w:val="4672F1"/>
          <w:position w:val="-19"/>
          <w:sz w:val="28"/>
          <w:szCs w:val="28"/>
        </w:rPr>
        <w:drawing>
          <wp:inline distT="0" distB="0" distL="0" distR="0">
            <wp:extent cx="65405" cy="382270"/>
            <wp:effectExtent l="0" t="0" r="10795" b="11430"/>
            <wp:docPr id="4" name="IM 12"/>
            <wp:cNvGraphicFramePr/>
            <a:graphic xmlns:a="http://schemas.openxmlformats.org/drawingml/2006/main">
              <a:graphicData uri="http://schemas.openxmlformats.org/drawingml/2006/picture">
                <pic:pic xmlns:pic="http://schemas.openxmlformats.org/drawingml/2006/picture">
                  <pic:nvPicPr>
                    <pic:cNvPr id="4" name="IM 12"/>
                    <pic:cNvPicPr/>
                  </pic:nvPicPr>
                  <pic:blipFill>
                    <a:blip r:embed="rId9"/>
                    <a:stretch>
                      <a:fillRect/>
                    </a:stretch>
                  </pic:blipFill>
                  <pic:spPr>
                    <a:xfrm>
                      <a:off x="0" y="0"/>
                      <a:ext cx="65622" cy="382797"/>
                    </a:xfrm>
                    <a:prstGeom prst="rect">
                      <a:avLst/>
                    </a:prstGeom>
                  </pic:spPr>
                </pic:pic>
              </a:graphicData>
            </a:graphic>
          </wp:inline>
        </w:drawing>
      </w:r>
      <w:r>
        <w:rPr>
          <w:color w:val="4672F1"/>
          <w:spacing w:val="8"/>
          <w:sz w:val="28"/>
          <w:szCs w:val="28"/>
        </w:rPr>
        <w:t xml:space="preserve"> </w:t>
      </w:r>
      <w:r>
        <w:rPr>
          <w:rFonts w:hint="eastAsia"/>
          <w:b/>
          <w:bCs/>
          <w:color w:val="4672F1"/>
          <w:spacing w:val="8"/>
          <w:sz w:val="28"/>
          <w:szCs w:val="28"/>
          <w:lang w:val="en-US" w:eastAsia="zh-CN"/>
        </w:rPr>
        <w:t>专业技能</w:t>
      </w:r>
    </w:p>
    <w:p w14:paraId="5D054111">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pPr>
      <w:r>
        <w:rPr>
          <w:rFonts w:hint="eastAsia" w:ascii="微软雅黑" w:hAnsi="微软雅黑" w:eastAsia="微软雅黑" w:cs="微软雅黑"/>
          <w:b/>
          <w:bCs/>
          <w:snapToGrid w:val="0"/>
          <w:color w:val="000000"/>
          <w:kern w:val="0"/>
          <w:sz w:val="20"/>
          <w:szCs w:val="20"/>
          <w:lang w:val="en-US" w:eastAsia="zh-CN" w:bidi="ar"/>
        </w:rPr>
        <w:t>Java</w:t>
      </w:r>
      <w:r>
        <w:rPr>
          <w:rFonts w:hint="eastAsia" w:ascii="微软雅黑" w:hAnsi="微软雅黑" w:eastAsia="微软雅黑" w:cs="微软雅黑"/>
          <w:b/>
          <w:bCs/>
          <w:snapToGrid w:val="0"/>
          <w:color w:val="000000"/>
          <w:kern w:val="0"/>
          <w:sz w:val="20"/>
          <w:szCs w:val="20"/>
          <w:lang w:bidi="ar"/>
        </w:rPr>
        <w:t>基础</w:t>
      </w:r>
      <w:r>
        <w:rPr>
          <w:rFonts w:hint="eastAsia" w:ascii="微软雅黑" w:hAnsi="微软雅黑" w:eastAsia="微软雅黑" w:cs="微软雅黑"/>
          <w:b/>
          <w:bCs/>
          <w:snapToGrid w:val="0"/>
          <w:color w:val="000000"/>
          <w:kern w:val="0"/>
          <w:sz w:val="20"/>
          <w:szCs w:val="20"/>
          <w:lang w:eastAsia="zh-CN" w:bidi="ar"/>
        </w:rPr>
        <w:t>：</w:t>
      </w:r>
      <w:r>
        <w:rPr>
          <w:rFonts w:hint="eastAsia" w:ascii="微软雅黑" w:hAnsi="微软雅黑" w:eastAsia="微软雅黑" w:cs="微软雅黑"/>
          <w:b w:val="0"/>
          <w:bCs w:val="0"/>
          <w:snapToGrid w:val="0"/>
          <w:color w:val="000000"/>
          <w:kern w:val="0"/>
          <w:sz w:val="20"/>
          <w:szCs w:val="20"/>
          <w:lang w:val="en-US" w:eastAsia="zh-CN" w:bidi="ar"/>
        </w:rPr>
        <w:t>熟悉Java编程语言、</w:t>
      </w:r>
      <w:r>
        <w:rPr>
          <w:rFonts w:hint="eastAsia" w:ascii="微软雅黑" w:hAnsi="微软雅黑" w:eastAsia="微软雅黑" w:cs="微软雅黑"/>
          <w:snapToGrid w:val="0"/>
          <w:color w:val="000000"/>
          <w:kern w:val="0"/>
          <w:sz w:val="20"/>
          <w:szCs w:val="20"/>
          <w:lang w:val="en-US" w:eastAsia="zh-CN" w:bidi="ar"/>
        </w:rPr>
        <w:t>有两年使用经验、</w:t>
      </w:r>
      <w:r>
        <w:rPr>
          <w:rFonts w:hint="eastAsia" w:ascii="微软雅黑" w:hAnsi="微软雅黑" w:eastAsia="微软雅黑" w:cs="微软雅黑"/>
          <w:snapToGrid w:val="0"/>
          <w:color w:val="000000"/>
          <w:kern w:val="0"/>
          <w:sz w:val="20"/>
          <w:szCs w:val="20"/>
          <w:lang w:bidi="ar"/>
        </w:rPr>
        <w:t>掌握</w:t>
      </w:r>
      <w:r>
        <w:rPr>
          <w:rFonts w:hint="eastAsia" w:ascii="微软雅黑" w:hAnsi="微软雅黑" w:eastAsia="微软雅黑" w:cs="微软雅黑"/>
          <w:b/>
          <w:bCs/>
          <w:snapToGrid w:val="0"/>
          <w:color w:val="000000"/>
          <w:kern w:val="0"/>
          <w:sz w:val="20"/>
          <w:szCs w:val="20"/>
          <w:lang w:bidi="ar"/>
        </w:rPr>
        <w:t>集合</w:t>
      </w:r>
      <w:r>
        <w:rPr>
          <w:rFonts w:hint="eastAsia" w:ascii="微软雅黑" w:hAnsi="微软雅黑" w:eastAsia="微软雅黑" w:cs="微软雅黑"/>
          <w:b/>
          <w:bCs/>
          <w:snapToGrid w:val="0"/>
          <w:color w:val="000000"/>
          <w:kern w:val="0"/>
          <w:sz w:val="20"/>
          <w:szCs w:val="20"/>
          <w:lang w:val="en-US" w:eastAsia="zh-CN" w:bidi="ar"/>
        </w:rPr>
        <w:t>框架</w:t>
      </w:r>
      <w:r>
        <w:rPr>
          <w:rFonts w:hint="eastAsia" w:ascii="微软雅黑" w:hAnsi="微软雅黑" w:eastAsia="微软雅黑" w:cs="微软雅黑"/>
          <w:snapToGrid w:val="0"/>
          <w:color w:val="000000"/>
          <w:kern w:val="0"/>
          <w:sz w:val="20"/>
          <w:szCs w:val="20"/>
          <w:lang w:val="en-US" w:eastAsia="zh-CN" w:bidi="ar"/>
        </w:rPr>
        <w:t>、异常、多线程、反射等核心机制</w:t>
      </w:r>
    </w:p>
    <w:p w14:paraId="2118E3B0">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sz w:val="20"/>
          <w:szCs w:val="20"/>
        </w:rPr>
      </w:pPr>
      <w:r>
        <w:rPr>
          <w:rFonts w:hint="eastAsia" w:ascii="微软雅黑" w:hAnsi="微软雅黑" w:eastAsia="微软雅黑" w:cs="微软雅黑"/>
          <w:b/>
          <w:bCs/>
          <w:sz w:val="20"/>
          <w:szCs w:val="20"/>
          <w:lang w:val="en-US" w:eastAsia="zh-CN"/>
        </w:rPr>
        <w:t>Golang基础：</w:t>
      </w:r>
      <w:r>
        <w:rPr>
          <w:rFonts w:hint="eastAsia" w:ascii="微软雅黑" w:hAnsi="微软雅黑" w:eastAsia="微软雅黑" w:cs="微软雅黑"/>
          <w:sz w:val="20"/>
          <w:szCs w:val="20"/>
          <w:lang w:val="en-US" w:eastAsia="zh-CN"/>
        </w:rPr>
        <w:t>熟悉Golang语言、有一年使用经验、掌握Map、Channel、Select实现原理熟悉Gin、GORM组件</w:t>
      </w:r>
    </w:p>
    <w:p w14:paraId="2F94D0A2">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snapToGrid w:val="0"/>
          <w:color w:val="000000"/>
          <w:kern w:val="0"/>
          <w:sz w:val="20"/>
          <w:szCs w:val="20"/>
          <w:lang w:bidi="ar"/>
        </w:rPr>
      </w:pPr>
      <w:r>
        <w:rPr>
          <w:rFonts w:hint="eastAsia" w:ascii="微软雅黑" w:hAnsi="微软雅黑" w:eastAsia="微软雅黑" w:cs="微软雅黑"/>
          <w:b/>
          <w:bCs/>
          <w:snapToGrid w:val="0"/>
          <w:color w:val="000000"/>
          <w:kern w:val="0"/>
          <w:sz w:val="20"/>
          <w:szCs w:val="20"/>
          <w:lang w:val="en-US" w:eastAsia="zh-CN" w:bidi="ar"/>
        </w:rPr>
        <w:t>JVM：</w:t>
      </w:r>
      <w:r>
        <w:rPr>
          <w:rFonts w:hint="eastAsia" w:ascii="微软雅黑" w:hAnsi="微软雅黑" w:eastAsia="微软雅黑" w:cs="微软雅黑"/>
          <w:snapToGrid w:val="0"/>
          <w:color w:val="000000"/>
          <w:kern w:val="0"/>
          <w:sz w:val="20"/>
          <w:szCs w:val="20"/>
          <w:lang w:val="en-US" w:eastAsia="zh-CN" w:bidi="ar"/>
        </w:rPr>
        <w:t>熟悉JVM、掌握内存结构、</w:t>
      </w:r>
      <w:r>
        <w:rPr>
          <w:rFonts w:hint="eastAsia" w:ascii="微软雅黑" w:hAnsi="微软雅黑" w:eastAsia="微软雅黑" w:cs="微软雅黑"/>
          <w:b/>
          <w:bCs/>
          <w:snapToGrid w:val="0"/>
          <w:color w:val="000000"/>
          <w:kern w:val="0"/>
          <w:sz w:val="20"/>
          <w:szCs w:val="20"/>
          <w:lang w:val="en-US" w:eastAsia="zh-CN" w:bidi="ar"/>
        </w:rPr>
        <w:t>垃圾回收机制</w:t>
      </w:r>
      <w:r>
        <w:rPr>
          <w:rFonts w:hint="eastAsia" w:ascii="微软雅黑" w:hAnsi="微软雅黑" w:eastAsia="微软雅黑" w:cs="微软雅黑"/>
          <w:snapToGrid w:val="0"/>
          <w:color w:val="000000"/>
          <w:kern w:val="0"/>
          <w:sz w:val="20"/>
          <w:szCs w:val="20"/>
          <w:lang w:val="en-US" w:eastAsia="zh-CN" w:bidi="ar"/>
        </w:rPr>
        <w:t>，类加载机制，GC算法等，了解过JVM调优方法</w:t>
      </w:r>
    </w:p>
    <w:p w14:paraId="06382C2C">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snapToGrid w:val="0"/>
          <w:color w:val="000000"/>
          <w:kern w:val="0"/>
          <w:sz w:val="20"/>
          <w:szCs w:val="20"/>
          <w:lang w:bidi="ar"/>
        </w:rPr>
      </w:pPr>
      <w:r>
        <w:rPr>
          <w:rFonts w:hint="eastAsia" w:ascii="微软雅黑" w:hAnsi="微软雅黑" w:eastAsia="微软雅黑" w:cs="微软雅黑"/>
          <w:b/>
          <w:bCs/>
          <w:snapToGrid w:val="0"/>
          <w:color w:val="000000"/>
          <w:kern w:val="0"/>
          <w:sz w:val="20"/>
          <w:szCs w:val="20"/>
          <w:lang w:val="en-US" w:eastAsia="zh-CN" w:bidi="ar"/>
        </w:rPr>
        <w:t>MySQL：</w:t>
      </w:r>
      <w:r>
        <w:rPr>
          <w:rFonts w:hint="eastAsia" w:ascii="微软雅黑" w:hAnsi="微软雅黑" w:eastAsia="微软雅黑" w:cs="微软雅黑"/>
          <w:snapToGrid w:val="0"/>
          <w:color w:val="000000"/>
          <w:kern w:val="0"/>
          <w:sz w:val="20"/>
          <w:szCs w:val="20"/>
          <w:lang w:bidi="ar"/>
        </w:rPr>
        <w:t>熟悉MySQL基础</w:t>
      </w:r>
      <w:r>
        <w:rPr>
          <w:rFonts w:hint="eastAsia" w:ascii="微软雅黑" w:hAnsi="微软雅黑" w:eastAsia="微软雅黑" w:cs="微软雅黑"/>
          <w:snapToGrid w:val="0"/>
          <w:color w:val="000000"/>
          <w:kern w:val="0"/>
          <w:sz w:val="20"/>
          <w:szCs w:val="20"/>
          <w:lang w:val="en-US" w:eastAsia="zh-CN" w:bidi="ar"/>
        </w:rPr>
        <w:t>原理</w:t>
      </w:r>
      <w:r>
        <w:rPr>
          <w:rFonts w:hint="eastAsia" w:ascii="微软雅黑" w:hAnsi="微软雅黑" w:eastAsia="微软雅黑" w:cs="微软雅黑"/>
          <w:snapToGrid w:val="0"/>
          <w:color w:val="000000"/>
          <w:kern w:val="0"/>
          <w:sz w:val="20"/>
          <w:szCs w:val="20"/>
          <w:lang w:bidi="ar"/>
        </w:rPr>
        <w:t>、</w:t>
      </w:r>
      <w:r>
        <w:rPr>
          <w:rFonts w:hint="eastAsia" w:ascii="微软雅黑" w:hAnsi="微软雅黑" w:eastAsia="微软雅黑" w:cs="微软雅黑"/>
          <w:b/>
          <w:bCs/>
          <w:snapToGrid w:val="0"/>
          <w:color w:val="000000"/>
          <w:kern w:val="0"/>
          <w:sz w:val="20"/>
          <w:szCs w:val="20"/>
          <w:lang w:val="en-US" w:eastAsia="zh-CN" w:bidi="ar"/>
        </w:rPr>
        <w:t>存储引擎</w:t>
      </w:r>
      <w:r>
        <w:rPr>
          <w:rFonts w:hint="eastAsia" w:ascii="微软雅黑" w:hAnsi="微软雅黑" w:eastAsia="微软雅黑" w:cs="微软雅黑"/>
          <w:snapToGrid w:val="0"/>
          <w:color w:val="000000"/>
          <w:kern w:val="0"/>
          <w:sz w:val="20"/>
          <w:szCs w:val="20"/>
          <w:lang w:val="en-US" w:eastAsia="zh-CN" w:bidi="ar"/>
        </w:rPr>
        <w:t>、</w:t>
      </w:r>
      <w:r>
        <w:rPr>
          <w:rFonts w:hint="eastAsia" w:ascii="微软雅黑" w:hAnsi="微软雅黑" w:eastAsia="微软雅黑" w:cs="微软雅黑"/>
          <w:b/>
          <w:bCs/>
          <w:snapToGrid w:val="0"/>
          <w:color w:val="000000"/>
          <w:kern w:val="0"/>
          <w:sz w:val="20"/>
          <w:szCs w:val="20"/>
          <w:lang w:val="en-US" w:eastAsia="zh-CN" w:bidi="ar"/>
        </w:rPr>
        <w:t>索引原理</w:t>
      </w:r>
      <w:r>
        <w:rPr>
          <w:rFonts w:hint="eastAsia" w:ascii="微软雅黑" w:hAnsi="微软雅黑" w:eastAsia="微软雅黑" w:cs="微软雅黑"/>
          <w:snapToGrid w:val="0"/>
          <w:color w:val="000000"/>
          <w:kern w:val="0"/>
          <w:sz w:val="20"/>
          <w:szCs w:val="20"/>
          <w:lang w:bidi="ar"/>
        </w:rPr>
        <w:t>、MVCC、事务</w:t>
      </w:r>
      <w:r>
        <w:rPr>
          <w:rFonts w:hint="eastAsia" w:ascii="微软雅黑" w:hAnsi="微软雅黑" w:eastAsia="微软雅黑" w:cs="微软雅黑"/>
          <w:snapToGrid w:val="0"/>
          <w:color w:val="000000"/>
          <w:kern w:val="0"/>
          <w:sz w:val="20"/>
          <w:szCs w:val="20"/>
          <w:lang w:val="en-US" w:eastAsia="zh-CN" w:bidi="ar"/>
        </w:rPr>
        <w:t>等机制、</w:t>
      </w:r>
      <w:r>
        <w:rPr>
          <w:rFonts w:hint="eastAsia" w:ascii="微软雅黑" w:hAnsi="微软雅黑" w:eastAsia="微软雅黑" w:cs="微软雅黑"/>
          <w:snapToGrid w:val="0"/>
          <w:color w:val="000000"/>
          <w:kern w:val="0"/>
          <w:sz w:val="20"/>
          <w:szCs w:val="20"/>
          <w:lang w:bidi="ar"/>
        </w:rPr>
        <w:t>具备一定的SQL</w:t>
      </w:r>
      <w:r>
        <w:rPr>
          <w:rFonts w:hint="eastAsia" w:ascii="微软雅黑" w:hAnsi="微软雅黑" w:eastAsia="微软雅黑" w:cs="微软雅黑"/>
          <w:snapToGrid w:val="0"/>
          <w:color w:val="000000"/>
          <w:kern w:val="0"/>
          <w:sz w:val="20"/>
          <w:szCs w:val="20"/>
          <w:lang w:val="en-US" w:eastAsia="zh-CN" w:bidi="ar"/>
        </w:rPr>
        <w:t>性能</w:t>
      </w:r>
      <w:r>
        <w:rPr>
          <w:rFonts w:hint="eastAsia" w:ascii="微软雅黑" w:hAnsi="微软雅黑" w:eastAsia="微软雅黑" w:cs="微软雅黑"/>
          <w:snapToGrid w:val="0"/>
          <w:color w:val="000000"/>
          <w:kern w:val="0"/>
          <w:sz w:val="20"/>
          <w:szCs w:val="20"/>
          <w:lang w:bidi="ar"/>
        </w:rPr>
        <w:t xml:space="preserve">调优能力                   </w:t>
      </w:r>
    </w:p>
    <w:p w14:paraId="54497CBF">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b/>
          <w:bCs/>
          <w:snapToGrid w:val="0"/>
          <w:color w:val="000000"/>
          <w:kern w:val="0"/>
          <w:sz w:val="20"/>
          <w:szCs w:val="20"/>
          <w:lang w:val="en-US" w:eastAsia="zh-CN" w:bidi="ar"/>
        </w:rPr>
        <w:t>Redis：</w:t>
      </w:r>
      <w:r>
        <w:rPr>
          <w:rFonts w:hint="eastAsia" w:ascii="微软雅黑" w:hAnsi="微软雅黑" w:eastAsia="微软雅黑" w:cs="微软雅黑"/>
          <w:snapToGrid w:val="0"/>
          <w:color w:val="000000"/>
          <w:kern w:val="0"/>
          <w:sz w:val="20"/>
          <w:szCs w:val="20"/>
          <w:lang w:bidi="ar"/>
        </w:rPr>
        <w:t>熟悉Redis底层数据结构、</w:t>
      </w:r>
      <w:r>
        <w:rPr>
          <w:rFonts w:hint="eastAsia" w:ascii="微软雅黑" w:hAnsi="微软雅黑" w:eastAsia="微软雅黑" w:cs="微软雅黑"/>
          <w:snapToGrid w:val="0"/>
          <w:color w:val="000000"/>
          <w:kern w:val="0"/>
          <w:sz w:val="20"/>
          <w:szCs w:val="20"/>
          <w:lang w:val="en-US" w:eastAsia="zh-CN" w:bidi="ar"/>
        </w:rPr>
        <w:t>分布式锁、线程模型、</w:t>
      </w:r>
      <w:r>
        <w:rPr>
          <w:rFonts w:hint="eastAsia" w:ascii="微软雅黑" w:hAnsi="微软雅黑" w:eastAsia="微软雅黑" w:cs="微软雅黑"/>
          <w:b/>
          <w:bCs/>
          <w:i w:val="0"/>
          <w:iCs w:val="0"/>
          <w:snapToGrid w:val="0"/>
          <w:color w:val="000000"/>
          <w:kern w:val="0"/>
          <w:sz w:val="20"/>
          <w:szCs w:val="20"/>
          <w:lang w:val="en-US" w:eastAsia="zh-CN" w:bidi="ar"/>
        </w:rPr>
        <w:t>内存淘汰策略</w:t>
      </w:r>
      <w:r>
        <w:rPr>
          <w:rFonts w:hint="eastAsia" w:ascii="微软雅黑" w:hAnsi="微软雅黑" w:eastAsia="微软雅黑" w:cs="微软雅黑"/>
          <w:snapToGrid w:val="0"/>
          <w:color w:val="000000"/>
          <w:kern w:val="0"/>
          <w:sz w:val="20"/>
          <w:szCs w:val="20"/>
          <w:lang w:val="en-US" w:eastAsia="zh-CN" w:bidi="ar"/>
        </w:rPr>
        <w:t>等机制，熟悉</w:t>
      </w:r>
      <w:r>
        <w:rPr>
          <w:rFonts w:hint="eastAsia" w:ascii="微软雅黑" w:hAnsi="微软雅黑" w:eastAsia="微软雅黑" w:cs="微软雅黑"/>
          <w:b/>
          <w:bCs/>
          <w:snapToGrid w:val="0"/>
          <w:color w:val="000000"/>
          <w:kern w:val="0"/>
          <w:sz w:val="20"/>
          <w:szCs w:val="20"/>
          <w:lang w:val="en-US" w:eastAsia="zh-CN" w:bidi="ar"/>
        </w:rPr>
        <w:t>缓存击穿</w:t>
      </w:r>
      <w:r>
        <w:rPr>
          <w:rFonts w:hint="eastAsia" w:ascii="微软雅黑" w:hAnsi="微软雅黑" w:eastAsia="微软雅黑" w:cs="微软雅黑"/>
          <w:snapToGrid w:val="0"/>
          <w:color w:val="000000"/>
          <w:kern w:val="0"/>
          <w:sz w:val="20"/>
          <w:szCs w:val="20"/>
          <w:lang w:val="en-US" w:eastAsia="zh-CN" w:bidi="ar"/>
        </w:rPr>
        <w:t>、</w:t>
      </w:r>
      <w:r>
        <w:rPr>
          <w:rFonts w:hint="eastAsia" w:ascii="微软雅黑" w:hAnsi="微软雅黑" w:eastAsia="微软雅黑" w:cs="微软雅黑"/>
          <w:b/>
          <w:bCs/>
          <w:snapToGrid w:val="0"/>
          <w:color w:val="000000"/>
          <w:kern w:val="0"/>
          <w:sz w:val="20"/>
          <w:szCs w:val="20"/>
          <w:lang w:val="en-US" w:eastAsia="zh-CN" w:bidi="ar"/>
        </w:rPr>
        <w:t>穿透</w:t>
      </w:r>
      <w:r>
        <w:rPr>
          <w:rFonts w:hint="eastAsia" w:ascii="微软雅黑" w:hAnsi="微软雅黑" w:eastAsia="微软雅黑" w:cs="微软雅黑"/>
          <w:snapToGrid w:val="0"/>
          <w:color w:val="000000"/>
          <w:kern w:val="0"/>
          <w:sz w:val="20"/>
          <w:szCs w:val="20"/>
          <w:lang w:val="en-US" w:eastAsia="zh-CN" w:bidi="ar"/>
        </w:rPr>
        <w:t>、</w:t>
      </w:r>
      <w:r>
        <w:rPr>
          <w:rFonts w:hint="eastAsia" w:ascii="微软雅黑" w:hAnsi="微软雅黑" w:eastAsia="微软雅黑" w:cs="微软雅黑"/>
          <w:b/>
          <w:bCs/>
          <w:snapToGrid w:val="0"/>
          <w:color w:val="000000"/>
          <w:kern w:val="0"/>
          <w:sz w:val="20"/>
          <w:szCs w:val="20"/>
          <w:lang w:val="en-US" w:eastAsia="zh-CN" w:bidi="ar"/>
        </w:rPr>
        <w:t>雪崩</w:t>
      </w:r>
      <w:r>
        <w:rPr>
          <w:rFonts w:hint="eastAsia" w:ascii="微软雅黑" w:hAnsi="微软雅黑" w:eastAsia="微软雅黑" w:cs="微软雅黑"/>
          <w:snapToGrid w:val="0"/>
          <w:color w:val="000000"/>
          <w:kern w:val="0"/>
          <w:sz w:val="20"/>
          <w:szCs w:val="20"/>
          <w:lang w:val="en-US" w:eastAsia="zh-CN" w:bidi="ar"/>
        </w:rPr>
        <w:t>概念</w:t>
      </w:r>
    </w:p>
    <w:p w14:paraId="62F4EAF1">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sz w:val="20"/>
          <w:szCs w:val="20"/>
        </w:rPr>
      </w:pPr>
      <w:r>
        <w:rPr>
          <w:rFonts w:hint="eastAsia" w:ascii="微软雅黑" w:hAnsi="微软雅黑" w:eastAsia="微软雅黑" w:cs="微软雅黑"/>
          <w:b/>
          <w:bCs/>
          <w:sz w:val="20"/>
          <w:szCs w:val="20"/>
          <w:lang w:val="en-US" w:eastAsia="zh-CN"/>
        </w:rPr>
        <w:t>计算机网络：</w:t>
      </w:r>
      <w:r>
        <w:rPr>
          <w:rFonts w:hint="eastAsia" w:ascii="微软雅黑" w:hAnsi="微软雅黑" w:eastAsia="微软雅黑" w:cs="微软雅黑"/>
          <w:sz w:val="20"/>
          <w:szCs w:val="20"/>
          <w:lang w:val="en-US" w:eastAsia="zh-CN"/>
        </w:rPr>
        <w:t>熟悉TCP、UDP、</w:t>
      </w:r>
      <w:r>
        <w:rPr>
          <w:rFonts w:hint="eastAsia" w:ascii="微软雅黑" w:hAnsi="微软雅黑" w:eastAsia="微软雅黑" w:cs="微软雅黑"/>
          <w:b/>
          <w:bCs/>
          <w:sz w:val="20"/>
          <w:szCs w:val="20"/>
          <w:lang w:val="en-US" w:eastAsia="zh-CN"/>
        </w:rPr>
        <w:t>HTTP</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b/>
          <w:bCs/>
          <w:sz w:val="20"/>
          <w:szCs w:val="20"/>
          <w:lang w:val="en-US" w:eastAsia="zh-CN"/>
        </w:rPr>
        <w:t>HTTP</w:t>
      </w:r>
      <w:r>
        <w:rPr>
          <w:rFonts w:hint="eastAsia" w:ascii="微软雅黑" w:hAnsi="微软雅黑" w:eastAsia="微软雅黑" w:cs="微软雅黑"/>
          <w:sz w:val="20"/>
          <w:szCs w:val="20"/>
          <w:lang w:val="en-US" w:eastAsia="zh-CN"/>
        </w:rPr>
        <w:t>S等网络协议，掌握</w:t>
      </w:r>
      <w:r>
        <w:rPr>
          <w:rFonts w:hint="eastAsia" w:ascii="微软雅黑" w:hAnsi="微软雅黑" w:eastAsia="微软雅黑" w:cs="微软雅黑"/>
          <w:b/>
          <w:bCs/>
          <w:sz w:val="20"/>
          <w:szCs w:val="20"/>
          <w:lang w:val="en-US" w:eastAsia="zh-CN"/>
        </w:rPr>
        <w:t>TCP三次握手</w:t>
      </w:r>
      <w:r>
        <w:rPr>
          <w:rFonts w:hint="eastAsia" w:ascii="微软雅黑" w:hAnsi="微软雅黑" w:eastAsia="微软雅黑" w:cs="微软雅黑"/>
          <w:sz w:val="20"/>
          <w:szCs w:val="20"/>
          <w:lang w:val="en-US" w:eastAsia="zh-CN"/>
        </w:rPr>
        <w:t>、四次挥手、流量控制等机制</w:t>
      </w:r>
    </w:p>
    <w:p w14:paraId="07F01757">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sz w:val="20"/>
          <w:szCs w:val="20"/>
        </w:rPr>
      </w:pPr>
      <w:r>
        <w:rPr>
          <w:rFonts w:hint="eastAsia" w:ascii="微软雅黑" w:hAnsi="微软雅黑" w:eastAsia="微软雅黑" w:cs="微软雅黑"/>
          <w:b/>
          <w:bCs/>
          <w:sz w:val="20"/>
          <w:szCs w:val="20"/>
          <w:lang w:val="en-US" w:eastAsia="zh-CN"/>
        </w:rPr>
        <w:t>操作系统：</w:t>
      </w:r>
      <w:r>
        <w:rPr>
          <w:rFonts w:hint="eastAsia" w:ascii="微软雅黑" w:hAnsi="微软雅黑" w:eastAsia="微软雅黑" w:cs="微软雅黑"/>
          <w:sz w:val="20"/>
          <w:szCs w:val="20"/>
          <w:lang w:val="en-US" w:eastAsia="zh-CN"/>
        </w:rPr>
        <w:t>熟悉</w:t>
      </w:r>
      <w:r>
        <w:rPr>
          <w:rFonts w:hint="eastAsia" w:ascii="微软雅黑" w:hAnsi="微软雅黑" w:eastAsia="微软雅黑" w:cs="微软雅黑"/>
          <w:b/>
          <w:bCs/>
          <w:sz w:val="20"/>
          <w:szCs w:val="20"/>
          <w:lang w:val="en-US" w:eastAsia="zh-CN"/>
        </w:rPr>
        <w:t>进程</w:t>
      </w:r>
      <w:r>
        <w:rPr>
          <w:rFonts w:hint="eastAsia" w:ascii="微软雅黑" w:hAnsi="微软雅黑" w:eastAsia="微软雅黑" w:cs="微软雅黑"/>
          <w:sz w:val="20"/>
          <w:szCs w:val="20"/>
          <w:lang w:val="en-US" w:eastAsia="zh-CN"/>
        </w:rPr>
        <w:t>、线程、虚拟内存、</w:t>
      </w:r>
      <w:r>
        <w:rPr>
          <w:rFonts w:hint="eastAsia" w:ascii="微软雅黑" w:hAnsi="微软雅黑" w:eastAsia="微软雅黑" w:cs="微软雅黑"/>
          <w:b/>
          <w:bCs/>
          <w:sz w:val="20"/>
          <w:szCs w:val="20"/>
          <w:lang w:val="en-US" w:eastAsia="zh-CN"/>
        </w:rPr>
        <w:t>I/O多路复</w:t>
      </w:r>
      <w:r>
        <w:rPr>
          <w:rFonts w:hint="eastAsia" w:ascii="微软雅黑" w:hAnsi="微软雅黑" w:eastAsia="微软雅黑" w:cs="微软雅黑"/>
          <w:sz w:val="20"/>
          <w:szCs w:val="20"/>
          <w:lang w:val="en-US" w:eastAsia="zh-CN"/>
        </w:rPr>
        <w:t>用等，掌握进程间通信和多线程同步技术</w:t>
      </w:r>
    </w:p>
    <w:p w14:paraId="34ADCEB9">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b w:val="0"/>
          <w:bCs w:val="0"/>
          <w:sz w:val="20"/>
          <w:szCs w:val="20"/>
        </w:rPr>
      </w:pPr>
      <w:r>
        <w:rPr>
          <w:rFonts w:hint="eastAsia" w:ascii="微软雅黑" w:hAnsi="微软雅黑" w:eastAsia="微软雅黑" w:cs="微软雅黑"/>
          <w:b/>
          <w:bCs/>
          <w:sz w:val="20"/>
          <w:szCs w:val="20"/>
          <w:lang w:val="en-US" w:eastAsia="zh-CN"/>
        </w:rPr>
        <w:t>AI：</w:t>
      </w:r>
      <w:r>
        <w:rPr>
          <w:rFonts w:hint="eastAsia" w:ascii="微软雅黑" w:hAnsi="微软雅黑" w:eastAsia="微软雅黑" w:cs="微软雅黑"/>
          <w:b w:val="0"/>
          <w:bCs w:val="0"/>
          <w:sz w:val="20"/>
          <w:szCs w:val="20"/>
          <w:lang w:val="en-US" w:eastAsia="zh-CN"/>
        </w:rPr>
        <w:t>了解</w:t>
      </w:r>
      <w:r>
        <w:rPr>
          <w:rFonts w:hint="eastAsia" w:ascii="微软雅黑" w:hAnsi="微软雅黑" w:eastAsia="微软雅黑" w:cs="微软雅黑"/>
          <w:b/>
          <w:bCs/>
          <w:sz w:val="20"/>
          <w:szCs w:val="20"/>
          <w:lang w:val="en-US" w:eastAsia="zh-CN"/>
        </w:rPr>
        <w:t>AI Agent</w:t>
      </w:r>
      <w:r>
        <w:rPr>
          <w:rFonts w:hint="eastAsia" w:ascii="微软雅黑" w:hAnsi="微软雅黑" w:eastAsia="微软雅黑" w:cs="微软雅黑"/>
          <w:b w:val="0"/>
          <w:bCs w:val="0"/>
          <w:sz w:val="20"/>
          <w:szCs w:val="20"/>
          <w:lang w:val="en-US" w:eastAsia="zh-CN"/>
        </w:rPr>
        <w:t>、RAG、FunctionCall、</w:t>
      </w:r>
      <w:r>
        <w:rPr>
          <w:rFonts w:hint="eastAsia" w:ascii="微软雅黑" w:hAnsi="微软雅黑" w:eastAsia="微软雅黑" w:cs="微软雅黑"/>
          <w:b/>
          <w:bCs/>
          <w:sz w:val="20"/>
          <w:szCs w:val="20"/>
          <w:lang w:val="en-US" w:eastAsia="zh-CN"/>
        </w:rPr>
        <w:t>LLM</w:t>
      </w:r>
      <w:r>
        <w:rPr>
          <w:rFonts w:hint="eastAsia" w:ascii="微软雅黑" w:hAnsi="微软雅黑" w:eastAsia="微软雅黑" w:cs="微软雅黑"/>
          <w:b w:val="0"/>
          <w:bCs w:val="0"/>
          <w:sz w:val="20"/>
          <w:szCs w:val="20"/>
          <w:lang w:val="en-US" w:eastAsia="zh-CN"/>
        </w:rPr>
        <w:t>（如阿里百炼、DeepSeek）</w:t>
      </w:r>
      <w:r>
        <w:rPr>
          <w:rFonts w:hint="eastAsia" w:ascii="微软雅黑" w:hAnsi="微软雅黑" w:eastAsia="微软雅黑" w:cs="微软雅黑"/>
          <w:b/>
          <w:bCs/>
          <w:sz w:val="20"/>
          <w:szCs w:val="20"/>
          <w:lang w:val="en-US" w:eastAsia="zh-CN"/>
        </w:rPr>
        <w:t>Promot</w:t>
      </w:r>
      <w:r>
        <w:rPr>
          <w:rFonts w:hint="eastAsia" w:ascii="微软雅黑" w:hAnsi="微软雅黑" w:eastAsia="微软雅黑" w:cs="微软雅黑"/>
          <w:b w:val="0"/>
          <w:bCs w:val="0"/>
          <w:sz w:val="20"/>
          <w:szCs w:val="20"/>
          <w:lang w:val="en-US" w:eastAsia="zh-CN"/>
        </w:rPr>
        <w:t>管理和编排的基本概念及原理</w:t>
      </w:r>
    </w:p>
    <w:p w14:paraId="672D7FDE">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ind w:left="337" w:leftChars="0" w:hanging="337" w:firstLineChars="0"/>
        <w:textAlignment w:val="center"/>
        <w:rPr>
          <w:rFonts w:hint="eastAsia" w:ascii="微软雅黑" w:hAnsi="微软雅黑" w:eastAsia="微软雅黑" w:cs="微软雅黑"/>
          <w:b w:val="0"/>
          <w:bCs w:val="0"/>
          <w:sz w:val="20"/>
          <w:szCs w:val="20"/>
        </w:rPr>
      </w:pPr>
      <w:r>
        <w:rPr>
          <w:rFonts w:hint="eastAsia" w:ascii="微软雅黑" w:hAnsi="微软雅黑" w:eastAsia="微软雅黑" w:cs="微软雅黑"/>
          <w:b/>
          <w:bCs/>
          <w:sz w:val="20"/>
          <w:szCs w:val="20"/>
          <w:lang w:val="en-US" w:eastAsia="zh-CN"/>
        </w:rPr>
        <w:t>AI Conding工具：</w:t>
      </w:r>
      <w:r>
        <w:rPr>
          <w:rFonts w:hint="eastAsia" w:ascii="微软雅黑" w:hAnsi="微软雅黑" w:eastAsia="微软雅黑" w:cs="微软雅黑"/>
          <w:b w:val="0"/>
          <w:bCs w:val="0"/>
          <w:sz w:val="20"/>
          <w:szCs w:val="20"/>
          <w:lang w:val="en-US" w:eastAsia="zh-CN"/>
        </w:rPr>
        <w:t>熟练运用如</w:t>
      </w:r>
      <w:r>
        <w:rPr>
          <w:rFonts w:hint="eastAsia" w:ascii="微软雅黑" w:hAnsi="微软雅黑" w:eastAsia="微软雅黑" w:cs="微软雅黑"/>
          <w:b/>
          <w:bCs/>
          <w:sz w:val="20"/>
          <w:szCs w:val="20"/>
          <w:lang w:val="en-US" w:eastAsia="zh-CN"/>
        </w:rPr>
        <w:t>Cursor</w:t>
      </w:r>
      <w:r>
        <w:rPr>
          <w:rFonts w:hint="eastAsia" w:ascii="微软雅黑" w:hAnsi="微软雅黑" w:eastAsia="微软雅黑" w:cs="微软雅黑"/>
          <w:b w:val="0"/>
          <w:bCs w:val="0"/>
          <w:sz w:val="20"/>
          <w:szCs w:val="20"/>
          <w:lang w:val="en-US" w:eastAsia="zh-CN"/>
        </w:rPr>
        <w:t>、通义灵码、</w:t>
      </w:r>
      <w:r>
        <w:rPr>
          <w:rFonts w:hint="eastAsia" w:ascii="微软雅黑" w:hAnsi="微软雅黑" w:eastAsia="微软雅黑" w:cs="微软雅黑"/>
          <w:b/>
          <w:bCs/>
          <w:sz w:val="20"/>
          <w:szCs w:val="20"/>
          <w:lang w:val="en-US" w:eastAsia="zh-CN"/>
        </w:rPr>
        <w:t>ChatGPT</w:t>
      </w:r>
      <w:r>
        <w:rPr>
          <w:rFonts w:hint="eastAsia" w:ascii="微软雅黑" w:hAnsi="微软雅黑" w:eastAsia="微软雅黑" w:cs="微软雅黑"/>
          <w:b w:val="0"/>
          <w:bCs w:val="0"/>
          <w:sz w:val="20"/>
          <w:szCs w:val="20"/>
          <w:lang w:val="en-US" w:eastAsia="zh-CN"/>
        </w:rPr>
        <w:t>、Claude等AI开发大模型工具</w:t>
      </w:r>
    </w:p>
    <w:p w14:paraId="2F9F36BD">
      <w:pPr>
        <w:pStyle w:val="2"/>
        <w:keepNext w:val="0"/>
        <w:keepLines w:val="0"/>
        <w:pageBreakBefore w:val="0"/>
        <w:kinsoku w:val="0"/>
        <w:wordWrap/>
        <w:overflowPunct/>
        <w:topLinePunct w:val="0"/>
        <w:autoSpaceDE w:val="0"/>
        <w:autoSpaceDN w:val="0"/>
        <w:bidi w:val="0"/>
        <w:adjustRightInd w:val="0"/>
        <w:snapToGrid w:val="0"/>
        <w:spacing w:line="240" w:lineRule="auto"/>
        <w:jc w:val="both"/>
        <w:rPr>
          <w:rFonts w:hint="default" w:ascii="Arial" w:eastAsia="微软雅黑"/>
          <w:sz w:val="28"/>
          <w:szCs w:val="28"/>
          <w:lang w:val="en-US" w:eastAsia="zh-CN"/>
        </w:rPr>
      </w:pPr>
      <w:r>
        <w:rPr>
          <w:sz w:val="28"/>
          <w:szCs w:val="28"/>
        </w:rPr>
        <mc:AlternateContent>
          <mc:Choice Requires="wps">
            <w:drawing>
              <wp:anchor distT="0" distB="0" distL="0" distR="0" simplePos="0" relativeHeight="251662336" behindDoc="1" locked="0" layoutInCell="1" allowOverlap="1">
                <wp:simplePos x="0" y="0"/>
                <wp:positionH relativeFrom="column">
                  <wp:posOffset>-31750</wp:posOffset>
                </wp:positionH>
                <wp:positionV relativeFrom="paragraph">
                  <wp:posOffset>20955</wp:posOffset>
                </wp:positionV>
                <wp:extent cx="7649210" cy="382905"/>
                <wp:effectExtent l="0" t="0" r="8890" b="10795"/>
                <wp:wrapNone/>
                <wp:docPr id="9" name="Rect 14"/>
                <wp:cNvGraphicFramePr/>
                <a:graphic xmlns:a="http://schemas.openxmlformats.org/drawingml/2006/main">
                  <a:graphicData uri="http://schemas.microsoft.com/office/word/2010/wordprocessingShape">
                    <wps:wsp>
                      <wps:cNvSpPr/>
                      <wps:spPr>
                        <a:xfrm>
                          <a:off x="0" y="0"/>
                          <a:ext cx="7649210" cy="382905"/>
                        </a:xfrm>
                        <a:prstGeom prst="rect">
                          <a:avLst/>
                        </a:prstGeom>
                        <a:solidFill>
                          <a:srgbClr val="4672F1">
                            <a:alpha val="1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4" o:spid="_x0000_s1026" o:spt="1" style="position:absolute;left:0pt;margin-left:-2.5pt;margin-top:1.65pt;height:30.15pt;width:602.3pt;z-index:-251654144;mso-width-relative:page;mso-height-relative:page;" fillcolor="#4672F1" filled="t" stroked="f" coordsize="21600,21600" o:gfxdata="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B6DatcAAAAIAQAADwAAAAAAAAABACAAAAAiAAAAZHJzL2Rvd25yZXYu&#10;eG1sUEsBAhQAFAAAAAgAh07iQOlCoeY1AgAAhAQAAA4AAAAAAAAAAQAgAAAAJgEAAGRycy9lMm9E&#10;b2MueG1sUEsFBgAAAAAGAAYAWQEAAM0FAAAAAA==&#10;">
                <v:fill on="t" opacity="6682f" focussize="0,0"/>
                <v:stroke on="f" weight="0pt"/>
                <v:imagedata o:title=""/>
                <o:lock v:ext="edit" aspectratio="f"/>
                <v:textbox inset="0mm,0mm,0mm,0mm"/>
              </v:rect>
            </w:pict>
          </mc:Fallback>
        </mc:AlternateContent>
      </w:r>
      <w:r>
        <w:rPr>
          <w:color w:val="4672F1"/>
          <w:position w:val="-19"/>
          <w:sz w:val="28"/>
          <w:szCs w:val="28"/>
        </w:rPr>
        <w:drawing>
          <wp:inline distT="0" distB="0" distL="0" distR="0">
            <wp:extent cx="65405" cy="382270"/>
            <wp:effectExtent l="0" t="0" r="10795" b="11430"/>
            <wp:docPr id="10" name="IM 12"/>
            <wp:cNvGraphicFramePr/>
            <a:graphic xmlns:a="http://schemas.openxmlformats.org/drawingml/2006/main">
              <a:graphicData uri="http://schemas.openxmlformats.org/drawingml/2006/picture">
                <pic:pic xmlns:pic="http://schemas.openxmlformats.org/drawingml/2006/picture">
                  <pic:nvPicPr>
                    <pic:cNvPr id="10" name="IM 12"/>
                    <pic:cNvPicPr/>
                  </pic:nvPicPr>
                  <pic:blipFill>
                    <a:blip r:embed="rId9"/>
                    <a:stretch>
                      <a:fillRect/>
                    </a:stretch>
                  </pic:blipFill>
                  <pic:spPr>
                    <a:xfrm>
                      <a:off x="0" y="0"/>
                      <a:ext cx="65622" cy="382797"/>
                    </a:xfrm>
                    <a:prstGeom prst="rect">
                      <a:avLst/>
                    </a:prstGeom>
                  </pic:spPr>
                </pic:pic>
              </a:graphicData>
            </a:graphic>
          </wp:inline>
        </w:drawing>
      </w:r>
      <w:r>
        <w:rPr>
          <w:color w:val="4672F1"/>
          <w:spacing w:val="8"/>
          <w:sz w:val="28"/>
          <w:szCs w:val="28"/>
        </w:rPr>
        <w:t xml:space="preserve"> </w:t>
      </w:r>
      <w:r>
        <w:rPr>
          <w:rFonts w:hint="eastAsia"/>
          <w:b/>
          <w:bCs/>
          <w:color w:val="4672F1"/>
          <w:spacing w:val="8"/>
          <w:sz w:val="28"/>
          <w:szCs w:val="28"/>
          <w:lang w:val="en-US" w:eastAsia="zh-CN"/>
        </w:rPr>
        <w:t>实习经历</w:t>
      </w:r>
    </w:p>
    <w:p w14:paraId="52F48C20">
      <w:pPr>
        <w:pStyle w:val="2"/>
        <w:keepNext w:val="0"/>
        <w:keepLines w:val="0"/>
        <w:pageBreakBefore w:val="0"/>
        <w:kinsoku w:val="0"/>
        <w:wordWrap/>
        <w:overflowPunct/>
        <w:topLinePunct w:val="0"/>
        <w:autoSpaceDE w:val="0"/>
        <w:autoSpaceDN w:val="0"/>
        <w:bidi w:val="0"/>
        <w:adjustRightInd w:val="0"/>
        <w:snapToGrid w:val="0"/>
        <w:spacing w:line="240" w:lineRule="auto"/>
        <w:rPr>
          <w:rFonts w:hint="eastAsia" w:ascii="微软雅黑" w:hAnsi="微软雅黑" w:eastAsia="微软雅黑" w:cs="微软雅黑"/>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color w:val="000000" w:themeColor="text1"/>
          <w:sz w:val="28"/>
          <w:szCs w:val="28"/>
          <w:lang w:val="en-US" w:eastAsia="zh-CN"/>
          <w14:textFill>
            <w14:solidFill>
              <w14:schemeClr w14:val="tx1"/>
            </w14:solidFill>
          </w14:textFill>
        </w:rPr>
        <w:t xml:space="preserve">美的集团      </w:t>
      </w:r>
      <w:r>
        <w:rPr>
          <w:rFonts w:hint="eastAsia" w:ascii="微软雅黑" w:hAnsi="微软雅黑" w:eastAsia="微软雅黑" w:cs="微软雅黑"/>
          <w:b/>
          <w:color w:val="000000" w:themeColor="text1"/>
          <w:sz w:val="22"/>
          <w:szCs w:val="22"/>
          <w:lang w:val="en-US" w:eastAsia="zh-CN"/>
          <w14:textFill>
            <w14:solidFill>
              <w14:schemeClr w14:val="tx1"/>
            </w14:solidFill>
          </w14:textFill>
        </w:rPr>
        <w:t xml:space="preserve">        </w:t>
      </w:r>
      <w:r>
        <w:rPr>
          <w:rFonts w:hint="eastAsia" w:cs="微软雅黑"/>
          <w:b/>
          <w:color w:val="000000" w:themeColor="text1"/>
          <w:sz w:val="22"/>
          <w:szCs w:val="22"/>
          <w:lang w:val="en-US" w:eastAsia="zh-CN"/>
          <w14:textFill>
            <w14:solidFill>
              <w14:schemeClr w14:val="tx1"/>
            </w14:solidFill>
          </w14:textFill>
        </w:rPr>
        <w:t xml:space="preserve">              </w:t>
      </w:r>
      <w:r>
        <w:rPr>
          <w:color w:val="000000"/>
          <w:spacing w:val="-1"/>
          <w:sz w:val="22"/>
          <w:szCs w:val="22"/>
          <w14:textFill>
            <w14:solidFill>
              <w14:srgbClr w14:val="000000">
                <w14:alpha w14:val="54901"/>
              </w14:srgbClr>
            </w14:solidFill>
          </w14:textFill>
        </w:rPr>
        <w:t>Java开发实习生</w:t>
      </w:r>
      <w:r>
        <w:rPr>
          <w:rFonts w:hint="eastAsia" w:ascii="微软雅黑" w:hAnsi="微软雅黑" w:eastAsia="微软雅黑" w:cs="微软雅黑"/>
          <w:bCs/>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bCs/>
          <w:color w:val="000000" w:themeColor="text1"/>
          <w:sz w:val="22"/>
          <w:szCs w:val="22"/>
          <w14:textFill>
            <w14:solidFill>
              <w14:schemeClr w14:val="tx1"/>
            </w14:solidFill>
          </w14:textFill>
        </w:rPr>
        <w:t xml:space="preserve"> </w:t>
      </w:r>
      <w:r>
        <w:rPr>
          <w:rFonts w:hint="eastAsia" w:ascii="微软雅黑" w:hAnsi="微软雅黑" w:eastAsia="微软雅黑" w:cs="微软雅黑"/>
          <w:bCs/>
          <w:color w:val="000000" w:themeColor="text1"/>
          <w:sz w:val="22"/>
          <w:szCs w:val="22"/>
          <w:lang w:val="en-US" w:eastAsia="zh-CN"/>
          <w14:textFill>
            <w14:solidFill>
              <w14:schemeClr w14:val="tx1"/>
            </w14:solidFill>
          </w14:textFill>
        </w:rPr>
        <w:t xml:space="preserve">                                           </w:t>
      </w:r>
      <w:r>
        <w:rPr>
          <w:rFonts w:hint="eastAsia" w:cs="微软雅黑"/>
          <w:bCs/>
          <w:color w:val="000000" w:themeColor="text1"/>
          <w:sz w:val="22"/>
          <w:szCs w:val="22"/>
          <w:lang w:val="en-US" w:eastAsia="zh-CN"/>
          <w14:textFill>
            <w14:solidFill>
              <w14:schemeClr w14:val="tx1"/>
            </w14:solidFill>
          </w14:textFill>
        </w:rPr>
        <w:t xml:space="preserve">       </w:t>
      </w:r>
      <w:r>
        <w:rPr>
          <w:color w:val="000000"/>
          <w:sz w:val="22"/>
          <w:szCs w:val="22"/>
          <w14:textFill>
            <w14:solidFill>
              <w14:srgbClr w14:val="000000">
                <w14:alpha w14:val="54901"/>
              </w14:srgbClr>
            </w14:solidFill>
          </w14:textFill>
        </w:rPr>
        <w:t>2024-1</w:t>
      </w:r>
      <w:r>
        <w:rPr>
          <w:rFonts w:hint="eastAsia"/>
          <w:color w:val="000000"/>
          <w:sz w:val="22"/>
          <w:szCs w:val="22"/>
          <w:lang w:val="en-US" w:eastAsia="zh-CN"/>
          <w14:textFill>
            <w14:solidFill>
              <w14:srgbClr w14:val="000000">
                <w14:alpha w14:val="54901"/>
              </w14:srgbClr>
            </w14:solidFill>
          </w14:textFill>
        </w:rPr>
        <w:t>1</w:t>
      </w:r>
      <w:r>
        <w:rPr>
          <w:color w:val="000000"/>
          <w:spacing w:val="26"/>
          <w:w w:val="101"/>
          <w:sz w:val="22"/>
          <w:szCs w:val="22"/>
          <w14:textFill>
            <w14:solidFill>
              <w14:srgbClr w14:val="000000">
                <w14:alpha w14:val="54901"/>
              </w14:srgbClr>
            </w14:solidFill>
          </w14:textFill>
        </w:rPr>
        <w:t xml:space="preserve"> </w:t>
      </w:r>
      <w:r>
        <w:rPr>
          <w:color w:val="000000"/>
          <w:sz w:val="22"/>
          <w:szCs w:val="22"/>
          <w14:textFill>
            <w14:solidFill>
              <w14:srgbClr w14:val="000000">
                <w14:alpha w14:val="54901"/>
              </w14:srgbClr>
            </w14:solidFill>
          </w14:textFill>
        </w:rPr>
        <w:t>~ 2025-0</w:t>
      </w:r>
      <w:r>
        <w:rPr>
          <w:rFonts w:hint="eastAsia"/>
          <w:color w:val="000000"/>
          <w:sz w:val="22"/>
          <w:szCs w:val="22"/>
          <w:lang w:val="en-US" w:eastAsia="zh-CN"/>
          <w14:textFill>
            <w14:solidFill>
              <w14:srgbClr w14:val="000000">
                <w14:alpha w14:val="54901"/>
              </w14:srgbClr>
            </w14:solidFill>
          </w14:textFill>
        </w:rPr>
        <w:t>4</w:t>
      </w:r>
    </w:p>
    <w:p w14:paraId="780B0B54">
      <w:pPr>
        <w:keepNext w:val="0"/>
        <w:keepLines w:val="0"/>
        <w:pageBreakBefore w:val="0"/>
        <w:tabs>
          <w:tab w:val="right" w:pos="10740"/>
        </w:tabs>
        <w:kinsoku w:val="0"/>
        <w:wordWrap/>
        <w:overflowPunct/>
        <w:topLinePunct w:val="0"/>
        <w:autoSpaceDE w:val="0"/>
        <w:autoSpaceDN w:val="0"/>
        <w:bidi w:val="0"/>
        <w:adjustRightInd w:val="0"/>
        <w:snapToGrid w:val="0"/>
        <w:spacing w:line="240" w:lineRule="auto"/>
        <w:jc w:val="left"/>
        <w:textAlignment w:val="center"/>
        <w:rPr>
          <w:rFonts w:ascii="宋体" w:hAnsi="宋体" w:eastAsia="宋体" w:cs="宋体"/>
          <w:sz w:val="24"/>
          <w:szCs w:val="24"/>
        </w:rPr>
      </w:pPr>
      <w:r>
        <w:rPr>
          <w:rFonts w:hint="eastAsia" w:ascii="微软雅黑" w:hAnsi="微软雅黑" w:eastAsia="微软雅黑" w:cs="微软雅黑"/>
          <w:b/>
          <w:bCs w:val="0"/>
          <w:color w:val="000000" w:themeColor="text1"/>
          <w:sz w:val="22"/>
          <w:lang w:val="en-US" w:eastAsia="zh-CN"/>
          <w14:textFill>
            <w14:solidFill>
              <w14:schemeClr w14:val="tx1"/>
            </w14:solidFill>
          </w14:textFill>
        </w:rPr>
        <w:t>实习描述</w:t>
      </w:r>
      <w:r>
        <w:rPr>
          <w:rFonts w:hint="eastAsia" w:ascii="微软雅黑" w:hAnsi="微软雅黑" w:eastAsia="微软雅黑" w:cs="微软雅黑"/>
          <w:bCs/>
          <w:color w:val="000000" w:themeColor="text1"/>
          <w:sz w:val="22"/>
          <w:lang w:val="en-US" w:eastAsia="zh-CN"/>
          <w14:textFill>
            <w14:solidFill>
              <w14:schemeClr w14:val="tx1"/>
            </w14:solidFill>
          </w14:textFill>
        </w:rPr>
        <w:t>：</w:t>
      </w:r>
      <w:r>
        <w:rPr>
          <w:rFonts w:hint="eastAsia" w:ascii="微软雅黑" w:hAnsi="微软雅黑" w:eastAsia="微软雅黑" w:cs="微软雅黑"/>
          <w:sz w:val="20"/>
          <w:szCs w:val="20"/>
        </w:rPr>
        <w:t>参与开发</w:t>
      </w:r>
      <w:r>
        <w:rPr>
          <w:rFonts w:hint="eastAsia" w:ascii="微软雅黑" w:hAnsi="微软雅黑" w:eastAsia="微软雅黑" w:cs="微软雅黑"/>
          <w:sz w:val="20"/>
          <w:szCs w:val="20"/>
          <w:lang w:val="en-US" w:eastAsia="zh-CN"/>
        </w:rPr>
        <w:t>数据</w:t>
      </w:r>
      <w:r>
        <w:rPr>
          <w:rFonts w:hint="eastAsia" w:ascii="微软雅黑" w:hAnsi="微软雅黑" w:eastAsia="微软雅黑" w:cs="微软雅黑"/>
          <w:sz w:val="20"/>
          <w:szCs w:val="20"/>
        </w:rPr>
        <w:t>供应链</w:t>
      </w:r>
      <w:r>
        <w:rPr>
          <w:rFonts w:hint="eastAsia" w:ascii="微软雅黑" w:hAnsi="微软雅黑" w:eastAsia="微软雅黑" w:cs="微软雅黑"/>
          <w:sz w:val="20"/>
          <w:szCs w:val="20"/>
          <w:lang w:val="en-US" w:eastAsia="zh-CN"/>
        </w:rPr>
        <w:t>部门</w:t>
      </w:r>
      <w:r>
        <w:rPr>
          <w:rStyle w:val="8"/>
          <w:rFonts w:hint="eastAsia" w:ascii="微软雅黑" w:hAnsi="微软雅黑" w:eastAsia="微软雅黑" w:cs="微软雅黑"/>
          <w:sz w:val="20"/>
          <w:szCs w:val="20"/>
        </w:rPr>
        <w:t>APS系统（高级计划与排程系统）</w:t>
      </w:r>
      <w:r>
        <w:rPr>
          <w:rFonts w:hint="eastAsia" w:ascii="微软雅黑" w:hAnsi="微软雅黑" w:eastAsia="微软雅黑" w:cs="微软雅黑"/>
          <w:sz w:val="20"/>
          <w:szCs w:val="20"/>
        </w:rPr>
        <w:t>，与</w:t>
      </w:r>
      <w:r>
        <w:rPr>
          <w:rFonts w:hint="eastAsia" w:ascii="微软雅黑" w:hAnsi="微软雅黑" w:eastAsia="微软雅黑" w:cs="微软雅黑"/>
          <w:b w:val="0"/>
          <w:bCs w:val="0"/>
          <w:sz w:val="20"/>
          <w:szCs w:val="20"/>
          <w:lang w:val="en-US" w:eastAsia="zh-CN"/>
        </w:rPr>
        <w:t>美的</w:t>
      </w:r>
      <w:r>
        <w:rPr>
          <w:rFonts w:hint="eastAsia" w:ascii="微软雅黑" w:hAnsi="微软雅黑" w:eastAsia="微软雅黑" w:cs="微软雅黑"/>
          <w:b w:val="0"/>
          <w:bCs w:val="0"/>
          <w:sz w:val="20"/>
          <w:szCs w:val="20"/>
        </w:rPr>
        <w:t>集团</w:t>
      </w:r>
      <w:r>
        <w:rPr>
          <w:rFonts w:hint="eastAsia" w:ascii="微软雅黑" w:hAnsi="微软雅黑" w:eastAsia="微软雅黑" w:cs="微软雅黑"/>
          <w:b/>
          <w:bCs/>
          <w:sz w:val="20"/>
          <w:szCs w:val="20"/>
        </w:rPr>
        <w:t>iPass</w:t>
      </w:r>
      <w:r>
        <w:rPr>
          <w:rFonts w:hint="eastAsia" w:ascii="微软雅黑" w:hAnsi="微软雅黑" w:eastAsia="微软雅黑" w:cs="微软雅黑"/>
          <w:sz w:val="20"/>
          <w:szCs w:val="20"/>
        </w:rPr>
        <w:t>（集成化生产管理平台）、</w:t>
      </w:r>
      <w:r>
        <w:rPr>
          <w:rFonts w:hint="eastAsia" w:ascii="微软雅黑" w:hAnsi="微软雅黑" w:eastAsia="微软雅黑" w:cs="微软雅黑"/>
          <w:sz w:val="20"/>
          <w:szCs w:val="20"/>
          <w:lang w:val="en-US" w:eastAsia="zh-CN"/>
        </w:rPr>
        <w:t>以及</w:t>
      </w:r>
      <w:r>
        <w:rPr>
          <w:rFonts w:hint="eastAsia" w:ascii="微软雅黑" w:hAnsi="微软雅黑" w:eastAsia="微软雅黑" w:cs="微软雅黑"/>
          <w:b/>
          <w:bCs/>
          <w:sz w:val="20"/>
          <w:szCs w:val="20"/>
        </w:rPr>
        <w:t>MES</w:t>
      </w:r>
      <w:r>
        <w:rPr>
          <w:rFonts w:hint="eastAsia" w:ascii="微软雅黑" w:hAnsi="微软雅黑" w:eastAsia="微软雅黑" w:cs="微软雅黑"/>
          <w:sz w:val="20"/>
          <w:szCs w:val="20"/>
        </w:rPr>
        <w:t>（制造执行系统）深度集成，实现</w:t>
      </w:r>
      <w:r>
        <w:rPr>
          <w:rStyle w:val="8"/>
          <w:rFonts w:hint="eastAsia" w:ascii="微软雅黑" w:hAnsi="微软雅黑" w:eastAsia="微软雅黑" w:cs="微软雅黑"/>
          <w:sz w:val="20"/>
          <w:szCs w:val="20"/>
        </w:rPr>
        <w:t>供应链计划→生产排程→车间执行</w:t>
      </w:r>
      <w:r>
        <w:rPr>
          <w:rFonts w:hint="eastAsia" w:ascii="微软雅黑" w:hAnsi="微软雅黑" w:eastAsia="微软雅黑" w:cs="微软雅黑"/>
          <w:sz w:val="20"/>
          <w:szCs w:val="20"/>
        </w:rPr>
        <w:t>全链路数据协同</w:t>
      </w:r>
    </w:p>
    <w:p w14:paraId="184774D4">
      <w:pPr>
        <w:keepNext w:val="0"/>
        <w:keepLines w:val="0"/>
        <w:pageBreakBefore w:val="0"/>
        <w:tabs>
          <w:tab w:val="right" w:pos="10740"/>
        </w:tabs>
        <w:kinsoku w:val="0"/>
        <w:wordWrap/>
        <w:overflowPunct/>
        <w:topLinePunct w:val="0"/>
        <w:autoSpaceDE w:val="0"/>
        <w:autoSpaceDN w:val="0"/>
        <w:bidi w:val="0"/>
        <w:adjustRightInd w:val="0"/>
        <w:snapToGrid w:val="0"/>
        <w:spacing w:line="240" w:lineRule="auto"/>
        <w:jc w:val="left"/>
        <w:textAlignment w:val="cente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val="0"/>
          <w:color w:val="000000" w:themeColor="text1"/>
          <w:sz w:val="22"/>
          <w:lang w:val="en-US" w:eastAsia="zh-CN"/>
          <w14:textFill>
            <w14:solidFill>
              <w14:schemeClr w14:val="tx1"/>
            </w14:solidFill>
          </w14:textFill>
        </w:rPr>
        <w:t>工作职责</w:t>
      </w:r>
      <w:r>
        <w:rPr>
          <w:rFonts w:hint="eastAsia" w:ascii="微软雅黑" w:hAnsi="微软雅黑" w:eastAsia="微软雅黑" w:cs="微软雅黑"/>
          <w:bCs/>
          <w:color w:val="000000" w:themeColor="text1"/>
          <w:sz w:val="22"/>
          <w:lang w:val="en-US" w:eastAsia="zh-CN"/>
          <w14:textFill>
            <w14:solidFill>
              <w14:schemeClr w14:val="tx1"/>
            </w14:solidFill>
          </w14:textFill>
        </w:rPr>
        <w:t>：</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主要参与项目核心链路开发、负责工单下达、工艺路线管理、车间排产的链路模块开发、完成核心代码编写工作</w:t>
      </w:r>
    </w:p>
    <w:p w14:paraId="4690944A">
      <w:pPr>
        <w:keepNext w:val="0"/>
        <w:keepLines w:val="0"/>
        <w:pageBreakBefore w:val="0"/>
        <w:numPr>
          <w:ilvl w:val="0"/>
          <w:numId w:val="0"/>
        </w:numPr>
        <w:tabs>
          <w:tab w:val="right" w:pos="10740"/>
        </w:tabs>
        <w:kinsoku w:val="0"/>
        <w:wordWrap/>
        <w:overflowPunct/>
        <w:topLinePunct w:val="0"/>
        <w:autoSpaceDE w:val="0"/>
        <w:autoSpaceDN w:val="0"/>
        <w:bidi w:val="0"/>
        <w:adjustRightInd w:val="0"/>
        <w:snapToGrid w:val="0"/>
        <w:spacing w:line="240" w:lineRule="auto"/>
        <w:ind w:leftChars="0"/>
        <w:jc w:val="left"/>
        <w:textAlignment w:val="center"/>
        <w:rPr>
          <w:rFonts w:hint="default" w:ascii="微软雅黑" w:hAnsi="微软雅黑" w:eastAsia="微软雅黑" w:cs="微软雅黑"/>
          <w:b/>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val="0"/>
          <w:color w:val="000000" w:themeColor="text1"/>
          <w:sz w:val="22"/>
          <w:szCs w:val="22"/>
          <w:lang w:val="en-US" w:eastAsia="zh-CN"/>
          <w14:textFill>
            <w14:solidFill>
              <w14:schemeClr w14:val="tx1"/>
            </w14:solidFill>
          </w14:textFill>
        </w:rPr>
        <w:t>工作成果：</w:t>
      </w:r>
    </w:p>
    <w:p w14:paraId="255D4507">
      <w:pPr>
        <w:numPr>
          <w:ilvl w:val="0"/>
          <w:numId w:val="1"/>
        </w:numPr>
        <w:bidi w:val="0"/>
      </w:pPr>
      <w:r>
        <w:rPr>
          <w:rFonts w:hint="eastAsia" w:ascii="微软雅黑" w:hAnsi="微软雅黑" w:eastAsia="微软雅黑" w:cs="微软雅黑"/>
          <w:b/>
          <w:bCs/>
          <w:sz w:val="20"/>
          <w:szCs w:val="20"/>
          <w:lang w:val="en-US" w:eastAsia="zh-CN"/>
        </w:rPr>
        <w:t>性能优化与缓存策略：</w:t>
      </w:r>
      <w:r>
        <w:rPr>
          <w:rFonts w:hint="eastAsia" w:ascii="微软雅黑" w:hAnsi="微软雅黑" w:eastAsia="微软雅黑" w:cs="微软雅黑"/>
          <w:sz w:val="20"/>
          <w:szCs w:val="20"/>
          <w:lang w:val="en-US" w:eastAsia="zh-CN"/>
        </w:rPr>
        <w:t>针对数据接口高频查询的性能瓶颈，采用</w:t>
      </w:r>
      <w:r>
        <w:rPr>
          <w:rFonts w:hint="eastAsia" w:ascii="微软雅黑" w:hAnsi="微软雅黑" w:eastAsia="微软雅黑" w:cs="微软雅黑"/>
          <w:b/>
          <w:bCs/>
          <w:sz w:val="20"/>
          <w:szCs w:val="20"/>
          <w:lang w:val="en-US" w:eastAsia="zh-CN"/>
        </w:rPr>
        <w:t>Caffeine</w:t>
      </w:r>
      <w:r>
        <w:rPr>
          <w:rFonts w:hint="eastAsia" w:ascii="微软雅黑" w:hAnsi="微软雅黑" w:eastAsia="微软雅黑" w:cs="微软雅黑"/>
          <w:sz w:val="20"/>
          <w:szCs w:val="20"/>
          <w:lang w:val="en-US" w:eastAsia="zh-CN"/>
        </w:rPr>
        <w:t>实现本地缓存，避免重复查询数据库，显著降低接口响应时间，将平均响应时间</w:t>
      </w:r>
      <w:r>
        <w:rPr>
          <w:rFonts w:hint="eastAsia" w:ascii="微软雅黑" w:hAnsi="微软雅黑" w:eastAsia="微软雅黑" w:cs="微软雅黑"/>
          <w:b/>
          <w:bCs/>
          <w:sz w:val="20"/>
          <w:szCs w:val="20"/>
          <w:lang w:val="en-US" w:eastAsia="zh-CN"/>
        </w:rPr>
        <w:t>从800ms减少到180ms</w:t>
      </w:r>
    </w:p>
    <w:p w14:paraId="0FC427E7">
      <w:pPr>
        <w:numPr>
          <w:ilvl w:val="0"/>
          <w:numId w:val="1"/>
        </w:numPr>
        <w:bidi w:val="0"/>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多线程异步任务开发：</w:t>
      </w:r>
      <w:r>
        <w:rPr>
          <w:rFonts w:hint="eastAsia" w:ascii="微软雅黑" w:hAnsi="微软雅黑" w:eastAsia="微软雅黑" w:cs="微软雅黑"/>
          <w:snapToGrid w:val="0"/>
          <w:color w:val="000000"/>
          <w:kern w:val="0"/>
          <w:sz w:val="20"/>
          <w:szCs w:val="20"/>
          <w:lang w:val="en-US" w:eastAsia="zh-CN" w:bidi="ar"/>
        </w:rPr>
        <w:t xml:space="preserve">基于 </w:t>
      </w:r>
      <w:r>
        <w:rPr>
          <w:rStyle w:val="10"/>
          <w:rFonts w:hint="eastAsia" w:ascii="微软雅黑" w:hAnsi="微软雅黑" w:eastAsia="微软雅黑" w:cs="微软雅黑"/>
          <w:snapToGrid w:val="0"/>
          <w:color w:val="000000"/>
          <w:kern w:val="0"/>
          <w:sz w:val="20"/>
          <w:szCs w:val="20"/>
          <w:lang w:val="en-US" w:eastAsia="zh-CN" w:bidi="ar"/>
        </w:rPr>
        <w:t>CompletableFuture</w:t>
      </w:r>
      <w:r>
        <w:rPr>
          <w:rFonts w:hint="eastAsia" w:ascii="微软雅黑" w:hAnsi="微软雅黑" w:eastAsia="微软雅黑" w:cs="微软雅黑"/>
          <w:snapToGrid w:val="0"/>
          <w:color w:val="000000"/>
          <w:kern w:val="0"/>
          <w:sz w:val="20"/>
          <w:szCs w:val="20"/>
          <w:lang w:val="en-US" w:eastAsia="zh-CN" w:bidi="ar"/>
        </w:rPr>
        <w:t>结合分页机制（PageSize=1000）实现数据拉取的并发处理，实现了</w:t>
      </w:r>
      <w:r>
        <w:rPr>
          <w:rStyle w:val="8"/>
          <w:rFonts w:hint="eastAsia" w:ascii="微软雅黑" w:hAnsi="微软雅黑" w:eastAsia="微软雅黑" w:cs="微软雅黑"/>
          <w:snapToGrid w:val="0"/>
          <w:color w:val="000000"/>
          <w:kern w:val="0"/>
          <w:sz w:val="20"/>
          <w:szCs w:val="20"/>
          <w:lang w:val="en-US" w:eastAsia="zh-CN" w:bidi="ar"/>
        </w:rPr>
        <w:t>单批次1200条数据平均处理时间从7s优化至1.8s</w:t>
      </w:r>
    </w:p>
    <w:p w14:paraId="3FC412B4">
      <w:pPr>
        <w:numPr>
          <w:ilvl w:val="0"/>
          <w:numId w:val="1"/>
        </w:numPr>
        <w:bidi w:val="0"/>
        <w:rPr>
          <w:rFonts w:hint="eastAsia" w:ascii="微软雅黑" w:hAnsi="微软雅黑" w:eastAsia="微软雅黑" w:cs="微软雅黑"/>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优化慢SQL：</w:t>
      </w:r>
      <w:r>
        <w:rPr>
          <w:rFonts w:hint="eastAsia" w:ascii="微软雅黑" w:hAnsi="微软雅黑" w:eastAsia="微软雅黑" w:cs="微软雅黑"/>
          <w:snapToGrid w:val="0"/>
          <w:color w:val="000000"/>
          <w:kern w:val="0"/>
          <w:sz w:val="20"/>
          <w:szCs w:val="20"/>
          <w:lang w:val="en-US" w:eastAsia="zh-CN" w:bidi="ar"/>
        </w:rPr>
        <w:t>通过</w:t>
      </w:r>
      <w:r>
        <w:rPr>
          <w:rFonts w:hint="eastAsia" w:ascii="微软雅黑" w:hAnsi="微软雅黑" w:eastAsia="微软雅黑" w:cs="微软雅黑"/>
          <w:b/>
          <w:bCs/>
          <w:snapToGrid w:val="0"/>
          <w:color w:val="000000"/>
          <w:kern w:val="0"/>
          <w:sz w:val="20"/>
          <w:szCs w:val="20"/>
          <w:lang w:val="en-US" w:eastAsia="zh-CN" w:bidi="ar"/>
        </w:rPr>
        <w:t>慢查询日志</w:t>
      </w:r>
      <w:r>
        <w:rPr>
          <w:rFonts w:hint="eastAsia" w:ascii="微软雅黑" w:hAnsi="微软雅黑" w:eastAsia="微软雅黑" w:cs="微软雅黑"/>
          <w:snapToGrid w:val="0"/>
          <w:color w:val="000000"/>
          <w:kern w:val="0"/>
          <w:sz w:val="20"/>
          <w:szCs w:val="20"/>
          <w:lang w:val="en-US" w:eastAsia="zh-CN" w:bidi="ar"/>
        </w:rPr>
        <w:t>和 EXPLAIN 分析，针对生产周期的执行依赖于任务的优先级排序，建立时间和任务优先级的</w:t>
      </w:r>
      <w:r>
        <w:rPr>
          <w:rFonts w:hint="eastAsia" w:ascii="微软雅黑" w:hAnsi="微软雅黑" w:eastAsia="微软雅黑" w:cs="微软雅黑"/>
          <w:b/>
          <w:bCs/>
          <w:snapToGrid w:val="0"/>
          <w:color w:val="000000"/>
          <w:kern w:val="0"/>
          <w:sz w:val="20"/>
          <w:szCs w:val="20"/>
          <w:lang w:val="en-US" w:eastAsia="zh-CN" w:bidi="ar"/>
        </w:rPr>
        <w:t>联合索引</w:t>
      </w:r>
      <w:r>
        <w:rPr>
          <w:rFonts w:hint="eastAsia" w:ascii="微软雅黑" w:hAnsi="微软雅黑" w:eastAsia="微软雅黑" w:cs="微软雅黑"/>
          <w:snapToGrid w:val="0"/>
          <w:color w:val="000000"/>
          <w:kern w:val="0"/>
          <w:sz w:val="20"/>
          <w:szCs w:val="20"/>
          <w:lang w:val="en-US" w:eastAsia="zh-CN" w:bidi="ar"/>
        </w:rPr>
        <w:t>，消除了file sort的影响，解决了需要频繁进行SQL查询的性能问题，并结合代码分批查询消除多表连接的影响，</w:t>
      </w:r>
      <w:r>
        <w:rPr>
          <w:rFonts w:hint="eastAsia" w:ascii="微软雅黑" w:hAnsi="微软雅黑" w:eastAsia="微软雅黑" w:cs="微软雅黑"/>
          <w:b/>
          <w:bCs/>
          <w:snapToGrid w:val="0"/>
          <w:color w:val="000000"/>
          <w:kern w:val="0"/>
          <w:sz w:val="20"/>
          <w:szCs w:val="20"/>
          <w:lang w:val="en-US" w:eastAsia="zh-CN" w:bidi="ar"/>
        </w:rPr>
        <w:t>查询时间从秒级优化到毫秒级</w:t>
      </w:r>
    </w:p>
    <w:p w14:paraId="6AC51164">
      <w:pPr>
        <w:keepNext w:val="0"/>
        <w:keepLines w:val="0"/>
        <w:pageBreakBefore w:val="0"/>
        <w:widowControl/>
        <w:numPr>
          <w:ilvl w:val="0"/>
          <w:numId w:val="0"/>
        </w:numPr>
        <w:kinsoku w:val="0"/>
        <w:wordWrap/>
        <w:overflowPunct/>
        <w:topLinePunct w:val="0"/>
        <w:autoSpaceDE w:val="0"/>
        <w:autoSpaceDN w:val="0"/>
        <w:bidi w:val="0"/>
        <w:adjustRightInd w:val="0"/>
        <w:snapToGrid w:val="0"/>
        <w:spacing w:line="72" w:lineRule="auto"/>
        <w:ind w:leftChars="0"/>
        <w:textAlignment w:val="baseline"/>
        <w:rPr>
          <w:rFonts w:hint="eastAsia" w:ascii="微软雅黑" w:hAnsi="微软雅黑" w:eastAsia="微软雅黑" w:cs="微软雅黑"/>
          <w:color w:val="000000" w:themeColor="text1"/>
          <w:sz w:val="20"/>
          <w:szCs w:val="20"/>
          <w:lang w:val="en-US" w:eastAsia="zh-CN"/>
          <w14:textFill>
            <w14:solidFill>
              <w14:schemeClr w14:val="tx1"/>
            </w14:solidFill>
          </w14:textFill>
        </w:rPr>
      </w:pPr>
    </w:p>
    <w:p w14:paraId="72CCB16B">
      <w:pPr>
        <w:pStyle w:val="2"/>
        <w:keepNext w:val="0"/>
        <w:keepLines w:val="0"/>
        <w:pageBreakBefore w:val="0"/>
        <w:widowControl/>
        <w:kinsoku w:val="0"/>
        <w:wordWrap/>
        <w:overflowPunct/>
        <w:topLinePunct w:val="0"/>
        <w:autoSpaceDE w:val="0"/>
        <w:autoSpaceDN w:val="0"/>
        <w:bidi w:val="0"/>
        <w:adjustRightInd w:val="0"/>
        <w:snapToGrid w:val="0"/>
        <w:spacing w:line="240" w:lineRule="auto"/>
        <w:jc w:val="both"/>
        <w:textAlignment w:val="baseline"/>
        <w:rPr>
          <w:rFonts w:hint="default" w:ascii="Arial" w:eastAsia="微软雅黑"/>
          <w:sz w:val="28"/>
          <w:szCs w:val="28"/>
          <w:lang w:val="en-US" w:eastAsia="zh-CN"/>
        </w:rPr>
      </w:pPr>
      <w:r>
        <w:rPr>
          <w:sz w:val="28"/>
          <w:szCs w:val="28"/>
        </w:rPr>
        <mc:AlternateContent>
          <mc:Choice Requires="wps">
            <w:drawing>
              <wp:anchor distT="0" distB="0" distL="0" distR="0" simplePos="0" relativeHeight="251663360" behindDoc="1" locked="0" layoutInCell="1" allowOverlap="1">
                <wp:simplePos x="0" y="0"/>
                <wp:positionH relativeFrom="column">
                  <wp:posOffset>-29845</wp:posOffset>
                </wp:positionH>
                <wp:positionV relativeFrom="paragraph">
                  <wp:posOffset>25400</wp:posOffset>
                </wp:positionV>
                <wp:extent cx="7649210" cy="382905"/>
                <wp:effectExtent l="0" t="0" r="8890" b="10795"/>
                <wp:wrapNone/>
                <wp:docPr id="19" name="Rect 14"/>
                <wp:cNvGraphicFramePr/>
                <a:graphic xmlns:a="http://schemas.openxmlformats.org/drawingml/2006/main">
                  <a:graphicData uri="http://schemas.microsoft.com/office/word/2010/wordprocessingShape">
                    <wps:wsp>
                      <wps:cNvSpPr/>
                      <wps:spPr>
                        <a:xfrm>
                          <a:off x="0" y="0"/>
                          <a:ext cx="7649210" cy="382905"/>
                        </a:xfrm>
                        <a:prstGeom prst="rect">
                          <a:avLst/>
                        </a:prstGeom>
                        <a:solidFill>
                          <a:srgbClr val="4672F1">
                            <a:alpha val="1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4" o:spid="_x0000_s1026" o:spt="1" style="position:absolute;left:0pt;margin-left:-2.35pt;margin-top:2pt;height:30.15pt;width:602.3pt;z-index:-251653120;mso-width-relative:page;mso-height-relative:page;" fillcolor="#4672F1" filled="t" stroked="f" coordsize="21600,21600" o:gfxdata="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ZtnNcAAAAIAQAADwAAAAAAAAABACAAAAAiAAAAZHJzL2Rvd25yZXYu&#10;eG1sUEsBAhQAFAAAAAgAh07iQAR1lJE1AgAAhQQAAA4AAAAAAAAAAQAgAAAAJgEAAGRycy9lMm9E&#10;b2MueG1sUEsFBgAAAAAGAAYAWQEAAM0FAAAAAA==&#10;">
                <v:fill on="t" opacity="6682f" focussize="0,0"/>
                <v:stroke on="f" weight="0pt"/>
                <v:imagedata o:title=""/>
                <o:lock v:ext="edit" aspectratio="f"/>
                <v:textbox inset="0mm,0mm,0mm,0mm"/>
              </v:rect>
            </w:pict>
          </mc:Fallback>
        </mc:AlternateContent>
      </w:r>
      <w:r>
        <w:rPr>
          <w:color w:val="4672F1"/>
          <w:position w:val="-19"/>
          <w:sz w:val="28"/>
          <w:szCs w:val="28"/>
        </w:rPr>
        <w:drawing>
          <wp:inline distT="0" distB="0" distL="0" distR="0">
            <wp:extent cx="65405" cy="382270"/>
            <wp:effectExtent l="0" t="0" r="10795" b="11430"/>
            <wp:docPr id="20" name="IM 12"/>
            <wp:cNvGraphicFramePr/>
            <a:graphic xmlns:a="http://schemas.openxmlformats.org/drawingml/2006/main">
              <a:graphicData uri="http://schemas.openxmlformats.org/drawingml/2006/picture">
                <pic:pic xmlns:pic="http://schemas.openxmlformats.org/drawingml/2006/picture">
                  <pic:nvPicPr>
                    <pic:cNvPr id="20" name="IM 12"/>
                    <pic:cNvPicPr/>
                  </pic:nvPicPr>
                  <pic:blipFill>
                    <a:blip r:embed="rId9"/>
                    <a:stretch>
                      <a:fillRect/>
                    </a:stretch>
                  </pic:blipFill>
                  <pic:spPr>
                    <a:xfrm>
                      <a:off x="0" y="0"/>
                      <a:ext cx="65622" cy="382797"/>
                    </a:xfrm>
                    <a:prstGeom prst="rect">
                      <a:avLst/>
                    </a:prstGeom>
                  </pic:spPr>
                </pic:pic>
              </a:graphicData>
            </a:graphic>
          </wp:inline>
        </w:drawing>
      </w:r>
      <w:r>
        <w:rPr>
          <w:color w:val="4672F1"/>
          <w:spacing w:val="8"/>
          <w:sz w:val="28"/>
          <w:szCs w:val="28"/>
        </w:rPr>
        <w:t xml:space="preserve"> </w:t>
      </w:r>
      <w:r>
        <w:rPr>
          <w:rFonts w:hint="eastAsia"/>
          <w:b/>
          <w:bCs/>
          <w:color w:val="4672F1"/>
          <w:spacing w:val="8"/>
          <w:sz w:val="28"/>
          <w:szCs w:val="28"/>
          <w:lang w:val="en-US" w:eastAsia="zh-CN"/>
        </w:rPr>
        <w:t>项目经验</w:t>
      </w:r>
    </w:p>
    <w:p w14:paraId="0B3317D3">
      <w:pPr>
        <w:keepNext w:val="0"/>
        <w:keepLines w:val="0"/>
        <w:pageBreakBefore w:val="0"/>
        <w:tabs>
          <w:tab w:val="right" w:pos="10740"/>
        </w:tabs>
        <w:kinsoku w:val="0"/>
        <w:wordWrap/>
        <w:overflowPunct/>
        <w:topLinePunct w:val="0"/>
        <w:autoSpaceDE w:val="0"/>
        <w:autoSpaceDN w:val="0"/>
        <w:bidi w:val="0"/>
        <w:adjustRightInd w:val="0"/>
        <w:snapToGrid w:val="0"/>
        <w:spacing w:line="240" w:lineRule="auto"/>
        <w:jc w:val="left"/>
        <w:textAlignment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rPr>
        <w:t>AsyncScheduler</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异步调度框架</w:t>
      </w:r>
      <w:r>
        <w:rPr>
          <w:rFonts w:hint="eastAsia" w:ascii="微软雅黑" w:hAnsi="微软雅黑" w:eastAsia="微软雅黑" w:cs="微软雅黑"/>
          <w:b/>
          <w:bCs/>
          <w:sz w:val="21"/>
          <w:szCs w:val="21"/>
          <w:lang w:eastAsia="zh-CN"/>
        </w:rPr>
        <w:t>）</w:t>
      </w:r>
    </w:p>
    <w:p w14:paraId="4402C0F5">
      <w:pPr>
        <w:keepNext w:val="0"/>
        <w:keepLines w:val="0"/>
        <w:pageBreakBefore w:val="0"/>
        <w:tabs>
          <w:tab w:val="right" w:pos="10740"/>
        </w:tabs>
        <w:kinsoku w:val="0"/>
        <w:wordWrap/>
        <w:overflowPunct/>
        <w:topLinePunct w:val="0"/>
        <w:autoSpaceDE w:val="0"/>
        <w:autoSpaceDN w:val="0"/>
        <w:bidi w:val="0"/>
        <w:adjustRightInd w:val="0"/>
        <w:snapToGrid w:val="0"/>
        <w:spacing w:line="240" w:lineRule="auto"/>
        <w:jc w:val="left"/>
        <w:textAlignment w:val="cente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项目背景</w:t>
      </w:r>
      <w:r>
        <w:rPr>
          <w:rFonts w:hint="eastAsia" w:ascii="微软雅黑" w:hAnsi="微软雅黑" w:eastAsia="微软雅黑" w:cs="微软雅黑"/>
          <w:b w:val="0"/>
          <w:bCs w:val="0"/>
          <w:sz w:val="21"/>
          <w:szCs w:val="21"/>
          <w:lang w:val="en-US" w:eastAsia="zh-CN"/>
        </w:rPr>
        <w:t>：学校实验室的医学AI训练场景需要对收集到的图像进行数据采集、清洗、特征提取、分布式存储等多个步骤。为了提高开发效率，我抽象为多个异步任务并开发了一个基于Java的多阶段异步任务框架。</w:t>
      </w:r>
    </w:p>
    <w:p w14:paraId="5E2B6912">
      <w:pPr>
        <w:keepNext w:val="0"/>
        <w:keepLines w:val="0"/>
        <w:pageBreakBefore w:val="0"/>
        <w:kinsoku w:val="0"/>
        <w:wordWrap/>
        <w:overflowPunct/>
        <w:topLinePunct w:val="0"/>
        <w:autoSpaceDE w:val="0"/>
        <w:autoSpaceDN w:val="0"/>
        <w:bidi w:val="0"/>
        <w:adjustRightInd w:val="0"/>
        <w:snapToGrid w:val="0"/>
        <w:spacing w:after="0" w:line="240" w:lineRule="auto"/>
        <w:ind w:left="0"/>
        <w:textAlignment w:val="center"/>
        <w:rPr>
          <w:color w:val="000000" w:themeColor="text1"/>
          <w:szCs w:val="21"/>
          <w14:textFill>
            <w14:solidFill>
              <w14:schemeClr w14:val="tx1"/>
            </w14:solidFill>
          </w14:textFill>
        </w:rPr>
      </w:pPr>
      <w:r>
        <w:rPr>
          <w:rFonts w:hint="eastAsia" w:ascii="微软雅黑" w:hAnsi="微软雅黑" w:eastAsia="微软雅黑" w:cs="微软雅黑"/>
          <w:b/>
          <w:color w:val="000000" w:themeColor="text1"/>
          <w:sz w:val="20"/>
          <w:lang w:val="en-US" w:eastAsia="zh-CN"/>
          <w14:textFill>
            <w14:solidFill>
              <w14:schemeClr w14:val="tx1"/>
            </w14:solidFill>
          </w14:textFill>
        </w:rPr>
        <w:t>个人职责</w:t>
      </w:r>
      <w:r>
        <w:rPr>
          <w:rFonts w:ascii="微软雅黑" w:hAnsi="微软雅黑" w:eastAsia="微软雅黑" w:cs="微软雅黑"/>
          <w:b/>
          <w:color w:val="000000" w:themeColor="text1"/>
          <w:sz w:val="20"/>
          <w14:textFill>
            <w14:solidFill>
              <w14:schemeClr w14:val="tx1"/>
            </w14:solidFill>
          </w14:textFill>
        </w:rPr>
        <w:t>：</w:t>
      </w:r>
    </w:p>
    <w:p w14:paraId="34F54540">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负责架构设计</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采用生产者-消费者模式</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。整体框架分为</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Flow Server（服务层）</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 xml:space="preserve">和 </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Worker（执行层）</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Flow Server向客户端</w:t>
      </w:r>
    </w:p>
    <w:p w14:paraId="0A60785B">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ind w:leftChars="0"/>
        <w:textAlignment w:val="cente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（执行主要业务）和Worker层提供HTTP服务。主要接口有创建任务、拉取任务、轮询任务状态等。Worker负责消费任务</w:t>
      </w:r>
    </w:p>
    <w:p w14:paraId="43841690">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任务调度设计：</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支持</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按动态优先级来调度任务</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。综合创建时间、业务优先级、重试间隔（</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采用渐进式间隔重试策略</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）进行相对优先级排序</w:t>
      </w:r>
    </w:p>
    <w:p w14:paraId="6CE17A3C">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数据库表设计：设计主要的三张数据库表</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：任务信息表（</w:t>
      </w:r>
      <w:r>
        <w:rPr>
          <w:rFonts w:hint="eastAsia" w:ascii="微软雅黑" w:hAnsi="微软雅黑" w:eastAsia="微软雅黑" w:cs="微软雅黑"/>
          <w:snapToGrid w:val="0"/>
          <w:color w:val="000000"/>
          <w:kern w:val="0"/>
          <w:sz w:val="18"/>
          <w:szCs w:val="18"/>
          <w:lang w:val="en-US" w:eastAsia="zh-CN" w:bidi="ar"/>
        </w:rPr>
        <w:t>存储具体任务实例并采用水平分表设计，以任务类型及ID+1命名</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w:t>
      </w:r>
    </w:p>
    <w:p w14:paraId="3EA2712A">
      <w:pPr>
        <w:keepNext w:val="0"/>
        <w:keepLines w:val="0"/>
        <w:pageBreakBefore w:val="0"/>
        <w:numPr>
          <w:numId w:val="0"/>
        </w:numPr>
        <w:kinsoku w:val="0"/>
        <w:wordWrap/>
        <w:overflowPunct/>
        <w:topLinePunct w:val="0"/>
        <w:autoSpaceDE w:val="0"/>
        <w:autoSpaceDN w:val="0"/>
        <w:bidi w:val="0"/>
        <w:adjustRightInd w:val="0"/>
        <w:snapToGrid w:val="0"/>
        <w:spacing w:line="240" w:lineRule="auto"/>
        <w:ind w:firstLine="180" w:firstLineChars="100"/>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配置表（</w:t>
      </w:r>
      <w:r>
        <w:rPr>
          <w:rFonts w:hint="eastAsia" w:ascii="微软雅黑" w:hAnsi="微软雅黑" w:eastAsia="微软雅黑" w:cs="微软雅黑"/>
          <w:snapToGrid w:val="0"/>
          <w:color w:val="000000"/>
          <w:kern w:val="0"/>
          <w:sz w:val="18"/>
          <w:szCs w:val="18"/>
          <w:lang w:val="en-US" w:eastAsia="zh-CN" w:bidi="ar"/>
        </w:rPr>
        <w:t>存储任务类型的通用调度参数</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）、位置表（通过读写指针来实现自动化分表）。方便任务快速注册和进行任务管理来</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实现低耦合</w:t>
      </w:r>
    </w:p>
    <w:p w14:paraId="00E3109B">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任务治理设计</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：定期扫描</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状态</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（如等待中、执行中、失败）的卡死任务将其进行状态恢复，提升容错能力</w:t>
      </w:r>
    </w:p>
    <w:p w14:paraId="549CE252">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val="0"/>
          <w:bCs/>
          <w:color w:val="000000" w:themeColor="text1"/>
          <w:sz w:val="18"/>
          <w:szCs w:val="18"/>
          <w14:textFill>
            <w14:solidFill>
              <w14:schemeClr w14:val="tx1"/>
            </w14:solidFill>
          </w14:textFill>
        </w:rPr>
      </w:pPr>
      <w:r>
        <w:rPr>
          <w:rFonts w:hint="eastAsia" w:ascii="微软雅黑" w:hAnsi="微软雅黑" w:eastAsia="微软雅黑" w:cs="微软雅黑"/>
          <w:b/>
          <w:color w:val="000000" w:themeColor="text1"/>
          <w:sz w:val="18"/>
          <w:szCs w:val="18"/>
          <w:lang w:val="en-US" w:eastAsia="zh-CN"/>
          <w14:textFill>
            <w14:solidFill>
              <w14:schemeClr w14:val="tx1"/>
            </w14:solidFill>
          </w14:textFill>
        </w:rPr>
        <w:t>架构优化设计：</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多机竞争</w:t>
      </w: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由Mysql行级锁优化为Redis分布式锁</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，下阶段考虑引入MQ，将任务拉取和执行解耦交给MQ</w:t>
      </w:r>
    </w:p>
    <w:p w14:paraId="54D761F3">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ind w:leftChars="0"/>
        <w:textAlignment w:val="center"/>
        <w:rPr>
          <w:rFonts w:hint="eastAsia" w:ascii="微软雅黑" w:hAnsi="微软雅黑" w:eastAsia="微软雅黑" w:cs="微软雅黑"/>
          <w:b/>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val="0"/>
          <w:color w:val="000000" w:themeColor="text1"/>
          <w:sz w:val="20"/>
          <w:szCs w:val="20"/>
          <w:lang w:val="en-US" w:eastAsia="zh-CN"/>
          <w14:textFill>
            <w14:solidFill>
              <w14:schemeClr w14:val="tx1"/>
            </w14:solidFill>
          </w14:textFill>
        </w:rPr>
        <w:t>技术难点：</w:t>
      </w:r>
    </w:p>
    <w:p w14:paraId="3DAB6224">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420" w:leftChars="0" w:hanging="420" w:firstLineChars="0"/>
        <w:textAlignment w:val="center"/>
        <w:rPr>
          <w:rFonts w:hint="eastAsia" w:ascii="微软雅黑" w:hAnsi="微软雅黑" w:eastAsia="微软雅黑" w:cs="微软雅黑"/>
          <w:b w:val="0"/>
          <w:bCs/>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 w:val="20"/>
          <w:szCs w:val="20"/>
          <w:lang w:val="en-US" w:eastAsia="zh-CN"/>
          <w14:textFill>
            <w14:solidFill>
              <w14:schemeClr w14:val="tx1"/>
            </w14:solidFill>
          </w14:textFill>
        </w:rPr>
        <w:t>多机竞争方案及优化问题：</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多个Worker去拉取任务容易拉到同一批任务。一开始这里在Worker侧引入Redis分布式锁来解决，任务</w:t>
      </w:r>
    </w:p>
    <w:p w14:paraId="1572164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textAlignment w:val="cente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冲突率解决90%，但Worker拉取和执行任务偶尔可能会CPU飙高至80%左右的问题。考虑</w:t>
      </w: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引入MQ</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进行水平扩展效果</w:t>
      </w:r>
    </w:p>
    <w:p w14:paraId="6445CCC4">
      <w:pPr>
        <w:keepNext w:val="0"/>
        <w:keepLines w:val="0"/>
        <w:pageBreakBefore w:val="0"/>
        <w:widowControl/>
        <w:numPr>
          <w:ilvl w:val="0"/>
          <w:numId w:val="0"/>
        </w:numPr>
        <w:kinsoku w:val="0"/>
        <w:wordWrap/>
        <w:overflowPunct/>
        <w:topLinePunct w:val="0"/>
        <w:autoSpaceDE w:val="0"/>
        <w:autoSpaceDN w:val="0"/>
        <w:bidi w:val="0"/>
        <w:adjustRightInd w:val="0"/>
        <w:snapToGrid w:val="0"/>
        <w:spacing w:line="120" w:lineRule="auto"/>
        <w:textAlignment w:val="cente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pPr>
    </w:p>
    <w:p w14:paraId="177419B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both"/>
        <w:textAlignment w:val="cente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AI小智（Go+AI开发的智能知识库）</w:t>
      </w:r>
    </w:p>
    <w:p w14:paraId="7298886A">
      <w:pPr>
        <w:keepNext w:val="0"/>
        <w:keepLines w:val="0"/>
        <w:widowControl/>
        <w:suppressLineNumbers w:val="0"/>
        <w:jc w:val="left"/>
        <w:rPr>
          <w:rFonts w:hint="eastAsia" w:ascii="微软雅黑" w:hAnsi="微软雅黑" w:eastAsia="微软雅黑" w:cs="微软雅黑"/>
          <w:snapToGrid w:val="0"/>
          <w:color w:val="000000"/>
          <w:kern w:val="0"/>
          <w:sz w:val="21"/>
          <w:szCs w:val="21"/>
          <w:lang w:val="en-US" w:eastAsia="zh-CN" w:bidi="ar"/>
        </w:rPr>
      </w:pPr>
      <w:r>
        <w:rPr>
          <w:rFonts w:hint="eastAsia" w:ascii="微软雅黑" w:hAnsi="微软雅黑" w:eastAsia="微软雅黑" w:cs="微软雅黑"/>
          <w:b/>
          <w:bCs/>
          <w:snapToGrid w:val="0"/>
          <w:color w:val="000000"/>
          <w:kern w:val="0"/>
          <w:sz w:val="21"/>
          <w:szCs w:val="21"/>
          <w:lang w:val="en-US" w:eastAsia="zh-CN" w:bidi="ar"/>
        </w:rPr>
        <w:t>项目背景</w:t>
      </w:r>
      <w:r>
        <w:rPr>
          <w:rFonts w:hint="eastAsia" w:ascii="微软雅黑" w:hAnsi="微软雅黑" w:eastAsia="微软雅黑" w:cs="微软雅黑"/>
          <w:snapToGrid w:val="0"/>
          <w:color w:val="000000"/>
          <w:kern w:val="0"/>
          <w:sz w:val="21"/>
          <w:szCs w:val="21"/>
          <w:lang w:val="en-US" w:eastAsia="zh-CN" w:bidi="ar"/>
        </w:rPr>
        <w:t>：作为技术社区群的活跃成员，我需要一个能自动总结日常技术讨论内容并构建可检索知识库的工具。于是开发了基于Go语言的AI智能助手、实现了知识库问答、数据分析、文档生成等功能。</w:t>
      </w:r>
    </w:p>
    <w:p w14:paraId="0406497B">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bCs/>
          <w:snapToGrid w:val="0"/>
          <w:color w:val="000000"/>
          <w:kern w:val="0"/>
          <w:sz w:val="21"/>
          <w:szCs w:val="21"/>
          <w:lang w:val="en-US" w:eastAsia="zh-CN" w:bidi="ar"/>
        </w:rPr>
        <w:t>个人职责</w:t>
      </w:r>
      <w:r>
        <w:rPr>
          <w:rFonts w:hint="eastAsia" w:ascii="微软雅黑" w:hAnsi="微软雅黑" w:eastAsia="微软雅黑" w:cs="微软雅黑"/>
          <w:snapToGrid w:val="0"/>
          <w:color w:val="000000"/>
          <w:kern w:val="0"/>
          <w:sz w:val="21"/>
          <w:szCs w:val="21"/>
          <w:lang w:val="en-US" w:eastAsia="zh-CN" w:bidi="ar"/>
        </w:rPr>
        <w:t>：</w:t>
      </w:r>
    </w:p>
    <w:p w14:paraId="5EC3F2FE">
      <w:pPr>
        <w:numPr>
          <w:ilvl w:val="0"/>
          <w:numId w:val="3"/>
        </w:numPr>
        <w:bidi w:val="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架构设计：</w:t>
      </w:r>
      <w:r>
        <w:rPr>
          <w:rFonts w:hint="eastAsia" w:ascii="微软雅黑" w:hAnsi="微软雅黑" w:eastAsia="微软雅黑" w:cs="微软雅黑"/>
          <w:sz w:val="18"/>
          <w:szCs w:val="18"/>
        </w:rPr>
        <w:t>采用</w:t>
      </w:r>
      <w:r>
        <w:rPr>
          <w:rFonts w:hint="eastAsia" w:ascii="微软雅黑" w:hAnsi="微软雅黑" w:eastAsia="微软雅黑" w:cs="微软雅黑"/>
          <w:b/>
          <w:bCs/>
          <w:sz w:val="18"/>
          <w:szCs w:val="18"/>
        </w:rPr>
        <w:t>Langchain</w:t>
      </w:r>
      <w:r>
        <w:rPr>
          <w:rFonts w:hint="eastAsia" w:ascii="微软雅黑" w:hAnsi="微软雅黑" w:eastAsia="微软雅黑" w:cs="微软雅黑"/>
          <w:sz w:val="18"/>
          <w:szCs w:val="18"/>
        </w:rPr>
        <w:t>框架结合Go语言</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设计了基于</w:t>
      </w:r>
      <w:r>
        <w:rPr>
          <w:rFonts w:hint="eastAsia" w:ascii="微软雅黑" w:hAnsi="微软雅黑" w:eastAsia="微软雅黑" w:cs="微软雅黑"/>
          <w:b/>
          <w:bCs/>
          <w:sz w:val="18"/>
          <w:szCs w:val="18"/>
        </w:rPr>
        <w:t>RouterChain</w:t>
      </w:r>
      <w:r>
        <w:rPr>
          <w:rFonts w:hint="eastAsia" w:ascii="微软雅黑" w:hAnsi="微软雅黑" w:eastAsia="微软雅黑" w:cs="微软雅黑"/>
          <w:sz w:val="18"/>
          <w:szCs w:val="18"/>
        </w:rPr>
        <w:t>的模块化架构。利用Go的并发特性实现系统分层（基础服务层、中间件层和应用层）确保各功能模块低耦合高内聚</w:t>
      </w:r>
    </w:p>
    <w:p w14:paraId="0FA5746D">
      <w:pPr>
        <w:numPr>
          <w:ilvl w:val="0"/>
          <w:numId w:val="3"/>
        </w:numPr>
        <w:bidi w:val="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核心模块开发：</w:t>
      </w:r>
      <w:r>
        <w:rPr>
          <w:rFonts w:hint="eastAsia" w:ascii="微软雅黑" w:hAnsi="微软雅黑" w:eastAsia="微软雅黑" w:cs="微软雅黑"/>
          <w:sz w:val="18"/>
          <w:szCs w:val="18"/>
        </w:rPr>
        <w:t>开发了AI对话记忆模块</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实现上下文感知能力</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通过Go语言的接口机制设计并实现了基于</w:t>
      </w:r>
      <w:r>
        <w:rPr>
          <w:rFonts w:hint="eastAsia" w:ascii="微软雅黑" w:hAnsi="微软雅黑" w:eastAsia="微软雅黑" w:cs="微软雅黑"/>
          <w:b/>
          <w:bCs/>
          <w:sz w:val="18"/>
          <w:szCs w:val="18"/>
        </w:rPr>
        <w:t>outputparser</w:t>
      </w:r>
      <w:r>
        <w:rPr>
          <w:rFonts w:hint="eastAsia" w:ascii="微软雅黑" w:hAnsi="微软雅黑" w:eastAsia="微软雅黑" w:cs="微软雅黑"/>
          <w:sz w:val="18"/>
          <w:szCs w:val="18"/>
        </w:rPr>
        <w:t>的响应解析流程</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提高了系统对技术讨论内容的结构化处理能力</w:t>
      </w:r>
    </w:p>
    <w:p w14:paraId="2E1FD0EB">
      <w:pPr>
        <w:numPr>
          <w:ilvl w:val="0"/>
          <w:numId w:val="3"/>
        </w:numPr>
        <w:bidi w:val="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知识库构建：</w:t>
      </w:r>
      <w:r>
        <w:rPr>
          <w:rFonts w:hint="eastAsia" w:ascii="微软雅黑" w:hAnsi="微软雅黑" w:eastAsia="微软雅黑" w:cs="微软雅黑"/>
          <w:sz w:val="18"/>
          <w:szCs w:val="18"/>
        </w:rPr>
        <w:t>实现基于</w:t>
      </w:r>
      <w:r>
        <w:rPr>
          <w:rFonts w:hint="eastAsia" w:ascii="微软雅黑" w:hAnsi="微软雅黑" w:eastAsia="微软雅黑" w:cs="微软雅黑"/>
          <w:b/>
          <w:bCs/>
          <w:sz w:val="18"/>
          <w:szCs w:val="18"/>
        </w:rPr>
        <w:t>MongoDB</w:t>
      </w:r>
      <w:r>
        <w:rPr>
          <w:rFonts w:hint="eastAsia" w:ascii="微软雅黑" w:hAnsi="微软雅黑" w:eastAsia="微软雅黑" w:cs="微软雅黑"/>
          <w:sz w:val="18"/>
          <w:szCs w:val="18"/>
        </w:rPr>
        <w:t>作为向量数据库的</w:t>
      </w:r>
      <w:r>
        <w:rPr>
          <w:rFonts w:hint="eastAsia" w:ascii="微软雅黑" w:hAnsi="微软雅黑" w:eastAsia="微软雅黑" w:cs="微软雅黑"/>
          <w:b/>
          <w:bCs/>
          <w:sz w:val="18"/>
          <w:szCs w:val="18"/>
        </w:rPr>
        <w:t>RAG检索系统</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通过worker池模式分配</w:t>
      </w:r>
      <w:r>
        <w:rPr>
          <w:rFonts w:hint="eastAsia" w:ascii="微软雅黑" w:hAnsi="微软雅黑" w:eastAsia="微软雅黑" w:cs="微软雅黑"/>
          <w:b/>
          <w:bCs/>
          <w:sz w:val="18"/>
          <w:szCs w:val="18"/>
        </w:rPr>
        <w:t>embedding</w:t>
      </w:r>
      <w:r>
        <w:rPr>
          <w:rFonts w:hint="eastAsia" w:ascii="微软雅黑" w:hAnsi="微软雅黑" w:eastAsia="微软雅黑" w:cs="微软雅黑"/>
          <w:sz w:val="18"/>
          <w:szCs w:val="18"/>
        </w:rPr>
        <w:t>任务，</w:t>
      </w:r>
      <w:r>
        <w:rPr>
          <w:rFonts w:hint="eastAsia" w:ascii="微软雅黑" w:hAnsi="微软雅黑" w:eastAsia="微软雅黑" w:cs="微软雅黑"/>
          <w:sz w:val="18"/>
          <w:szCs w:val="18"/>
          <w:lang w:val="en-US" w:eastAsia="zh-CN"/>
        </w:rPr>
        <w:t>及</w:t>
      </w:r>
      <w:r>
        <w:rPr>
          <w:rFonts w:hint="eastAsia" w:ascii="微软雅黑" w:hAnsi="微软雅黑" w:eastAsia="微软雅黑" w:cs="微软雅黑"/>
          <w:sz w:val="18"/>
          <w:szCs w:val="18"/>
        </w:rPr>
        <w:t>协程数量动态调整</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支持对技术讨论内容进行高效语义化存储和检索</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使历史技术讨论可被精准获取</w:t>
      </w:r>
    </w:p>
    <w:p w14:paraId="722FC231">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ind w:leftChars="0"/>
        <w:jc w:val="both"/>
        <w:textAlignment w:val="cente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技术难点：</w:t>
      </w:r>
    </w:p>
    <w:p w14:paraId="31D92078">
      <w:pPr>
        <w:keepNext w:val="0"/>
        <w:keepLines w:val="0"/>
        <w:pageBreakBefore w:val="0"/>
        <w:numPr>
          <w:ilvl w:val="0"/>
          <w:numId w:val="3"/>
        </w:numPr>
        <w:kinsoku w:val="0"/>
        <w:wordWrap/>
        <w:overflowPunct/>
        <w:topLinePunct w:val="0"/>
        <w:autoSpaceDE w:val="0"/>
        <w:autoSpaceDN w:val="0"/>
        <w:bidi w:val="0"/>
        <w:adjustRightInd w:val="0"/>
        <w:snapToGrid w:val="0"/>
        <w:spacing w:line="240" w:lineRule="auto"/>
        <w:ind w:left="175" w:leftChars="0" w:hanging="175" w:firstLineChars="0"/>
        <w:jc w:val="both"/>
        <w:textAlignment w:val="center"/>
        <w:rPr>
          <w:rFonts w:hint="default" w:ascii="微软雅黑" w:hAnsi="微软雅黑" w:eastAsia="微软雅黑" w:cs="微软雅黑"/>
          <w:b w:val="0"/>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多模型兼容</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：利用Go语言的接口抽象能力、设计model接口层实现了对</w:t>
      </w: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ChatGPT</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w:t>
      </w: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阿里百炼</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等多种大模型的统一调用</w:t>
      </w:r>
    </w:p>
    <w:p w14:paraId="220989E0">
      <w:pPr>
        <w:keepNext w:val="0"/>
        <w:keepLines w:val="0"/>
        <w:pageBreakBefore w:val="0"/>
        <w:numPr>
          <w:ilvl w:val="0"/>
          <w:numId w:val="3"/>
        </w:numPr>
        <w:kinsoku w:val="0"/>
        <w:wordWrap/>
        <w:overflowPunct/>
        <w:topLinePunct w:val="0"/>
        <w:autoSpaceDE w:val="0"/>
        <w:autoSpaceDN w:val="0"/>
        <w:bidi w:val="0"/>
        <w:adjustRightInd w:val="0"/>
        <w:snapToGrid w:val="0"/>
        <w:spacing w:line="240" w:lineRule="auto"/>
        <w:ind w:left="175" w:leftChars="0" w:hanging="175" w:firstLineChars="0"/>
        <w:jc w:val="both"/>
        <w:textAlignment w:val="center"/>
        <w:rPr>
          <w:rFonts w:hint="default" w:ascii="微软雅黑" w:hAnsi="微软雅黑" w:eastAsia="微软雅黑" w:cs="微软雅黑"/>
          <w:b w:val="0"/>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向量检索优化</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：基于</w:t>
      </w:r>
      <w:r>
        <w:rPr>
          <w:rFonts w:hint="eastAsia" w:ascii="微软雅黑" w:hAnsi="微软雅黑" w:eastAsia="微软雅黑" w:cs="微软雅黑"/>
          <w:b/>
          <w:bCs/>
          <w:sz w:val="18"/>
          <w:szCs w:val="18"/>
        </w:rPr>
        <w:t>MongoDB</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向量数据库实现了高效的相似度检索引擎，采用余弦相似度算法进行语义匹配。通过Go的</w:t>
      </w:r>
      <w:r>
        <w:rPr>
          <w:rFonts w:hint="eastAsia" w:ascii="微软雅黑" w:hAnsi="微软雅黑" w:eastAsia="微软雅黑" w:cs="微软雅黑"/>
          <w:b/>
          <w:bCs w:val="0"/>
          <w:color w:val="000000" w:themeColor="text1"/>
          <w:sz w:val="18"/>
          <w:szCs w:val="18"/>
          <w:lang w:val="en-US" w:eastAsia="zh-CN"/>
          <w14:textFill>
            <w14:solidFill>
              <w14:schemeClr w14:val="tx1"/>
            </w14:solidFill>
          </w14:textFill>
        </w:rPr>
        <w:t>channel</w:t>
      </w:r>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和select机制实现了并发检索请求的超</w:t>
      </w:r>
      <w:bookmarkStart w:id="0" w:name="_GoBack"/>
      <w:bookmarkEnd w:id="0"/>
      <w:r>
        <w:rPr>
          <w:rFonts w:hint="eastAsia" w:ascii="微软雅黑" w:hAnsi="微软雅黑" w:eastAsia="微软雅黑" w:cs="微软雅黑"/>
          <w:b w:val="0"/>
          <w:bCs/>
          <w:color w:val="000000" w:themeColor="text1"/>
          <w:sz w:val="18"/>
          <w:szCs w:val="18"/>
          <w:lang w:val="en-US" w:eastAsia="zh-CN"/>
          <w14:textFill>
            <w14:solidFill>
              <w14:schemeClr w14:val="tx1"/>
            </w14:solidFill>
          </w14:textFill>
        </w:rPr>
        <w:t>时控制</w:t>
      </w:r>
    </w:p>
    <w:sectPr>
      <w:headerReference r:id="rId5" w:type="default"/>
      <w:footerReference r:id="rId6" w:type="default"/>
      <w:pgSz w:w="11900" w:h="21430"/>
      <w:pgMar w:top="403" w:right="498" w:bottom="227" w:left="344" w:header="0" w:footer="0" w:gutter="0"/>
      <w:paperSrc/>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D40916">
    <w:pPr>
      <w:pStyle w:val="3"/>
      <w:keepNext w:val="0"/>
      <w:keepLines w:val="0"/>
      <w:pageBreakBefore w:val="0"/>
      <w:widowControl/>
      <w:kinsoku w:val="0"/>
      <w:wordWrap/>
      <w:overflowPunct/>
      <w:topLinePunct w:val="0"/>
      <w:bidi w:val="0"/>
      <w:adjustRightInd w:val="0"/>
      <w:snapToGrid w:val="0"/>
      <w:spacing w:line="24" w:lineRule="auto"/>
      <w:textAlignment w:val="baseli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863990">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CDD74D"/>
    <w:multiLevelType w:val="singleLevel"/>
    <w:tmpl w:val="C8CDD74D"/>
    <w:lvl w:ilvl="0" w:tentative="0">
      <w:start w:val="1"/>
      <w:numFmt w:val="bullet"/>
      <w:suff w:val="space"/>
      <w:lvlText w:val=""/>
      <w:lvlJc w:val="left"/>
      <w:pPr>
        <w:ind w:left="337" w:leftChars="0" w:hanging="337" w:firstLineChars="0"/>
      </w:pPr>
      <w:rPr>
        <w:rFonts w:hint="default" w:ascii="Wingdings" w:hAnsi="Wingdings"/>
        <w:color w:val="auto"/>
      </w:rPr>
    </w:lvl>
  </w:abstractNum>
  <w:abstractNum w:abstractNumId="1">
    <w:nsid w:val="FBDD0F3C"/>
    <w:multiLevelType w:val="singleLevel"/>
    <w:tmpl w:val="FBDD0F3C"/>
    <w:lvl w:ilvl="0" w:tentative="0">
      <w:start w:val="1"/>
      <w:numFmt w:val="bullet"/>
      <w:lvlText w:val=""/>
      <w:lvlJc w:val="left"/>
      <w:pPr>
        <w:ind w:left="175" w:leftChars="0" w:hanging="175" w:firstLineChars="0"/>
      </w:pPr>
      <w:rPr>
        <w:rFonts w:hint="default" w:ascii="Wingdings" w:hAnsi="Wingdings"/>
        <w:sz w:val="11"/>
        <w:szCs w:val="11"/>
      </w:rPr>
    </w:lvl>
  </w:abstractNum>
  <w:abstractNum w:abstractNumId="2">
    <w:nsid w:val="54630487"/>
    <w:multiLevelType w:val="singleLevel"/>
    <w:tmpl w:val="54630487"/>
    <w:lvl w:ilvl="0" w:tentative="0">
      <w:start w:val="1"/>
      <w:numFmt w:val="bullet"/>
      <w:suff w:val="space"/>
      <w:lvlText w:val=""/>
      <w:lvlJc w:val="left"/>
      <w:pPr>
        <w:ind w:left="420" w:hanging="420"/>
      </w:pPr>
      <w:rPr>
        <w:rFonts w:hint="default" w:ascii="Wingdings" w:hAnsi="Wingdings"/>
        <w:sz w:val="11"/>
        <w:szCs w:val="11"/>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KSOReumeCategoryDocument" w:val="0"/>
  </w:docVars>
  <w:rsids>
    <w:rsidRoot w:val="00000000"/>
    <w:rsid w:val="018502B5"/>
    <w:rsid w:val="0213141D"/>
    <w:rsid w:val="03830292"/>
    <w:rsid w:val="066B2605"/>
    <w:rsid w:val="071874D5"/>
    <w:rsid w:val="0AE2140B"/>
    <w:rsid w:val="0C3E178C"/>
    <w:rsid w:val="0C786138"/>
    <w:rsid w:val="0DA33F9D"/>
    <w:rsid w:val="0E3754E5"/>
    <w:rsid w:val="104A6951"/>
    <w:rsid w:val="10F44B0F"/>
    <w:rsid w:val="12DE7825"/>
    <w:rsid w:val="1404430E"/>
    <w:rsid w:val="14215BE8"/>
    <w:rsid w:val="146443E0"/>
    <w:rsid w:val="16726C02"/>
    <w:rsid w:val="178C5AA1"/>
    <w:rsid w:val="1C6A74FE"/>
    <w:rsid w:val="269B185D"/>
    <w:rsid w:val="279B62FA"/>
    <w:rsid w:val="27AE736E"/>
    <w:rsid w:val="29736AC1"/>
    <w:rsid w:val="29EC23D0"/>
    <w:rsid w:val="2C4C3FBB"/>
    <w:rsid w:val="2CB45F14"/>
    <w:rsid w:val="2CE51A84"/>
    <w:rsid w:val="2EB763E2"/>
    <w:rsid w:val="2F492573"/>
    <w:rsid w:val="3085565D"/>
    <w:rsid w:val="335E1592"/>
    <w:rsid w:val="33C65A3F"/>
    <w:rsid w:val="37FE1C4C"/>
    <w:rsid w:val="3D712091"/>
    <w:rsid w:val="3DAC5CA6"/>
    <w:rsid w:val="3ECD2378"/>
    <w:rsid w:val="3FE998BB"/>
    <w:rsid w:val="41766CF7"/>
    <w:rsid w:val="42E859D2"/>
    <w:rsid w:val="44B91E73"/>
    <w:rsid w:val="45A02594"/>
    <w:rsid w:val="48A028AB"/>
    <w:rsid w:val="4A59443D"/>
    <w:rsid w:val="4AC72371"/>
    <w:rsid w:val="4BE807F1"/>
    <w:rsid w:val="4E2F6BAB"/>
    <w:rsid w:val="55431872"/>
    <w:rsid w:val="56210AB9"/>
    <w:rsid w:val="5B2878AE"/>
    <w:rsid w:val="5E0F1F20"/>
    <w:rsid w:val="5FEE6AC7"/>
    <w:rsid w:val="60563B24"/>
    <w:rsid w:val="6183303E"/>
    <w:rsid w:val="62AF32B0"/>
    <w:rsid w:val="64D01C2E"/>
    <w:rsid w:val="680447AD"/>
    <w:rsid w:val="68AA0DA2"/>
    <w:rsid w:val="6E2039C3"/>
    <w:rsid w:val="6FBB1BF5"/>
    <w:rsid w:val="70480FAF"/>
    <w:rsid w:val="72A76461"/>
    <w:rsid w:val="73397A01"/>
    <w:rsid w:val="73893DB8"/>
    <w:rsid w:val="73FF8393"/>
    <w:rsid w:val="746E36DA"/>
    <w:rsid w:val="75F7C505"/>
    <w:rsid w:val="76575AD9"/>
    <w:rsid w:val="76FDD2A5"/>
    <w:rsid w:val="77BFE92F"/>
    <w:rsid w:val="7801364F"/>
    <w:rsid w:val="78674854"/>
    <w:rsid w:val="7956473D"/>
    <w:rsid w:val="7A615337"/>
    <w:rsid w:val="7F7C3771"/>
    <w:rsid w:val="7FEC74AE"/>
    <w:rsid w:val="7FF69484"/>
    <w:rsid w:val="8F488807"/>
    <w:rsid w:val="97FDB6F5"/>
    <w:rsid w:val="B3DD60DA"/>
    <w:rsid w:val="B59520D9"/>
    <w:rsid w:val="B9647916"/>
    <w:rsid w:val="DFDD8E79"/>
    <w:rsid w:val="E7FE6C56"/>
    <w:rsid w:val="EFF58AA7"/>
    <w:rsid w:val="F6FB0257"/>
    <w:rsid w:val="F75FC0C5"/>
    <w:rsid w:val="F99FC7BB"/>
    <w:rsid w:val="FDFDFC01"/>
    <w:rsid w:val="FEB7311F"/>
    <w:rsid w:val="FEDDC2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qFormat/>
    <w:uiPriority w:val="0"/>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微软雅黑" w:hAnsi="微软雅黑" w:eastAsia="微软雅黑" w:cs="微软雅黑"/>
      <w:sz w:val="24"/>
      <w:szCs w:val="24"/>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1833</Words>
  <Characters>2311</Characters>
  <TotalTime>6</TotalTime>
  <ScaleCrop>false</ScaleCrop>
  <LinksUpToDate>false</LinksUpToDate>
  <CharactersWithSpaces>2447</CharactersWithSpaces>
  <Application>WPS Office_7.3.1.8967_F1E327BC-269C-435d-A152-05C5408002CA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2025-02-19T09:53:00Z</dcterms:created>
  <dc:creator>85432</dc:creator>
  <cp:lastModifiedBy>A.</cp:lastModifiedBy>
  <dcterms:modified xsi:type="dcterms:W3CDTF">2025-04-29T16:48:58Z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2025-02-15T02:18:04Z</vt:filetime>
  </property>
  <property fmtid="{D5CDD505-2E9C-101B-9397-08002B2CF9AE}" pid="4" name="KSOTemplateDocerSaveRecord">
    <vt:lpwstr>eyJoZGlkIjoiYzllNDUwNWUxNjk2N2RkMzNlOWQ0M2ViOWI0NDMyMTUifQ==</vt:lpwstr>
  </property>
  <property fmtid="{D5CDD505-2E9C-101B-9397-08002B2CF9AE}" pid="5" name="KSOProductBuildVer">
    <vt:lpwstr>2052-7.3.1.8967</vt:lpwstr>
  </property>
  <property fmtid="{D5CDD505-2E9C-101B-9397-08002B2CF9AE}" pid="6" name="ICV">
    <vt:lpwstr>C68C662615D04006A297CF8EDFF24CEA_13</vt:lpwstr>
  </property>
</Properties>
</file>