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41A1" w:rsidRDefault="00583C2A">
      <w:r>
        <w:t>Figure 1 upper secondary degree by birth year, urban and rural</w:t>
      </w:r>
    </w:p>
    <w:p w:rsidR="00583C2A" w:rsidRDefault="00583C2A">
      <w:r>
        <w:t>Figure 2 higher education degrees by birth year of upper secondary general track grads, urban</w:t>
      </w:r>
    </w:p>
    <w:p w:rsidR="00583C2A" w:rsidRDefault="00583C2A">
      <w:r>
        <w:t>Figure 3 higher education degrees by birth year of upper secondary general track grads, rural</w:t>
      </w:r>
    </w:p>
    <w:p w:rsidR="00583C2A" w:rsidRDefault="00583C2A" w:rsidP="00583C2A">
      <w:r>
        <w:t>Figure 4 higher education degrees by birth year of upper secondary vocational track grads, urban</w:t>
      </w:r>
    </w:p>
    <w:p w:rsidR="00583C2A" w:rsidRDefault="00583C2A" w:rsidP="00583C2A">
      <w:r>
        <w:t>Figure 5 higher education degrees by birth year of upper secondary vocational track grads, rural</w:t>
      </w:r>
    </w:p>
    <w:p w:rsidR="00583C2A" w:rsidRDefault="00583C2A" w:rsidP="00583C2A"/>
    <w:p w:rsidR="00583C2A" w:rsidRDefault="00583C2A" w:rsidP="00583C2A">
      <w:r>
        <w:t>Table 1 difference in differences of individual characteristics across birth cohorts and by track</w:t>
      </w:r>
    </w:p>
    <w:p w:rsidR="00583C2A" w:rsidRDefault="00583C2A" w:rsidP="00583C2A">
      <w:r>
        <w:t>Table 2 baseline selection regression results urban (both tracks</w:t>
      </w:r>
      <w:r w:rsidR="00637182">
        <w:t xml:space="preserve"> and male/female</w:t>
      </w:r>
      <w:r>
        <w:t>)</w:t>
      </w:r>
    </w:p>
    <w:p w:rsidR="00583C2A" w:rsidRDefault="00583C2A" w:rsidP="00583C2A">
      <w:r>
        <w:t>Table 3 baseline selection regression results rural (both tracks</w:t>
      </w:r>
      <w:r w:rsidR="00637182">
        <w:t xml:space="preserve"> and male/female</w:t>
      </w:r>
      <w:r>
        <w:t>)</w:t>
      </w:r>
    </w:p>
    <w:p w:rsidR="00583C2A" w:rsidRDefault="00583C2A" w:rsidP="00583C2A">
      <w:r>
        <w:t>Table 4 add ability and background indicators to table 2 models</w:t>
      </w:r>
    </w:p>
    <w:p w:rsidR="00583C2A" w:rsidRDefault="00583C2A" w:rsidP="00583C2A">
      <w:r>
        <w:t>Table 5 add ability and background indicators to table 3 models</w:t>
      </w:r>
    </w:p>
    <w:p w:rsidR="00583C2A" w:rsidRDefault="00583C2A" w:rsidP="00583C2A">
      <w:r>
        <w:t>Table 6 unemployment model (2 measures), urban</w:t>
      </w:r>
    </w:p>
    <w:p w:rsidR="00583C2A" w:rsidRDefault="00583C2A" w:rsidP="00583C2A">
      <w:r>
        <w:t>Table 7 unemployment model (2 measures), rural</w:t>
      </w:r>
    </w:p>
    <w:p w:rsidR="00583C2A" w:rsidRDefault="00583C2A" w:rsidP="00583C2A">
      <w:r>
        <w:t>Table 8 occupation type and contract, urban</w:t>
      </w:r>
    </w:p>
    <w:p w:rsidR="00583C2A" w:rsidRDefault="00583C2A" w:rsidP="00583C2A">
      <w:r>
        <w:t>Table 9 occupation type and contract, rural</w:t>
      </w:r>
    </w:p>
    <w:p w:rsidR="00583C2A" w:rsidRDefault="00583C2A" w:rsidP="00583C2A">
      <w:r>
        <w:t>Table 10 returns vary by birth cohort (just single higher ed dummy), urban</w:t>
      </w:r>
    </w:p>
    <w:p w:rsidR="00583C2A" w:rsidRDefault="00583C2A" w:rsidP="00583C2A">
      <w:r>
        <w:t>Table 11 returns vary by birth cohort (just single higher ed dummy), rural</w:t>
      </w:r>
    </w:p>
    <w:p w:rsidR="00583C2A" w:rsidRDefault="00583C2A" w:rsidP="00583C2A"/>
    <w:p w:rsidR="008D2F39" w:rsidRDefault="008D2F39" w:rsidP="00583C2A"/>
    <w:p w:rsidR="008D2F39" w:rsidRDefault="008D2F39" w:rsidP="00583C2A">
      <w:r>
        <w:t>For all estimations:</w:t>
      </w:r>
    </w:p>
    <w:p w:rsidR="008D2F39" w:rsidRDefault="008D2F39" w:rsidP="00583C2A">
      <w:r>
        <w:t>Only do the province dummy models</w:t>
      </w:r>
    </w:p>
    <w:p w:rsidR="008D2F39" w:rsidRDefault="008D2F39" w:rsidP="00583C2A">
      <w:r>
        <w:t xml:space="preserve">For urban, no </w:t>
      </w:r>
      <w:proofErr w:type="spellStart"/>
      <w:r>
        <w:t>heterosked</w:t>
      </w:r>
      <w:proofErr w:type="spellEnd"/>
      <w:r>
        <w:t xml:space="preserve"> correction</w:t>
      </w:r>
    </w:p>
    <w:p w:rsidR="008D2F39" w:rsidRDefault="008D2F39" w:rsidP="00583C2A">
      <w:r>
        <w:t>For rural, add robust option</w:t>
      </w:r>
    </w:p>
    <w:p w:rsidR="008D2F39" w:rsidRDefault="008D2F39" w:rsidP="00583C2A"/>
    <w:p w:rsidR="008D2F39" w:rsidRDefault="008D2F39" w:rsidP="00583C2A">
      <w:r>
        <w:t>Include 3 separate higher education variables and single higher ed dummy for Tables 2-9</w:t>
      </w:r>
    </w:p>
    <w:p w:rsidR="008D2F39" w:rsidRDefault="008D2F39" w:rsidP="00583C2A">
      <w:r>
        <w:t>Only higher ed dummy for Tables 10-11</w:t>
      </w:r>
    </w:p>
    <w:p w:rsidR="008D2F39" w:rsidRDefault="008D2F39" w:rsidP="00583C2A">
      <w:r>
        <w:t xml:space="preserve">Include male/female for Tables </w:t>
      </w:r>
      <w:r w:rsidR="00192696">
        <w:t>2</w:t>
      </w:r>
      <w:r>
        <w:t xml:space="preserve"> &amp; </w:t>
      </w:r>
      <w:r w:rsidR="00192696">
        <w:t>3</w:t>
      </w:r>
    </w:p>
    <w:p w:rsidR="00192696" w:rsidRDefault="00192696" w:rsidP="00583C2A">
      <w:r>
        <w:t>No male/female breakdown beyond Table 3</w:t>
      </w:r>
    </w:p>
    <w:p w:rsidR="00583C2A" w:rsidRDefault="00583C2A"/>
    <w:p w:rsidR="00583C2A" w:rsidRDefault="00583C2A"/>
    <w:sectPr w:rsidR="00583C2A" w:rsidSect="001E11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20206030504050203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C2A"/>
    <w:rsid w:val="00192696"/>
    <w:rsid w:val="001E119E"/>
    <w:rsid w:val="00583C2A"/>
    <w:rsid w:val="005941A1"/>
    <w:rsid w:val="00637182"/>
    <w:rsid w:val="008D2F39"/>
    <w:rsid w:val="00C5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7E373E"/>
  <w15:chartTrackingRefBased/>
  <w15:docId w15:val="{EF34A711-6EDC-F54C-BD46-7E2909142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 (Body CS)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2024-10-17T23:40:00Z</dcterms:created>
  <dcterms:modified xsi:type="dcterms:W3CDTF">2024-10-21T16:56:00Z</dcterms:modified>
</cp:coreProperties>
</file>