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B8BF" w14:textId="5261A98E" w:rsidR="0063350B" w:rsidRDefault="0063350B" w:rsidP="0063350B">
      <w:pPr>
        <w:pStyle w:val="Heading1"/>
      </w:pPr>
      <w:r>
        <w:t xml:space="preserve">ICSI </w:t>
      </w:r>
      <w:r w:rsidR="00DA0C92">
        <w:t>213</w:t>
      </w:r>
      <w:r>
        <w:t xml:space="preserve"> Assignment </w:t>
      </w:r>
      <w:r w:rsidR="00DA0C92">
        <w:t xml:space="preserve">1 </w:t>
      </w:r>
      <w:r>
        <w:t xml:space="preserve">– </w:t>
      </w:r>
      <w:r w:rsidR="00014274">
        <w:t>Start the payroll system</w:t>
      </w:r>
    </w:p>
    <w:p w14:paraId="51D83DF8" w14:textId="77777777" w:rsidR="0063350B" w:rsidRPr="003929CB" w:rsidRDefault="0063350B" w:rsidP="0063350B"/>
    <w:p w14:paraId="6FCE30FA" w14:textId="5CC30FB8" w:rsidR="0063350B" w:rsidRPr="005957C7" w:rsidRDefault="0063350B" w:rsidP="0063350B">
      <w:pPr>
        <w:rPr>
          <w:b/>
        </w:rPr>
      </w:pPr>
      <w:r w:rsidRPr="005957C7">
        <w:rPr>
          <w:b/>
        </w:rPr>
        <w:t xml:space="preserve">This assignment is extremely important – </w:t>
      </w:r>
      <w:r w:rsidR="00ED4EB7" w:rsidRPr="005F0579">
        <w:rPr>
          <w:b/>
          <w:highlight w:val="yellow"/>
        </w:rPr>
        <w:t xml:space="preserve">the next </w:t>
      </w:r>
      <w:r w:rsidRPr="005F0579">
        <w:rPr>
          <w:b/>
          <w:highlight w:val="yellow"/>
        </w:rPr>
        <w:t>assignment after this one uses this one!</w:t>
      </w:r>
    </w:p>
    <w:p w14:paraId="5439D783" w14:textId="77777777" w:rsidR="0063350B" w:rsidRDefault="0063350B" w:rsidP="0063350B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4A0D9D9F" w14:textId="77777777" w:rsidR="0063350B" w:rsidRDefault="0063350B" w:rsidP="0063350B">
      <w:pPr>
        <w:rPr>
          <w:b/>
        </w:rPr>
      </w:pPr>
      <w:r w:rsidRPr="005F0579">
        <w:rPr>
          <w:b/>
          <w:highlight w:val="yellow"/>
        </w:rPr>
        <w:t>You must submit .java files.</w:t>
      </w:r>
      <w:r>
        <w:rPr>
          <w:b/>
        </w:rPr>
        <w:t xml:space="preserve"> Any other file type will be ignored. Especially “.class” files.</w:t>
      </w:r>
    </w:p>
    <w:p w14:paraId="0764BF39" w14:textId="77777777" w:rsidR="0063350B" w:rsidRPr="005F0579" w:rsidRDefault="0063350B" w:rsidP="0063350B">
      <w:pPr>
        <w:rPr>
          <w:b/>
          <w:color w:val="FF0000"/>
        </w:rPr>
      </w:pPr>
      <w:r w:rsidRPr="005F0579">
        <w:rPr>
          <w:b/>
          <w:color w:val="FF0000"/>
        </w:rPr>
        <w:t>You must not zip or otherwise compress your assignment. Blackboard will allow you to submit multiple files.</w:t>
      </w:r>
    </w:p>
    <w:p w14:paraId="3F0894BF" w14:textId="77777777" w:rsidR="0063350B" w:rsidRDefault="0063350B" w:rsidP="0063350B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48DDF614" w14:textId="31D44084" w:rsidR="005B171E" w:rsidRDefault="005B171E"/>
    <w:p w14:paraId="36BBCD6A" w14:textId="3415EFE8" w:rsidR="0063350B" w:rsidRDefault="0063350B" w:rsidP="0063350B">
      <w:pPr>
        <w:pStyle w:val="Heading2"/>
      </w:pPr>
      <w:r>
        <w:t>Introduction</w:t>
      </w:r>
    </w:p>
    <w:p w14:paraId="36314AD3" w14:textId="55E40AA3" w:rsidR="0063350B" w:rsidRDefault="0063350B" w:rsidP="00151277">
      <w:r>
        <w:t xml:space="preserve">In this assignment, we are going to start </w:t>
      </w:r>
      <w:r w:rsidRPr="005F0579">
        <w:rPr>
          <w:highlight w:val="yellow"/>
        </w:rPr>
        <w:t xml:space="preserve">working on </w:t>
      </w:r>
      <w:r w:rsidR="00151277" w:rsidRPr="005F0579">
        <w:rPr>
          <w:highlight w:val="yellow"/>
        </w:rPr>
        <w:t>a payroll system.</w:t>
      </w:r>
      <w:r w:rsidR="00151277">
        <w:t xml:space="preserve"> We will build classes that represent the various ways </w:t>
      </w:r>
      <w:r w:rsidR="001C7C8C">
        <w:t xml:space="preserve">different groups of employees might be paid. This will ensure that you have a solid understanding of </w:t>
      </w:r>
      <w:r w:rsidR="001C7C8C" w:rsidRPr="005F0579">
        <w:rPr>
          <w:highlight w:val="yellow"/>
        </w:rPr>
        <w:t xml:space="preserve">classes, </w:t>
      </w:r>
      <w:r w:rsidR="00236D90" w:rsidRPr="005F0579">
        <w:rPr>
          <w:highlight w:val="yellow"/>
        </w:rPr>
        <w:t>inheritance,</w:t>
      </w:r>
      <w:r w:rsidR="001C7C8C" w:rsidRPr="005F0579">
        <w:rPr>
          <w:highlight w:val="yellow"/>
        </w:rPr>
        <w:t xml:space="preserve"> and polymorphism</w:t>
      </w:r>
      <w:r w:rsidR="001C7C8C">
        <w:t>.</w:t>
      </w:r>
    </w:p>
    <w:p w14:paraId="1509ED20" w14:textId="77777777" w:rsidR="001C7C8C" w:rsidRDefault="001C7C8C" w:rsidP="00151277"/>
    <w:p w14:paraId="62154D8C" w14:textId="2909E56E" w:rsidR="0063350B" w:rsidRDefault="0063350B" w:rsidP="00257760">
      <w:pPr>
        <w:pStyle w:val="Heading2"/>
      </w:pPr>
      <w:r>
        <w:t>Details</w:t>
      </w:r>
    </w:p>
    <w:p w14:paraId="50BAD69E" w14:textId="43F026A5" w:rsidR="006F7CBB" w:rsidRDefault="00D12FE6" w:rsidP="006F7CBB">
      <w:pPr>
        <w:pStyle w:val="Heading3"/>
      </w:pPr>
      <w:r>
        <w:t>Employee</w:t>
      </w:r>
    </w:p>
    <w:p w14:paraId="6F074DD9" w14:textId="62E8CA45" w:rsidR="00F56F16" w:rsidRPr="00F56F16" w:rsidRDefault="00F56F16" w:rsidP="00F56F16">
      <w:r w:rsidRPr="000719AA">
        <w:rPr>
          <w:highlight w:val="yellow"/>
        </w:rPr>
        <w:t>Create a</w:t>
      </w:r>
      <w:r w:rsidR="00706D27" w:rsidRPr="000719AA">
        <w:rPr>
          <w:highlight w:val="yellow"/>
        </w:rPr>
        <w:t>n abstract base</w:t>
      </w:r>
      <w:r w:rsidRPr="000719AA">
        <w:rPr>
          <w:highlight w:val="yellow"/>
        </w:rPr>
        <w:t xml:space="preserve"> class</w:t>
      </w:r>
      <w:r w:rsidR="00B17CA5" w:rsidRPr="000719AA">
        <w:rPr>
          <w:highlight w:val="yellow"/>
        </w:rPr>
        <w:t xml:space="preserve">: </w:t>
      </w:r>
      <w:r w:rsidRPr="000719AA">
        <w:rPr>
          <w:highlight w:val="yellow"/>
        </w:rPr>
        <w:t>Employee</w:t>
      </w:r>
    </w:p>
    <w:p w14:paraId="7BE6713D" w14:textId="53600B8C" w:rsidR="00B11822" w:rsidRDefault="00D12FE6" w:rsidP="00D12FE6">
      <w:r>
        <w:t xml:space="preserve">In most companies, </w:t>
      </w:r>
      <w:r w:rsidR="00E2475E">
        <w:t xml:space="preserve">you are assigned an employee number, just like UAlbany has student numbers (starts with 00). </w:t>
      </w:r>
      <w:r w:rsidR="00706D27">
        <w:t>We want to do the same thing</w:t>
      </w:r>
      <w:r w:rsidR="00706D27" w:rsidRPr="001A259B">
        <w:rPr>
          <w:highlight w:val="yellow"/>
        </w:rPr>
        <w:t>. Create a private static integer on the Employee class for the next employee number</w:t>
      </w:r>
      <w:r w:rsidR="00706D27">
        <w:t xml:space="preserve">. </w:t>
      </w:r>
      <w:r w:rsidR="00B11822">
        <w:t>Create a private member integer for the current employee’s employee number.</w:t>
      </w:r>
      <w:r w:rsidR="00347BD0">
        <w:t xml:space="preserve"> Create an accessor for the current employee’s employee number.</w:t>
      </w:r>
      <w:r w:rsidR="00D17618">
        <w:t xml:space="preserve"> </w:t>
      </w:r>
    </w:p>
    <w:p w14:paraId="71106CFF" w14:textId="3F6CBCE2" w:rsidR="00706D27" w:rsidRDefault="00706D27" w:rsidP="00D12FE6">
      <w:r w:rsidRPr="00675275">
        <w:rPr>
          <w:highlight w:val="yellow"/>
        </w:rPr>
        <w:t>Every employee has a first name and a last name. Add private members for those.</w:t>
      </w:r>
      <w:r w:rsidR="00A94B1C" w:rsidRPr="00675275">
        <w:rPr>
          <w:highlight w:val="yellow"/>
        </w:rPr>
        <w:t xml:space="preserve"> Create accessors and mutators for them.</w:t>
      </w:r>
    </w:p>
    <w:p w14:paraId="18EDB9B2" w14:textId="1DE80512" w:rsidR="00706D27" w:rsidRPr="00D12FE6" w:rsidRDefault="00706D27" w:rsidP="00D12FE6">
      <w:r w:rsidRPr="00655C01">
        <w:rPr>
          <w:highlight w:val="yellow"/>
        </w:rPr>
        <w:t xml:space="preserve">Create a constructor for Employee that </w:t>
      </w:r>
      <w:r w:rsidR="00B11822" w:rsidRPr="00655C01">
        <w:rPr>
          <w:highlight w:val="yellow"/>
        </w:rPr>
        <w:t xml:space="preserve">requires first and last name as parameters. Set the private </w:t>
      </w:r>
      <w:r w:rsidR="00BB5F44" w:rsidRPr="00655C01">
        <w:rPr>
          <w:highlight w:val="yellow"/>
        </w:rPr>
        <w:t xml:space="preserve">first and last name </w:t>
      </w:r>
      <w:r w:rsidR="00B11822" w:rsidRPr="00655C01">
        <w:rPr>
          <w:highlight w:val="yellow"/>
        </w:rPr>
        <w:t>members</w:t>
      </w:r>
      <w:r w:rsidR="00BB5F44" w:rsidRPr="00655C01">
        <w:rPr>
          <w:highlight w:val="yellow"/>
        </w:rPr>
        <w:t>. Set the employee number and increment the next employee number.</w:t>
      </w:r>
      <w:r w:rsidR="00BB5F44">
        <w:t xml:space="preserve"> </w:t>
      </w:r>
    </w:p>
    <w:p w14:paraId="5F8C5A33" w14:textId="0115A0E7" w:rsidR="00D43A3B" w:rsidRDefault="00111A6C" w:rsidP="00E320AA">
      <w:r w:rsidRPr="00655C01">
        <w:rPr>
          <w:highlight w:val="yellow"/>
        </w:rPr>
        <w:t>Override “</w:t>
      </w:r>
      <w:proofErr w:type="spellStart"/>
      <w:r w:rsidRPr="00655C01">
        <w:rPr>
          <w:highlight w:val="yellow"/>
        </w:rPr>
        <w:t>toString</w:t>
      </w:r>
      <w:proofErr w:type="spellEnd"/>
      <w:r w:rsidRPr="00655C01">
        <w:rPr>
          <w:highlight w:val="yellow"/>
        </w:rPr>
        <w:t>” so that the employee’s name and employee number are formatted:</w:t>
      </w:r>
      <w:r w:rsidRPr="00655C01">
        <w:rPr>
          <w:highlight w:val="yellow"/>
        </w:rPr>
        <w:br/>
      </w:r>
      <w:r w:rsidR="000C00E3" w:rsidRPr="00655C01">
        <w:rPr>
          <w:highlight w:val="yellow"/>
        </w:rPr>
        <w:t xml:space="preserve">Id:3 - </w:t>
      </w:r>
      <w:r w:rsidRPr="00655C01">
        <w:rPr>
          <w:highlight w:val="yellow"/>
        </w:rPr>
        <w:t>Phipps, Michael</w:t>
      </w:r>
    </w:p>
    <w:p w14:paraId="35CA6A80" w14:textId="67364C56" w:rsidR="001C3603" w:rsidRDefault="001C3603" w:rsidP="00E320AA">
      <w:r w:rsidRPr="00655C01">
        <w:rPr>
          <w:highlight w:val="yellow"/>
        </w:rPr>
        <w:t>Create a “</w:t>
      </w:r>
      <w:proofErr w:type="spellStart"/>
      <w:r w:rsidRPr="00655C01">
        <w:rPr>
          <w:highlight w:val="yellow"/>
        </w:rPr>
        <w:t>GetPaycheck</w:t>
      </w:r>
      <w:proofErr w:type="spellEnd"/>
      <w:r w:rsidRPr="00655C01">
        <w:rPr>
          <w:highlight w:val="yellow"/>
        </w:rPr>
        <w:t>” abstract method. It takes</w:t>
      </w:r>
      <w:r w:rsidR="00D37E15" w:rsidRPr="00655C01">
        <w:rPr>
          <w:highlight w:val="yellow"/>
        </w:rPr>
        <w:t xml:space="preserve"> no parameters and returns a float.</w:t>
      </w:r>
      <w:r w:rsidR="00D37E15">
        <w:t xml:space="preserve"> </w:t>
      </w:r>
    </w:p>
    <w:p w14:paraId="7CAB86A6" w14:textId="3CE7B841" w:rsidR="000C00E3" w:rsidRDefault="000C00E3" w:rsidP="00E320AA"/>
    <w:p w14:paraId="61367439" w14:textId="77777777" w:rsidR="001C3603" w:rsidRDefault="001C3603">
      <w:r>
        <w:br w:type="page"/>
      </w:r>
    </w:p>
    <w:p w14:paraId="2094778C" w14:textId="118BB12F" w:rsidR="00CA54E2" w:rsidRDefault="00CA54E2" w:rsidP="004764B1">
      <w:pPr>
        <w:pStyle w:val="Heading3"/>
      </w:pPr>
      <w:r>
        <w:lastRenderedPageBreak/>
        <w:t>Salaried Employee</w:t>
      </w:r>
      <w:r w:rsidR="000719AA">
        <w:t xml:space="preserve"> (SUBCLASS)</w:t>
      </w:r>
    </w:p>
    <w:p w14:paraId="50DB9130" w14:textId="0512A5F2" w:rsidR="00CA54E2" w:rsidRPr="00655C01" w:rsidRDefault="00CA54E2" w:rsidP="00E320AA">
      <w:pPr>
        <w:rPr>
          <w:strike/>
        </w:rPr>
      </w:pPr>
      <w:r w:rsidRPr="00655C01">
        <w:rPr>
          <w:strike/>
        </w:rPr>
        <w:t xml:space="preserve">Create a class for </w:t>
      </w:r>
      <w:proofErr w:type="spellStart"/>
      <w:r w:rsidRPr="00655C01">
        <w:rPr>
          <w:strike/>
        </w:rPr>
        <w:t>SalariedEmployee</w:t>
      </w:r>
      <w:proofErr w:type="spellEnd"/>
      <w:r w:rsidR="00B17CA5" w:rsidRPr="00655C01">
        <w:rPr>
          <w:strike/>
        </w:rPr>
        <w:t xml:space="preserve"> that is a </w:t>
      </w:r>
      <w:r w:rsidR="0036155F" w:rsidRPr="00655C01">
        <w:rPr>
          <w:strike/>
        </w:rPr>
        <w:t>sub</w:t>
      </w:r>
      <w:r w:rsidR="00B17CA5" w:rsidRPr="00655C01">
        <w:rPr>
          <w:strike/>
        </w:rPr>
        <w:t xml:space="preserve"> class of Employee.</w:t>
      </w:r>
    </w:p>
    <w:p w14:paraId="2B490D82" w14:textId="04E5DC03" w:rsidR="00CA54E2" w:rsidRDefault="00CA54E2" w:rsidP="00E320AA">
      <w:r>
        <w:t xml:space="preserve">Salaried employees </w:t>
      </w:r>
      <w:r w:rsidR="00B17CA5">
        <w:t xml:space="preserve">are paid a set sum per year. </w:t>
      </w:r>
      <w:r w:rsidR="001C3603">
        <w:t xml:space="preserve">Add a </w:t>
      </w:r>
      <w:r w:rsidR="00A4726B" w:rsidRPr="00A4726B">
        <w:rPr>
          <w:u w:val="single"/>
        </w:rPr>
        <w:t>protected</w:t>
      </w:r>
      <w:r w:rsidR="001C3603">
        <w:t xml:space="preserve"> member for their yearly pay.</w:t>
      </w:r>
    </w:p>
    <w:p w14:paraId="3A12985F" w14:textId="0F856D8C" w:rsidR="009A27C4" w:rsidRDefault="009A27C4" w:rsidP="00E320AA">
      <w:r>
        <w:t xml:space="preserve">Implement </w:t>
      </w:r>
      <w:proofErr w:type="spellStart"/>
      <w:r>
        <w:t>GetPaycheck</w:t>
      </w:r>
      <w:proofErr w:type="spellEnd"/>
      <w:r>
        <w:t xml:space="preserve"> for salaried employees. </w:t>
      </w:r>
      <w:r w:rsidR="009B5B28">
        <w:t>Pay is calculated 26 times per year, so their paycheck should be 1/26 of their salary.</w:t>
      </w:r>
    </w:p>
    <w:p w14:paraId="0CC83CEC" w14:textId="6AFEE1D9" w:rsidR="009B5B28" w:rsidRDefault="009B5B28" w:rsidP="00E320AA">
      <w:r>
        <w:t>Implement accessors and mutators for salary.</w:t>
      </w:r>
    </w:p>
    <w:p w14:paraId="21827132" w14:textId="13FB44C9" w:rsidR="00FA3E39" w:rsidRDefault="00B17CA5" w:rsidP="00E320AA">
      <w:r>
        <w:t xml:space="preserve">Create a constructor </w:t>
      </w:r>
      <w:r w:rsidR="009B5B28">
        <w:t>for this class</w:t>
      </w:r>
      <w:r w:rsidR="00FA3E39">
        <w:t xml:space="preserve"> that sets names, and yearly salary.</w:t>
      </w:r>
    </w:p>
    <w:p w14:paraId="298A84B3" w14:textId="5E7FB72C" w:rsidR="00FA3E39" w:rsidRDefault="00FA3E39" w:rsidP="00E320AA">
      <w:r w:rsidRPr="000719AA">
        <w:rPr>
          <w:highlight w:val="yellow"/>
        </w:rPr>
        <w:t>Override ToString()</w:t>
      </w:r>
      <w:r w:rsidR="004764B1" w:rsidRPr="000719AA">
        <w:rPr>
          <w:highlight w:val="yellow"/>
        </w:rPr>
        <w:t>. Use the base class’s ToString method and add to it</w:t>
      </w:r>
      <w:r w:rsidR="00D568E3" w:rsidRPr="000719AA">
        <w:rPr>
          <w:highlight w:val="yellow"/>
        </w:rPr>
        <w:t>:</w:t>
      </w:r>
    </w:p>
    <w:p w14:paraId="7992D22A" w14:textId="71F409B7" w:rsidR="00D568E3" w:rsidRDefault="00D568E3" w:rsidP="00E320AA">
      <w:r>
        <w:t>Salaried</w:t>
      </w:r>
      <w:r w:rsidR="00694DF4">
        <w:t>, Base</w:t>
      </w:r>
      <w:r w:rsidR="00A9540A">
        <w:t xml:space="preserve"> : $40,000; </w:t>
      </w:r>
      <w:r>
        <w:t xml:space="preserve"> Id:3 - Phipps, Michael</w:t>
      </w:r>
    </w:p>
    <w:p w14:paraId="45EE4B90" w14:textId="77777777" w:rsidR="00353D18" w:rsidRDefault="00353D18" w:rsidP="00E320AA"/>
    <w:p w14:paraId="126CBB32" w14:textId="742B4468" w:rsidR="000C00E3" w:rsidRDefault="00C145D8" w:rsidP="00174F33">
      <w:pPr>
        <w:pStyle w:val="Heading3"/>
      </w:pPr>
      <w:r>
        <w:t>Hourly Employee</w:t>
      </w:r>
      <w:r w:rsidR="000719AA">
        <w:t xml:space="preserve"> (SUBCLASS)</w:t>
      </w:r>
    </w:p>
    <w:p w14:paraId="4FC29CEB" w14:textId="21872DA4" w:rsidR="00C145D8" w:rsidRPr="00E8493F" w:rsidRDefault="0036155F" w:rsidP="00E320AA">
      <w:pPr>
        <w:rPr>
          <w:strike/>
        </w:rPr>
      </w:pPr>
      <w:r w:rsidRPr="00E8493F">
        <w:rPr>
          <w:strike/>
        </w:rPr>
        <w:t xml:space="preserve">Create a class for </w:t>
      </w:r>
      <w:proofErr w:type="spellStart"/>
      <w:r w:rsidRPr="00E8493F">
        <w:rPr>
          <w:strike/>
        </w:rPr>
        <w:t>HourlyEmployee</w:t>
      </w:r>
      <w:proofErr w:type="spellEnd"/>
      <w:r w:rsidRPr="00E8493F">
        <w:rPr>
          <w:strike/>
        </w:rPr>
        <w:t xml:space="preserve"> that is a subclass of Employee. </w:t>
      </w:r>
    </w:p>
    <w:p w14:paraId="59EEB3FC" w14:textId="552D2C46" w:rsidR="0036155F" w:rsidRDefault="0036155F" w:rsidP="00E320AA">
      <w:r>
        <w:t xml:space="preserve">Hourly employees are paid </w:t>
      </w:r>
      <w:r w:rsidR="00C81632">
        <w:t xml:space="preserve">by the fractional hour at a set rate. For example – an employee might have worked 25.5 hours and he might have a pay rate of $15.25. </w:t>
      </w:r>
    </w:p>
    <w:p w14:paraId="41086374" w14:textId="7BCBBC7A" w:rsidR="00E879BB" w:rsidRDefault="00E879BB" w:rsidP="00E320AA">
      <w:r>
        <w:t xml:space="preserve">Add two private members – hours worked this pay period and </w:t>
      </w:r>
      <w:r w:rsidR="00C26444">
        <w:t xml:space="preserve">pay rate. </w:t>
      </w:r>
      <w:r w:rsidR="00D1074C">
        <w:t xml:space="preserve">Implement </w:t>
      </w:r>
      <w:proofErr w:type="spellStart"/>
      <w:r w:rsidR="00D1074C">
        <w:t>GetPaycheck</w:t>
      </w:r>
      <w:proofErr w:type="spellEnd"/>
      <w:r w:rsidR="00D1074C">
        <w:t xml:space="preserve"> for hourly employees (hours worked * pay rate).</w:t>
      </w:r>
    </w:p>
    <w:p w14:paraId="1EECEC0C" w14:textId="2B6A2C23" w:rsidR="00C26444" w:rsidRDefault="00C26444" w:rsidP="00E320AA">
      <w:r>
        <w:t>Implement accessors and mutators for these private members.</w:t>
      </w:r>
    </w:p>
    <w:p w14:paraId="488B4B18" w14:textId="04753CBD" w:rsidR="00C26444" w:rsidRDefault="00C26444" w:rsidP="00C26444">
      <w:r>
        <w:t>Create a constructor for this class that sets names and pay rate. Do not set hours worked.</w:t>
      </w:r>
    </w:p>
    <w:p w14:paraId="22CCBADA" w14:textId="77777777" w:rsidR="00C26444" w:rsidRDefault="00C26444" w:rsidP="00C26444">
      <w:r w:rsidRPr="000719AA">
        <w:rPr>
          <w:highlight w:val="yellow"/>
        </w:rPr>
        <w:t>Override ToString(). Use the base class’s ToString method and add to it:</w:t>
      </w:r>
    </w:p>
    <w:p w14:paraId="2328FC96" w14:textId="4F7DE205" w:rsidR="00C26444" w:rsidRDefault="00C26444" w:rsidP="00C26444">
      <w:r>
        <w:t>Hourly: $15.25</w:t>
      </w:r>
      <w:r w:rsidR="00A9540A">
        <w:t>;</w:t>
      </w:r>
      <w:r>
        <w:t xml:space="preserve"> Id:3 - Phipps, Michael</w:t>
      </w:r>
    </w:p>
    <w:p w14:paraId="602C42A3" w14:textId="77777777" w:rsidR="00353D18" w:rsidRDefault="00353D18" w:rsidP="00C26444"/>
    <w:p w14:paraId="232BFDA1" w14:textId="12C3DCE1" w:rsidR="00C26444" w:rsidRDefault="006A717C" w:rsidP="00353D18">
      <w:pPr>
        <w:pStyle w:val="Heading3"/>
      </w:pPr>
      <w:r>
        <w:t>Commission Employee</w:t>
      </w:r>
      <w:r w:rsidR="000719AA">
        <w:t xml:space="preserve"> (KIND OF LIKE HOURLY)</w:t>
      </w:r>
    </w:p>
    <w:p w14:paraId="3345AC11" w14:textId="255C5558" w:rsidR="000D2475" w:rsidRDefault="000D2475" w:rsidP="00E320AA">
      <w:r>
        <w:t xml:space="preserve">Commissions are more complex than salaried or hourly payment. Each employee has a commission schedule. </w:t>
      </w:r>
      <w:r w:rsidR="00052E6F">
        <w:t xml:space="preserve">A commission schedule is a 2D array. </w:t>
      </w:r>
      <w:r w:rsidR="00B5236D">
        <w:t>Each row holds 2 items – a minimum number of units sold and a value per unit.</w:t>
      </w:r>
    </w:p>
    <w:p w14:paraId="6242C75D" w14:textId="357ED6D0" w:rsidR="00B5236D" w:rsidRPr="000719AA" w:rsidRDefault="00B5236D" w:rsidP="00E320AA">
      <w:pPr>
        <w:rPr>
          <w:color w:val="FF0000"/>
        </w:rPr>
      </w:pPr>
      <w:r w:rsidRPr="000719AA">
        <w:rPr>
          <w:color w:val="FF0000"/>
        </w:rPr>
        <w:t>Example:</w:t>
      </w:r>
      <w:r w:rsidR="000719AA" w:rsidRPr="000719AA">
        <w:rPr>
          <w:color w:val="FF0000"/>
        </w:rPr>
        <w:t xml:space="preserve"> DON’T HARD CODE THIS AS A REF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36D" w14:paraId="1E7916EF" w14:textId="77777777" w:rsidTr="00E5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71CBFF9E" w14:textId="0C865BD9" w:rsidR="00B5236D" w:rsidRDefault="00E54D0A" w:rsidP="00E320AA">
            <w:r>
              <w:t>Minimum Units</w:t>
            </w:r>
          </w:p>
        </w:tc>
        <w:tc>
          <w:tcPr>
            <w:tcW w:w="4675" w:type="dxa"/>
          </w:tcPr>
          <w:p w14:paraId="3A1A4FED" w14:textId="3404AD58" w:rsidR="00B5236D" w:rsidRDefault="00E54D0A" w:rsidP="00E32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Per Unit</w:t>
            </w:r>
          </w:p>
        </w:tc>
      </w:tr>
      <w:tr w:rsidR="00B5236D" w14:paraId="416F2082" w14:textId="77777777" w:rsidTr="00E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718E84" w14:textId="03D7828A" w:rsidR="00B5236D" w:rsidRDefault="00E54D0A" w:rsidP="00E320AA">
            <w:r>
              <w:t>0</w:t>
            </w:r>
            <w:r w:rsidR="00C5234E">
              <w:t>.0</w:t>
            </w:r>
          </w:p>
        </w:tc>
        <w:tc>
          <w:tcPr>
            <w:tcW w:w="4675" w:type="dxa"/>
          </w:tcPr>
          <w:p w14:paraId="6D752090" w14:textId="03052086" w:rsidR="00B5236D" w:rsidRDefault="00C5234E" w:rsidP="00E3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B5236D" w14:paraId="0694BC0B" w14:textId="77777777" w:rsidTr="00E5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F0027" w14:textId="11FA00AE" w:rsidR="00B5236D" w:rsidRDefault="00C5234E" w:rsidP="00E320AA">
            <w:r>
              <w:t>12.0</w:t>
            </w:r>
          </w:p>
        </w:tc>
        <w:tc>
          <w:tcPr>
            <w:tcW w:w="4675" w:type="dxa"/>
          </w:tcPr>
          <w:p w14:paraId="0EF5CBB6" w14:textId="6C198ABD" w:rsidR="00B5236D" w:rsidRDefault="00C5234E" w:rsidP="00E3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</w:tr>
      <w:tr w:rsidR="00B5236D" w14:paraId="0449FFE6" w14:textId="77777777" w:rsidTr="00E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FEAAF2" w14:textId="4419AB9B" w:rsidR="00B5236D" w:rsidRDefault="00C5234E" w:rsidP="00E320AA">
            <w:r>
              <w:t>25.0</w:t>
            </w:r>
          </w:p>
        </w:tc>
        <w:tc>
          <w:tcPr>
            <w:tcW w:w="4675" w:type="dxa"/>
          </w:tcPr>
          <w:p w14:paraId="4EF0BB30" w14:textId="37B759C4" w:rsidR="00B5236D" w:rsidRDefault="00C5234E" w:rsidP="00E3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B5236D" w14:paraId="4B071632" w14:textId="77777777" w:rsidTr="00E54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EADDC4" w14:textId="7A7A950B" w:rsidR="00B5236D" w:rsidRDefault="00C5234E" w:rsidP="00E320AA">
            <w:r>
              <w:t>33.0</w:t>
            </w:r>
          </w:p>
        </w:tc>
        <w:tc>
          <w:tcPr>
            <w:tcW w:w="4675" w:type="dxa"/>
          </w:tcPr>
          <w:p w14:paraId="3E4A7F6C" w14:textId="0CA01A1D" w:rsidR="00B5236D" w:rsidRDefault="00C5234E" w:rsidP="00E3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</w:tc>
      </w:tr>
      <w:tr w:rsidR="00B5236D" w14:paraId="5C5D74C3" w14:textId="77777777" w:rsidTr="00E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B4C56" w14:textId="15DFD496" w:rsidR="00B5236D" w:rsidRDefault="00353D18" w:rsidP="00E320AA">
            <w:r>
              <w:t>42.0</w:t>
            </w:r>
          </w:p>
        </w:tc>
        <w:tc>
          <w:tcPr>
            <w:tcW w:w="4675" w:type="dxa"/>
          </w:tcPr>
          <w:p w14:paraId="02DC66B9" w14:textId="55F95741" w:rsidR="00B5236D" w:rsidRDefault="00353D18" w:rsidP="00E3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</w:t>
            </w:r>
          </w:p>
        </w:tc>
      </w:tr>
    </w:tbl>
    <w:p w14:paraId="25066294" w14:textId="77777777" w:rsidR="00B5236D" w:rsidRDefault="00B5236D" w:rsidP="00E320AA"/>
    <w:p w14:paraId="49FC1964" w14:textId="77777777" w:rsidR="00F60393" w:rsidRDefault="00353D18" w:rsidP="00E320AA">
      <w:r>
        <w:t>Each employee has a base pay rate (like salaried</w:t>
      </w:r>
      <w:r w:rsidR="0009095F">
        <w:t xml:space="preserve"> employees). </w:t>
      </w:r>
    </w:p>
    <w:p w14:paraId="3CFCB57B" w14:textId="5804C4BB" w:rsidR="00052E6F" w:rsidRDefault="005B2D83" w:rsidP="00E320AA">
      <w:r w:rsidRPr="000719AA">
        <w:rPr>
          <w:highlight w:val="yellow"/>
        </w:rPr>
        <w:lastRenderedPageBreak/>
        <w:t xml:space="preserve">Each employee has a commission schedule and </w:t>
      </w:r>
      <w:proofErr w:type="gramStart"/>
      <w:r w:rsidRPr="000719AA">
        <w:rPr>
          <w:highlight w:val="yellow"/>
        </w:rPr>
        <w:t>a number of</w:t>
      </w:r>
      <w:proofErr w:type="gramEnd"/>
      <w:r w:rsidRPr="000719AA">
        <w:rPr>
          <w:highlight w:val="yellow"/>
        </w:rPr>
        <w:t xml:space="preserve"> units sold</w:t>
      </w:r>
      <w:r w:rsidR="008A2780" w:rsidRPr="000719AA">
        <w:rPr>
          <w:highlight w:val="yellow"/>
        </w:rPr>
        <w:t>.</w:t>
      </w:r>
      <w:r w:rsidR="008A2780">
        <w:t xml:space="preserve"> </w:t>
      </w:r>
    </w:p>
    <w:p w14:paraId="0641739D" w14:textId="77777777" w:rsidR="00991160" w:rsidRDefault="008A2780" w:rsidP="00E320AA">
      <w:r>
        <w:t xml:space="preserve">To calculate payroll, divide the base pay rate  by 26 (like salaried employees). </w:t>
      </w:r>
    </w:p>
    <w:p w14:paraId="5C3E116E" w14:textId="17FD06FC" w:rsidR="008A2780" w:rsidRDefault="008A2780" w:rsidP="00E320AA">
      <w:r>
        <w:t>Then find the highest value</w:t>
      </w:r>
      <w:r w:rsidR="00D967C2">
        <w:t xml:space="preserve"> per unit where the number of units sold is </w:t>
      </w:r>
      <w:r w:rsidR="00991160">
        <w:t xml:space="preserve">greater than the minimum units. </w:t>
      </w:r>
    </w:p>
    <w:p w14:paraId="6101A6D2" w14:textId="4167666E" w:rsidR="00991160" w:rsidRDefault="00BB0920" w:rsidP="00E320AA">
      <w:r>
        <w:t>Multiply units sold by the value per unit and add that to the base pay.</w:t>
      </w:r>
    </w:p>
    <w:p w14:paraId="36D15C62" w14:textId="7D960E63" w:rsidR="00BB0920" w:rsidRDefault="00BB0920" w:rsidP="00E320AA">
      <w:r>
        <w:t xml:space="preserve">In our example above, if a person with this commission schedule sold 20 units, </w:t>
      </w:r>
      <w:r w:rsidR="009E2307">
        <w:t xml:space="preserve">they would meet the 0.0 and 12.0 minimum unit </w:t>
      </w:r>
      <w:r w:rsidR="008E2152">
        <w:t xml:space="preserve">qualifications. 12.0’s Value per Unit (3.2) is greater than 0.0’s Value per Unit (2.5), so we would multiple 20 units * 3.2 and get </w:t>
      </w:r>
      <w:r w:rsidR="00D504C7">
        <w:t>$</w:t>
      </w:r>
      <w:r w:rsidR="008E2152">
        <w:t>60</w:t>
      </w:r>
      <w:r w:rsidR="00D504C7">
        <w:t>.40. We would add that to the base pay divided by 26.</w:t>
      </w:r>
    </w:p>
    <w:p w14:paraId="00B2EC65" w14:textId="3BC61B10" w:rsidR="00F60393" w:rsidRDefault="00F60393" w:rsidP="00E320AA">
      <w:r>
        <w:t xml:space="preserve">Create a </w:t>
      </w:r>
      <w:proofErr w:type="spellStart"/>
      <w:r>
        <w:t>CommissionedEmployee</w:t>
      </w:r>
      <w:proofErr w:type="spellEnd"/>
      <w:r>
        <w:t xml:space="preserve"> class that is a subclass of </w:t>
      </w:r>
      <w:proofErr w:type="spellStart"/>
      <w:r>
        <w:t>SalariedEmployee</w:t>
      </w:r>
      <w:proofErr w:type="spellEnd"/>
      <w:r>
        <w:t>.</w:t>
      </w:r>
    </w:p>
    <w:p w14:paraId="5B0D8763" w14:textId="26561F39" w:rsidR="006F1156" w:rsidRDefault="00F60393" w:rsidP="00F60393">
      <w:r>
        <w:t xml:space="preserve">Add two private members – </w:t>
      </w:r>
      <w:r w:rsidR="006F1156">
        <w:t>commission schedule and units sold.</w:t>
      </w:r>
      <w:r>
        <w:t xml:space="preserve"> </w:t>
      </w:r>
    </w:p>
    <w:p w14:paraId="50F89F61" w14:textId="08B98768" w:rsidR="006F1156" w:rsidRDefault="006F1156" w:rsidP="00F60393">
      <w:r>
        <w:t>Implement accessors and mutators for these private members.</w:t>
      </w:r>
    </w:p>
    <w:p w14:paraId="40BA8C0F" w14:textId="670BCDB3" w:rsidR="00F60393" w:rsidRDefault="00F60393" w:rsidP="00F60393">
      <w:r>
        <w:t xml:space="preserve">Implement </w:t>
      </w:r>
      <w:proofErr w:type="spellStart"/>
      <w:r>
        <w:t>GetPaycheck</w:t>
      </w:r>
      <w:proofErr w:type="spellEnd"/>
      <w:r>
        <w:t xml:space="preserve"> </w:t>
      </w:r>
      <w:r w:rsidR="006F1156">
        <w:t xml:space="preserve"> using the algorithm described above.</w:t>
      </w:r>
    </w:p>
    <w:p w14:paraId="29F06E28" w14:textId="2EBD0244" w:rsidR="00F60393" w:rsidRDefault="00F60393" w:rsidP="00F60393">
      <w:r>
        <w:t>Create a constructor for this class that sets names</w:t>
      </w:r>
      <w:r w:rsidR="006F1156">
        <w:t xml:space="preserve">, commission schedule and </w:t>
      </w:r>
      <w:r w:rsidR="00694DF4">
        <w:t>base rate</w:t>
      </w:r>
      <w:r>
        <w:t xml:space="preserve">. Do not set </w:t>
      </w:r>
      <w:r w:rsidR="00694DF4">
        <w:t>units sold</w:t>
      </w:r>
      <w:r>
        <w:t>.</w:t>
      </w:r>
    </w:p>
    <w:p w14:paraId="07BEB6EC" w14:textId="77777777" w:rsidR="00F60393" w:rsidRDefault="00F60393" w:rsidP="00F60393">
      <w:r>
        <w:t>Override ToString(). Use the base class’s ToString method and add to it:</w:t>
      </w:r>
    </w:p>
    <w:p w14:paraId="3A7C2CAA" w14:textId="73E1C7C7" w:rsidR="00F60393" w:rsidRDefault="00694DF4" w:rsidP="00F60393">
      <w:r>
        <w:t>Commission:</w:t>
      </w:r>
      <w:r w:rsidR="00A9540A">
        <w:t xml:space="preserve"> Base : $40,000; </w:t>
      </w:r>
      <w:r w:rsidR="00F60393">
        <w:t xml:space="preserve"> Id:3 - Phipps, Michael</w:t>
      </w:r>
    </w:p>
    <w:p w14:paraId="7EC9D912" w14:textId="4729FF42" w:rsidR="0036155F" w:rsidRDefault="007F02F9" w:rsidP="00E320AA">
      <w:r w:rsidRPr="007F02F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Testing</w:t>
      </w:r>
    </w:p>
    <w:p w14:paraId="5E4FDB1B" w14:textId="3AFD9361" w:rsidR="007F02F9" w:rsidRDefault="00E436C6" w:rsidP="00E320AA">
      <w:r>
        <w:t xml:space="preserve">In labs, we have been using </w:t>
      </w:r>
      <w:proofErr w:type="spellStart"/>
      <w:r>
        <w:t>junit</w:t>
      </w:r>
      <w:proofErr w:type="spellEnd"/>
      <w:r>
        <w:t xml:space="preserve"> to test the classes that we have built. You should design and built your own tests for this assignment so that you </w:t>
      </w:r>
      <w:r>
        <w:rPr>
          <w:b/>
          <w:bCs/>
        </w:rPr>
        <w:t>know</w:t>
      </w:r>
      <w:r>
        <w:t xml:space="preserve"> that it works correctly.</w:t>
      </w:r>
    </w:p>
    <w:p w14:paraId="2D0BC283" w14:textId="779E5C47" w:rsidR="00284B26" w:rsidRDefault="00284B26" w:rsidP="00E320AA">
      <w:r>
        <w:tab/>
      </w:r>
      <w:r w:rsidRPr="00284B26">
        <w:rPr>
          <w:highlight w:val="yellow"/>
        </w:rPr>
        <w:t>BUILD YOU OWN TEST CASES</w:t>
      </w:r>
    </w:p>
    <w:p w14:paraId="11470369" w14:textId="16367360" w:rsidR="00284B26" w:rsidRPr="00E436C6" w:rsidRDefault="00284B26" w:rsidP="00E320AA">
      <w:r>
        <w:tab/>
      </w:r>
      <w:r w:rsidRPr="00284B26">
        <w:rPr>
          <w:highlight w:val="yellow"/>
        </w:rPr>
        <w:t>CAN EXCHANGE JUNIT TESTS WITH OTHERS BUT NOTHING ELSE</w:t>
      </w:r>
    </w:p>
    <w:p w14:paraId="5C5A8B6D" w14:textId="77777777" w:rsidR="007F02F9" w:rsidRDefault="007F02F9" w:rsidP="00E320AA"/>
    <w:p w14:paraId="3929D158" w14:textId="77777777" w:rsidR="00EE4674" w:rsidRPr="00712EA4" w:rsidRDefault="00EE4674" w:rsidP="00EE4674">
      <w:pPr>
        <w:rPr>
          <w:b/>
          <w:u w:val="single"/>
        </w:rPr>
      </w:pPr>
      <w:r w:rsidRPr="00712EA4">
        <w:rPr>
          <w:b/>
          <w:u w:val="single"/>
        </w:rPr>
        <w:t>HINTS</w:t>
      </w:r>
    </w:p>
    <w:p w14:paraId="1450E1D5" w14:textId="77777777" w:rsidR="00EE4674" w:rsidRDefault="00EE4674" w:rsidP="00EE4674">
      <w:pPr>
        <w:pStyle w:val="NoSpacing"/>
      </w:pPr>
      <w:r>
        <w:t xml:space="preserve">Do not wait until the assignment is nearly due to begin. </w:t>
      </w:r>
      <w:r w:rsidRPr="00F268A6">
        <w:rPr>
          <w:b/>
          <w:bCs/>
          <w:u w:val="single"/>
        </w:rPr>
        <w:t>Start early</w:t>
      </w:r>
      <w:r>
        <w:t xml:space="preserve"> so that you can ask questions.</w:t>
      </w:r>
    </w:p>
    <w:p w14:paraId="3332673F" w14:textId="77777777" w:rsidR="00EE4674" w:rsidRPr="00CB76BF" w:rsidRDefault="00EE4674" w:rsidP="00EE4674">
      <w:pPr>
        <w:pStyle w:val="NoSpacing"/>
        <w:rPr>
          <w:b/>
          <w:bCs/>
          <w:u w:val="single"/>
        </w:rPr>
      </w:pPr>
      <w:r w:rsidRPr="00CB76BF">
        <w:rPr>
          <w:b/>
          <w:bCs/>
          <w:u w:val="single"/>
        </w:rPr>
        <w:t xml:space="preserve">Test your work thoroughly before handing it in. Trade test cases with your friends to torture each other’s code. </w:t>
      </w:r>
    </w:p>
    <w:p w14:paraId="2FAFB2BB" w14:textId="77777777" w:rsidR="00EE4674" w:rsidRDefault="00EE4674" w:rsidP="00EE4674"/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1868"/>
        <w:gridCol w:w="1980"/>
        <w:gridCol w:w="1277"/>
        <w:gridCol w:w="1260"/>
        <w:gridCol w:w="3411"/>
      </w:tblGrid>
      <w:tr w:rsidR="000B5957" w14:paraId="06EA983A" w14:textId="77777777" w:rsidTr="00D555AE">
        <w:trPr>
          <w:trHeight w:val="276"/>
        </w:trPr>
        <w:tc>
          <w:tcPr>
            <w:tcW w:w="1868" w:type="dxa"/>
          </w:tcPr>
          <w:p w14:paraId="02688E6C" w14:textId="77777777" w:rsidR="00EE4674" w:rsidRDefault="00EE4674" w:rsidP="00A75954">
            <w:r>
              <w:br w:type="page"/>
              <w:t>Rubric</w:t>
            </w:r>
          </w:p>
        </w:tc>
        <w:tc>
          <w:tcPr>
            <w:tcW w:w="1980" w:type="dxa"/>
          </w:tcPr>
          <w:p w14:paraId="002C7A96" w14:textId="77777777" w:rsidR="00EE4674" w:rsidRDefault="00EE4674" w:rsidP="00A75954">
            <w:r>
              <w:t>Poor</w:t>
            </w:r>
          </w:p>
        </w:tc>
        <w:tc>
          <w:tcPr>
            <w:tcW w:w="1277" w:type="dxa"/>
          </w:tcPr>
          <w:p w14:paraId="45678C8F" w14:textId="77777777" w:rsidR="00EE4674" w:rsidRDefault="00EE4674" w:rsidP="00A75954">
            <w:r>
              <w:t xml:space="preserve">OK </w:t>
            </w:r>
          </w:p>
        </w:tc>
        <w:tc>
          <w:tcPr>
            <w:tcW w:w="1260" w:type="dxa"/>
          </w:tcPr>
          <w:p w14:paraId="3088200A" w14:textId="77777777" w:rsidR="00EE4674" w:rsidRDefault="00EE4674" w:rsidP="00A75954">
            <w:r>
              <w:t>Good</w:t>
            </w:r>
          </w:p>
        </w:tc>
        <w:tc>
          <w:tcPr>
            <w:tcW w:w="3411" w:type="dxa"/>
          </w:tcPr>
          <w:p w14:paraId="7141DDE5" w14:textId="77777777" w:rsidR="00EE4674" w:rsidRDefault="00EE4674" w:rsidP="00A75954">
            <w:r>
              <w:t>Great</w:t>
            </w:r>
          </w:p>
        </w:tc>
      </w:tr>
      <w:tr w:rsidR="000B5957" w:rsidRPr="004E5DF0" w14:paraId="4EB28DD9" w14:textId="77777777" w:rsidTr="00D555AE">
        <w:trPr>
          <w:trHeight w:val="457"/>
        </w:trPr>
        <w:tc>
          <w:tcPr>
            <w:tcW w:w="1868" w:type="dxa"/>
          </w:tcPr>
          <w:p w14:paraId="70DE8A43" w14:textId="77777777" w:rsidR="00EE4674" w:rsidRDefault="00EE4674" w:rsidP="00A75954">
            <w:r>
              <w:t>Comments</w:t>
            </w:r>
          </w:p>
        </w:tc>
        <w:tc>
          <w:tcPr>
            <w:tcW w:w="1980" w:type="dxa"/>
          </w:tcPr>
          <w:p w14:paraId="246B1817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277" w:type="dxa"/>
          </w:tcPr>
          <w:p w14:paraId="3B87E5A0" w14:textId="18883C80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“What” not “Why”, few </w:t>
            </w:r>
            <w:r w:rsidR="00E22F57">
              <w:rPr>
                <w:sz w:val="18"/>
                <w:szCs w:val="18"/>
              </w:rPr>
              <w:t>(4)</w:t>
            </w:r>
          </w:p>
        </w:tc>
        <w:tc>
          <w:tcPr>
            <w:tcW w:w="1260" w:type="dxa"/>
          </w:tcPr>
          <w:p w14:paraId="6780F899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3411" w:type="dxa"/>
          </w:tcPr>
          <w:p w14:paraId="59CDFEBD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0B5957" w:rsidRPr="004E5DF0" w14:paraId="515E2F1F" w14:textId="77777777" w:rsidTr="00D555AE">
        <w:trPr>
          <w:trHeight w:val="552"/>
        </w:trPr>
        <w:tc>
          <w:tcPr>
            <w:tcW w:w="1868" w:type="dxa"/>
          </w:tcPr>
          <w:p w14:paraId="32F89AF8" w14:textId="77777777" w:rsidR="00EE4674" w:rsidRDefault="00EE4674" w:rsidP="00A75954">
            <w:r>
              <w:t>Variable/Function naming</w:t>
            </w:r>
          </w:p>
        </w:tc>
        <w:tc>
          <w:tcPr>
            <w:tcW w:w="1980" w:type="dxa"/>
          </w:tcPr>
          <w:p w14:paraId="065DED78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277" w:type="dxa"/>
          </w:tcPr>
          <w:p w14:paraId="5C6BD21C" w14:textId="4FE579A9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Lots of abbreviations </w:t>
            </w:r>
            <w:r w:rsidR="00E22F57">
              <w:rPr>
                <w:sz w:val="18"/>
                <w:szCs w:val="18"/>
              </w:rPr>
              <w:t>(4)</w:t>
            </w:r>
          </w:p>
        </w:tc>
        <w:tc>
          <w:tcPr>
            <w:tcW w:w="1260" w:type="dxa"/>
          </w:tcPr>
          <w:p w14:paraId="2F685AE2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3411" w:type="dxa"/>
          </w:tcPr>
          <w:p w14:paraId="51735A5B" w14:textId="77777777" w:rsidR="00EE4674" w:rsidRPr="004E5DF0" w:rsidRDefault="00EE4674" w:rsidP="00A75954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236D90" w:rsidRPr="004E5DF0" w14:paraId="2099F157" w14:textId="77777777" w:rsidTr="00D555AE">
        <w:trPr>
          <w:trHeight w:val="552"/>
        </w:trPr>
        <w:tc>
          <w:tcPr>
            <w:tcW w:w="1868" w:type="dxa"/>
          </w:tcPr>
          <w:p w14:paraId="1C8222CF" w14:textId="268059BC" w:rsidR="00236D90" w:rsidRDefault="00236D90" w:rsidP="00A75954">
            <w:r>
              <w:lastRenderedPageBreak/>
              <w:t>Employee</w:t>
            </w:r>
            <w:r w:rsidR="001D3D4A">
              <w:t xml:space="preserve"> – class</w:t>
            </w:r>
          </w:p>
        </w:tc>
        <w:tc>
          <w:tcPr>
            <w:tcW w:w="1980" w:type="dxa"/>
          </w:tcPr>
          <w:p w14:paraId="477E2B54" w14:textId="765CEB1A" w:rsidR="00236D90" w:rsidRPr="004E5DF0" w:rsidRDefault="00236D90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4E50FDF9" w14:textId="77777777" w:rsidR="00236D90" w:rsidRPr="004E5DF0" w:rsidRDefault="00236D90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42C05BD" w14:textId="77777777" w:rsidR="00236D90" w:rsidRPr="004E5DF0" w:rsidRDefault="00236D90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77E4D3B0" w14:textId="34BC2958" w:rsidR="00236D90" w:rsidRPr="004E5DF0" w:rsidRDefault="001A26FA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</w:t>
            </w:r>
            <w:r w:rsidR="007A1630">
              <w:rPr>
                <w:sz w:val="18"/>
                <w:szCs w:val="18"/>
              </w:rPr>
              <w:t>in a filename that matches the class name and has appropriate inheritance (</w:t>
            </w:r>
            <w:r w:rsidR="00E22F57">
              <w:rPr>
                <w:sz w:val="18"/>
                <w:szCs w:val="18"/>
              </w:rPr>
              <w:t>4</w:t>
            </w:r>
            <w:r w:rsidR="007A1630">
              <w:rPr>
                <w:sz w:val="18"/>
                <w:szCs w:val="18"/>
              </w:rPr>
              <w:t>)</w:t>
            </w:r>
          </w:p>
        </w:tc>
      </w:tr>
      <w:tr w:rsidR="001D3D4A" w:rsidRPr="004E5DF0" w14:paraId="30495627" w14:textId="77777777" w:rsidTr="00D555AE">
        <w:trPr>
          <w:trHeight w:val="552"/>
        </w:trPr>
        <w:tc>
          <w:tcPr>
            <w:tcW w:w="1868" w:type="dxa"/>
          </w:tcPr>
          <w:p w14:paraId="6FC9C3E9" w14:textId="4CDB0A75" w:rsidR="001D3D4A" w:rsidRDefault="001D3D4A" w:rsidP="00A75954">
            <w:r>
              <w:t xml:space="preserve">Employee – </w:t>
            </w:r>
            <w:r w:rsidR="00327812">
              <w:t xml:space="preserve">max employee </w:t>
            </w:r>
            <w:r>
              <w:t>number</w:t>
            </w:r>
          </w:p>
        </w:tc>
        <w:tc>
          <w:tcPr>
            <w:tcW w:w="1980" w:type="dxa"/>
          </w:tcPr>
          <w:p w14:paraId="2A6DA59A" w14:textId="44962DD8" w:rsidR="001D3D4A" w:rsidRDefault="007A1630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4B76C469" w14:textId="77777777" w:rsidR="001D3D4A" w:rsidRPr="004E5DF0" w:rsidRDefault="001D3D4A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659C437" w14:textId="77777777" w:rsidR="001D3D4A" w:rsidRPr="004E5DF0" w:rsidRDefault="001D3D4A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5CC9442D" w14:textId="370CEE7F" w:rsidR="001D3D4A" w:rsidRPr="004E5DF0" w:rsidRDefault="007A1630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static, is an integer, </w:t>
            </w:r>
            <w:r w:rsidR="00C710A9">
              <w:rPr>
                <w:sz w:val="18"/>
                <w:szCs w:val="18"/>
              </w:rPr>
              <w:t>is incremented when a new employee is added (</w:t>
            </w:r>
            <w:r w:rsidR="00E22F57">
              <w:rPr>
                <w:sz w:val="18"/>
                <w:szCs w:val="18"/>
              </w:rPr>
              <w:t>4</w:t>
            </w:r>
            <w:r w:rsidR="00C710A9">
              <w:rPr>
                <w:sz w:val="18"/>
                <w:szCs w:val="18"/>
              </w:rPr>
              <w:t>)</w:t>
            </w:r>
          </w:p>
        </w:tc>
      </w:tr>
      <w:tr w:rsidR="0023659D" w:rsidRPr="004E5DF0" w14:paraId="72C5BF24" w14:textId="77777777" w:rsidTr="00D555AE">
        <w:trPr>
          <w:trHeight w:val="552"/>
        </w:trPr>
        <w:tc>
          <w:tcPr>
            <w:tcW w:w="1868" w:type="dxa"/>
          </w:tcPr>
          <w:p w14:paraId="46801C5E" w14:textId="72C63D22" w:rsidR="0023659D" w:rsidRDefault="0023659D" w:rsidP="00A75954">
            <w:r>
              <w:t>Employee – ToString</w:t>
            </w:r>
          </w:p>
        </w:tc>
        <w:tc>
          <w:tcPr>
            <w:tcW w:w="1980" w:type="dxa"/>
          </w:tcPr>
          <w:p w14:paraId="3BCD29C6" w14:textId="23ADB52D" w:rsidR="0023659D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48C872C9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CE86B66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0B6D14DB" w14:textId="5B60BA3F" w:rsidR="0023659D" w:rsidRPr="004E5DF0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23659D" w:rsidRPr="004E5DF0" w14:paraId="1FC06AFB" w14:textId="77777777" w:rsidTr="00D555AE">
        <w:trPr>
          <w:trHeight w:val="552"/>
        </w:trPr>
        <w:tc>
          <w:tcPr>
            <w:tcW w:w="1868" w:type="dxa"/>
          </w:tcPr>
          <w:p w14:paraId="72021D13" w14:textId="7A10B6E6" w:rsidR="0023659D" w:rsidRDefault="00AA3FCC" w:rsidP="00A75954">
            <w:r>
              <w:t xml:space="preserve">Employee –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5622597D" w14:textId="4B00E827" w:rsidR="0023659D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7ECFF4BC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AECD8D2" w14:textId="77777777" w:rsidR="0023659D" w:rsidRPr="004E5DF0" w:rsidRDefault="0023659D" w:rsidP="00A75954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B46A1F8" w14:textId="42A49371" w:rsidR="0023659D" w:rsidRPr="004E5DF0" w:rsidRDefault="00C710A9" w:rsidP="00A75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abstract with correct return type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19D82D72" w14:textId="77777777" w:rsidTr="00D555AE">
        <w:trPr>
          <w:trHeight w:val="552"/>
        </w:trPr>
        <w:tc>
          <w:tcPr>
            <w:tcW w:w="1868" w:type="dxa"/>
          </w:tcPr>
          <w:p w14:paraId="561B742B" w14:textId="462326FE" w:rsidR="00C710A9" w:rsidRDefault="00C710A9" w:rsidP="00C710A9">
            <w:r>
              <w:t xml:space="preserve">Employee – employee number </w:t>
            </w:r>
          </w:p>
        </w:tc>
        <w:tc>
          <w:tcPr>
            <w:tcW w:w="1980" w:type="dxa"/>
          </w:tcPr>
          <w:p w14:paraId="76446771" w14:textId="1561A6A4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39414161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775EC4D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21F6F315" w14:textId="639416CC" w:rsidR="00C710A9" w:rsidRPr="004E5DF0" w:rsidRDefault="00C710A9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Assigned in the constructor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7C8EDB31" w14:textId="77777777" w:rsidTr="00D555AE">
        <w:trPr>
          <w:trHeight w:val="552"/>
        </w:trPr>
        <w:tc>
          <w:tcPr>
            <w:tcW w:w="1868" w:type="dxa"/>
          </w:tcPr>
          <w:p w14:paraId="21FCC92C" w14:textId="7150DC5F" w:rsidR="00C710A9" w:rsidRDefault="00C710A9" w:rsidP="00C710A9">
            <w:r>
              <w:t xml:space="preserve">Employee – name </w:t>
            </w:r>
          </w:p>
        </w:tc>
        <w:tc>
          <w:tcPr>
            <w:tcW w:w="1980" w:type="dxa"/>
          </w:tcPr>
          <w:p w14:paraId="79BE5806" w14:textId="5E429547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1643E37B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57A9E8E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0C218242" w14:textId="5C1121C8" w:rsidR="00C710A9" w:rsidRPr="004E5DF0" w:rsidRDefault="00BA7E42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</w:t>
            </w:r>
            <w:r w:rsidR="00FF3C2E">
              <w:rPr>
                <w:sz w:val="18"/>
                <w:szCs w:val="18"/>
              </w:rPr>
              <w:t xml:space="preserve">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5E621C68" w14:textId="77777777" w:rsidTr="00D555AE">
        <w:trPr>
          <w:trHeight w:val="552"/>
        </w:trPr>
        <w:tc>
          <w:tcPr>
            <w:tcW w:w="1868" w:type="dxa"/>
          </w:tcPr>
          <w:p w14:paraId="05094611" w14:textId="2B86C9B8" w:rsidR="00C710A9" w:rsidRDefault="00C710A9" w:rsidP="00C710A9">
            <w:bookmarkStart w:id="0" w:name="_Hlk124949033"/>
            <w:r>
              <w:t>Salaried – class</w:t>
            </w:r>
          </w:p>
        </w:tc>
        <w:tc>
          <w:tcPr>
            <w:tcW w:w="1980" w:type="dxa"/>
          </w:tcPr>
          <w:p w14:paraId="4FD1ADBA" w14:textId="3B65AB5F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3A02913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F8999E4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2CE16811" w14:textId="633CA636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in a filename that matches the class name and has appropriate inheritance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334A5566" w14:textId="77777777" w:rsidTr="00D555AE">
        <w:trPr>
          <w:trHeight w:val="552"/>
        </w:trPr>
        <w:tc>
          <w:tcPr>
            <w:tcW w:w="1868" w:type="dxa"/>
          </w:tcPr>
          <w:p w14:paraId="005FFC1F" w14:textId="3EFF769B" w:rsidR="00C710A9" w:rsidRDefault="00C710A9" w:rsidP="00C710A9">
            <w:r>
              <w:t>Salaried – constructor</w:t>
            </w:r>
          </w:p>
        </w:tc>
        <w:tc>
          <w:tcPr>
            <w:tcW w:w="1980" w:type="dxa"/>
          </w:tcPr>
          <w:p w14:paraId="7D57D35A" w14:textId="466C288A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2D541657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DE9C60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5C5E936B" w14:textId="1B9A7B6D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parameters and </w:t>
            </w:r>
            <w:r w:rsidR="00302047">
              <w:rPr>
                <w:sz w:val="18"/>
                <w:szCs w:val="18"/>
              </w:rPr>
              <w:t xml:space="preserve">sets private members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684B23EE" w14:textId="77777777" w:rsidTr="00D555AE">
        <w:trPr>
          <w:trHeight w:val="552"/>
        </w:trPr>
        <w:tc>
          <w:tcPr>
            <w:tcW w:w="1868" w:type="dxa"/>
          </w:tcPr>
          <w:p w14:paraId="02624751" w14:textId="414B3AC1" w:rsidR="00C710A9" w:rsidRDefault="00C710A9" w:rsidP="00C710A9">
            <w:r>
              <w:t xml:space="preserve">Salaried - </w:t>
            </w:r>
            <w:proofErr w:type="spellStart"/>
            <w:r>
              <w:t>toString</w:t>
            </w:r>
            <w:proofErr w:type="spellEnd"/>
          </w:p>
        </w:tc>
        <w:tc>
          <w:tcPr>
            <w:tcW w:w="1980" w:type="dxa"/>
          </w:tcPr>
          <w:p w14:paraId="0F569458" w14:textId="3E5C057B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0785A401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CF16F0A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453DA0B5" w14:textId="318705F7" w:rsidR="00C710A9" w:rsidRPr="004E5DF0" w:rsidRDefault="00302047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 and calls super class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C710A9" w:rsidRPr="004E5DF0" w14:paraId="0450E4E6" w14:textId="77777777" w:rsidTr="00D555AE">
        <w:trPr>
          <w:trHeight w:val="552"/>
        </w:trPr>
        <w:tc>
          <w:tcPr>
            <w:tcW w:w="1868" w:type="dxa"/>
          </w:tcPr>
          <w:p w14:paraId="7FFBD056" w14:textId="3AC6A265" w:rsidR="00C710A9" w:rsidRDefault="00C710A9" w:rsidP="00C710A9">
            <w:r>
              <w:t>Salaried – yearly pay</w:t>
            </w:r>
          </w:p>
        </w:tc>
        <w:tc>
          <w:tcPr>
            <w:tcW w:w="1980" w:type="dxa"/>
          </w:tcPr>
          <w:p w14:paraId="7A7472C4" w14:textId="6B4B273B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6063CF6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018622E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727B6EA7" w14:textId="29A5D6E7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305D25D0" w14:textId="77777777" w:rsidTr="00D555AE">
        <w:trPr>
          <w:trHeight w:val="552"/>
        </w:trPr>
        <w:tc>
          <w:tcPr>
            <w:tcW w:w="1868" w:type="dxa"/>
          </w:tcPr>
          <w:p w14:paraId="373419E1" w14:textId="06A0F665" w:rsidR="00C710A9" w:rsidRDefault="00C710A9" w:rsidP="00C710A9">
            <w:r>
              <w:t xml:space="preserve">Salaried -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64D194F8" w14:textId="3D2D03AF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574CCBD4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83466C6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4D577CD7" w14:textId="52DAC9EF" w:rsidR="00C710A9" w:rsidRPr="004E5DF0" w:rsidRDefault="00302047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Calculates correctly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6DE5FC95" w14:textId="77777777" w:rsidTr="00D555AE">
        <w:trPr>
          <w:trHeight w:val="552"/>
        </w:trPr>
        <w:tc>
          <w:tcPr>
            <w:tcW w:w="1868" w:type="dxa"/>
          </w:tcPr>
          <w:p w14:paraId="136CB790" w14:textId="52F6F2D9" w:rsidR="00C710A9" w:rsidRDefault="00C710A9" w:rsidP="00C710A9">
            <w:r>
              <w:t>Hourly – class</w:t>
            </w:r>
          </w:p>
        </w:tc>
        <w:tc>
          <w:tcPr>
            <w:tcW w:w="1980" w:type="dxa"/>
          </w:tcPr>
          <w:p w14:paraId="4CCAB839" w14:textId="02F33728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180A434B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CC44CE4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71C6ACF4" w14:textId="400640E3" w:rsidR="00C710A9" w:rsidRPr="004E5DF0" w:rsidRDefault="00FF3C2E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in a filename that matches the class name and has appropriate inheritance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C710A9" w:rsidRPr="004E5DF0" w14:paraId="19E44F76" w14:textId="77777777" w:rsidTr="00D555AE">
        <w:trPr>
          <w:trHeight w:val="552"/>
        </w:trPr>
        <w:tc>
          <w:tcPr>
            <w:tcW w:w="1868" w:type="dxa"/>
          </w:tcPr>
          <w:p w14:paraId="24251B26" w14:textId="338406F0" w:rsidR="00C710A9" w:rsidRDefault="00C710A9" w:rsidP="00C710A9">
            <w:r>
              <w:t>Hourly – constructor</w:t>
            </w:r>
          </w:p>
        </w:tc>
        <w:tc>
          <w:tcPr>
            <w:tcW w:w="1980" w:type="dxa"/>
          </w:tcPr>
          <w:p w14:paraId="3E8F3F72" w14:textId="4797A032" w:rsidR="00C710A9" w:rsidRDefault="00C710A9" w:rsidP="00C710A9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1881CC90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4691631D" w14:textId="77777777" w:rsidR="00C710A9" w:rsidRPr="004E5DF0" w:rsidRDefault="00C710A9" w:rsidP="00C710A9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52942F38" w14:textId="12668612" w:rsidR="00C710A9" w:rsidRPr="004E5DF0" w:rsidRDefault="00302047" w:rsidP="00C710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parameters and sets private members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4B0417AC" w14:textId="77777777" w:rsidTr="00D555AE">
        <w:trPr>
          <w:trHeight w:val="552"/>
        </w:trPr>
        <w:tc>
          <w:tcPr>
            <w:tcW w:w="1868" w:type="dxa"/>
          </w:tcPr>
          <w:p w14:paraId="4ECFCE08" w14:textId="0732E8D4" w:rsidR="00302047" w:rsidRDefault="00302047" w:rsidP="00302047">
            <w:r>
              <w:t xml:space="preserve">Hourly - </w:t>
            </w:r>
            <w:proofErr w:type="spellStart"/>
            <w:r>
              <w:t>toString</w:t>
            </w:r>
            <w:proofErr w:type="spellEnd"/>
          </w:p>
        </w:tc>
        <w:tc>
          <w:tcPr>
            <w:tcW w:w="1980" w:type="dxa"/>
          </w:tcPr>
          <w:p w14:paraId="151FD5A3" w14:textId="1EE96D85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015381B2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BA334F8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F340DD9" w14:textId="2DC23FBB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 and calls super class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302047" w:rsidRPr="004E5DF0" w14:paraId="347F12AD" w14:textId="77777777" w:rsidTr="00D555AE">
        <w:trPr>
          <w:trHeight w:val="552"/>
        </w:trPr>
        <w:tc>
          <w:tcPr>
            <w:tcW w:w="1868" w:type="dxa"/>
          </w:tcPr>
          <w:p w14:paraId="2D37E9C2" w14:textId="6F61E9D9" w:rsidR="00302047" w:rsidRDefault="00302047" w:rsidP="00302047">
            <w:r>
              <w:t>Hourly – pay values</w:t>
            </w:r>
          </w:p>
        </w:tc>
        <w:tc>
          <w:tcPr>
            <w:tcW w:w="1980" w:type="dxa"/>
          </w:tcPr>
          <w:p w14:paraId="550F8B65" w14:textId="7C1B3924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50638C50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60AC51D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6389A2A" w14:textId="2C9F4DD1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2F6CFC36" w14:textId="77777777" w:rsidTr="00D555AE">
        <w:trPr>
          <w:trHeight w:val="552"/>
        </w:trPr>
        <w:tc>
          <w:tcPr>
            <w:tcW w:w="1868" w:type="dxa"/>
          </w:tcPr>
          <w:p w14:paraId="2160EEFF" w14:textId="4F6E561F" w:rsidR="00302047" w:rsidRDefault="00302047" w:rsidP="00302047">
            <w:r>
              <w:t xml:space="preserve">Hourly -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1EBD6D14" w14:textId="3B6C1244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640E53D5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14B2FBB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16FF73F" w14:textId="1EACDA16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Calculates correctly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319C6190" w14:textId="77777777" w:rsidTr="00D555AE">
        <w:trPr>
          <w:trHeight w:val="552"/>
        </w:trPr>
        <w:tc>
          <w:tcPr>
            <w:tcW w:w="1868" w:type="dxa"/>
          </w:tcPr>
          <w:p w14:paraId="787888AA" w14:textId="700F5BCD" w:rsidR="00302047" w:rsidRDefault="00302047" w:rsidP="00302047">
            <w:r>
              <w:t>Commission– class</w:t>
            </w:r>
          </w:p>
        </w:tc>
        <w:tc>
          <w:tcPr>
            <w:tcW w:w="1980" w:type="dxa"/>
          </w:tcPr>
          <w:p w14:paraId="431FEC86" w14:textId="3C057BAB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3AC1B9CE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501E79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251F01FF" w14:textId="2BF271EB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 is public, in a filename that matches the class name and has appropriate inheritance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6FC121F3" w14:textId="77777777" w:rsidTr="00D555AE">
        <w:trPr>
          <w:trHeight w:val="552"/>
        </w:trPr>
        <w:tc>
          <w:tcPr>
            <w:tcW w:w="1868" w:type="dxa"/>
          </w:tcPr>
          <w:p w14:paraId="60E5ADC4" w14:textId="358E1572" w:rsidR="00302047" w:rsidRDefault="00302047" w:rsidP="00302047">
            <w:r>
              <w:t>Commission– constructor</w:t>
            </w:r>
          </w:p>
        </w:tc>
        <w:tc>
          <w:tcPr>
            <w:tcW w:w="1980" w:type="dxa"/>
          </w:tcPr>
          <w:p w14:paraId="66481663" w14:textId="3966151B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768FBA2A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02E5D42C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460959A6" w14:textId="68D0B234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parameters and sets private members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7D03DA81" w14:textId="77777777" w:rsidTr="00D555AE">
        <w:trPr>
          <w:trHeight w:val="552"/>
        </w:trPr>
        <w:tc>
          <w:tcPr>
            <w:tcW w:w="1868" w:type="dxa"/>
          </w:tcPr>
          <w:p w14:paraId="4A33D18F" w14:textId="04BEF0EF" w:rsidR="00302047" w:rsidRDefault="00302047" w:rsidP="00302047">
            <w:r>
              <w:t xml:space="preserve">Commission- </w:t>
            </w:r>
            <w:proofErr w:type="spellStart"/>
            <w:r>
              <w:t>toString</w:t>
            </w:r>
            <w:proofErr w:type="spellEnd"/>
          </w:p>
        </w:tc>
        <w:tc>
          <w:tcPr>
            <w:tcW w:w="1980" w:type="dxa"/>
          </w:tcPr>
          <w:p w14:paraId="40FB3158" w14:textId="1C447950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7FA0C100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5191A81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3F1AAA4B" w14:textId="61C4F05C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Formatted correctly  and calls appropriate super class </w:t>
            </w:r>
            <w:r w:rsidR="00E22F57">
              <w:rPr>
                <w:sz w:val="18"/>
                <w:szCs w:val="18"/>
              </w:rPr>
              <w:t>(</w:t>
            </w:r>
            <w:r w:rsidR="00147C72">
              <w:rPr>
                <w:sz w:val="18"/>
                <w:szCs w:val="18"/>
              </w:rPr>
              <w:t>3</w:t>
            </w:r>
            <w:r w:rsidR="00E22F57">
              <w:rPr>
                <w:sz w:val="18"/>
                <w:szCs w:val="18"/>
              </w:rPr>
              <w:t>)</w:t>
            </w:r>
          </w:p>
        </w:tc>
      </w:tr>
      <w:tr w:rsidR="00302047" w:rsidRPr="004E5DF0" w14:paraId="15E72FA1" w14:textId="77777777" w:rsidTr="00D555AE">
        <w:trPr>
          <w:trHeight w:val="552"/>
        </w:trPr>
        <w:tc>
          <w:tcPr>
            <w:tcW w:w="1868" w:type="dxa"/>
          </w:tcPr>
          <w:p w14:paraId="251548B3" w14:textId="70C99B60" w:rsidR="00302047" w:rsidRDefault="00302047" w:rsidP="00302047">
            <w:r>
              <w:t>Commission– pay values</w:t>
            </w:r>
          </w:p>
        </w:tc>
        <w:tc>
          <w:tcPr>
            <w:tcW w:w="1980" w:type="dxa"/>
          </w:tcPr>
          <w:p w14:paraId="3C92B998" w14:textId="09EEB700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63E6C965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27C904F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65D0CA21" w14:textId="5DD60442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Private, correct data type, accessors and mutators 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tr w:rsidR="00302047" w:rsidRPr="004E5DF0" w14:paraId="0FBAACD9" w14:textId="77777777" w:rsidTr="00D555AE">
        <w:trPr>
          <w:trHeight w:val="552"/>
        </w:trPr>
        <w:tc>
          <w:tcPr>
            <w:tcW w:w="1868" w:type="dxa"/>
          </w:tcPr>
          <w:p w14:paraId="648391F3" w14:textId="0C3B3FF3" w:rsidR="00302047" w:rsidRDefault="00302047" w:rsidP="00302047">
            <w:r>
              <w:t xml:space="preserve">Commission- </w:t>
            </w:r>
            <w:proofErr w:type="spellStart"/>
            <w:r>
              <w:t>GetPaycheck</w:t>
            </w:r>
            <w:proofErr w:type="spellEnd"/>
          </w:p>
        </w:tc>
        <w:tc>
          <w:tcPr>
            <w:tcW w:w="1980" w:type="dxa"/>
          </w:tcPr>
          <w:p w14:paraId="268301E7" w14:textId="25EF32AC" w:rsidR="00302047" w:rsidRDefault="00302047" w:rsidP="00302047">
            <w:pPr>
              <w:rPr>
                <w:sz w:val="18"/>
                <w:szCs w:val="18"/>
              </w:rPr>
            </w:pPr>
            <w:r w:rsidRPr="00ED0BFE">
              <w:rPr>
                <w:sz w:val="18"/>
                <w:szCs w:val="18"/>
              </w:rPr>
              <w:t>None (0)</w:t>
            </w:r>
          </w:p>
        </w:tc>
        <w:tc>
          <w:tcPr>
            <w:tcW w:w="1277" w:type="dxa"/>
          </w:tcPr>
          <w:p w14:paraId="0AECC09B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37A5AAF0" w14:textId="77777777" w:rsidR="00302047" w:rsidRPr="004E5DF0" w:rsidRDefault="00302047" w:rsidP="00302047">
            <w:pPr>
              <w:rPr>
                <w:sz w:val="18"/>
                <w:szCs w:val="18"/>
              </w:rPr>
            </w:pPr>
          </w:p>
        </w:tc>
        <w:tc>
          <w:tcPr>
            <w:tcW w:w="3411" w:type="dxa"/>
          </w:tcPr>
          <w:p w14:paraId="699B8E9B" w14:textId="7C79F098" w:rsidR="00302047" w:rsidRPr="004E5DF0" w:rsidRDefault="00302047" w:rsidP="0030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Calculates correctly</w:t>
            </w:r>
            <w:r w:rsidR="00E22F57">
              <w:rPr>
                <w:sz w:val="18"/>
                <w:szCs w:val="18"/>
              </w:rPr>
              <w:t>(4)</w:t>
            </w:r>
          </w:p>
        </w:tc>
      </w:tr>
      <w:bookmarkEnd w:id="0"/>
    </w:tbl>
    <w:p w14:paraId="257DA630" w14:textId="77777777" w:rsidR="00E320AA" w:rsidRDefault="00E320AA" w:rsidP="00D95221"/>
    <w:sectPr w:rsidR="00E3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6CFF"/>
    <w:multiLevelType w:val="hybridMultilevel"/>
    <w:tmpl w:val="43709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2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0B"/>
    <w:rsid w:val="00014274"/>
    <w:rsid w:val="00015C1E"/>
    <w:rsid w:val="00036EFE"/>
    <w:rsid w:val="00052E6F"/>
    <w:rsid w:val="00057107"/>
    <w:rsid w:val="00064094"/>
    <w:rsid w:val="000645E0"/>
    <w:rsid w:val="000719AA"/>
    <w:rsid w:val="000724D7"/>
    <w:rsid w:val="0009095F"/>
    <w:rsid w:val="000B5957"/>
    <w:rsid w:val="000C00E3"/>
    <w:rsid w:val="000D2475"/>
    <w:rsid w:val="000D48E1"/>
    <w:rsid w:val="000E4B24"/>
    <w:rsid w:val="000E7C1B"/>
    <w:rsid w:val="00111A6C"/>
    <w:rsid w:val="00147C72"/>
    <w:rsid w:val="00151277"/>
    <w:rsid w:val="00167A01"/>
    <w:rsid w:val="00172B41"/>
    <w:rsid w:val="00174F33"/>
    <w:rsid w:val="001A259B"/>
    <w:rsid w:val="001A26FA"/>
    <w:rsid w:val="001A635F"/>
    <w:rsid w:val="001C3603"/>
    <w:rsid w:val="001C7C8C"/>
    <w:rsid w:val="001D2C9F"/>
    <w:rsid w:val="001D3D4A"/>
    <w:rsid w:val="0023659D"/>
    <w:rsid w:val="00236D90"/>
    <w:rsid w:val="00246FD3"/>
    <w:rsid w:val="00257760"/>
    <w:rsid w:val="00267744"/>
    <w:rsid w:val="00284B26"/>
    <w:rsid w:val="00290D30"/>
    <w:rsid w:val="002B2961"/>
    <w:rsid w:val="00302047"/>
    <w:rsid w:val="00305B16"/>
    <w:rsid w:val="00327812"/>
    <w:rsid w:val="00330C1F"/>
    <w:rsid w:val="0034030A"/>
    <w:rsid w:val="00347BD0"/>
    <w:rsid w:val="00353D18"/>
    <w:rsid w:val="0036155F"/>
    <w:rsid w:val="003639D4"/>
    <w:rsid w:val="00392566"/>
    <w:rsid w:val="003D3000"/>
    <w:rsid w:val="00425B86"/>
    <w:rsid w:val="00431A08"/>
    <w:rsid w:val="004674AF"/>
    <w:rsid w:val="0047640F"/>
    <w:rsid w:val="004764B1"/>
    <w:rsid w:val="00507CDC"/>
    <w:rsid w:val="00523552"/>
    <w:rsid w:val="005B171E"/>
    <w:rsid w:val="005B2D83"/>
    <w:rsid w:val="005D0817"/>
    <w:rsid w:val="005D3847"/>
    <w:rsid w:val="005F0579"/>
    <w:rsid w:val="0060220B"/>
    <w:rsid w:val="0063350B"/>
    <w:rsid w:val="00635C8A"/>
    <w:rsid w:val="00655C01"/>
    <w:rsid w:val="00664E76"/>
    <w:rsid w:val="00675275"/>
    <w:rsid w:val="00694DF4"/>
    <w:rsid w:val="006A717C"/>
    <w:rsid w:val="006C45D3"/>
    <w:rsid w:val="006D4575"/>
    <w:rsid w:val="006E3487"/>
    <w:rsid w:val="006F1156"/>
    <w:rsid w:val="006F7CBB"/>
    <w:rsid w:val="00701DB1"/>
    <w:rsid w:val="00704C21"/>
    <w:rsid w:val="00706D27"/>
    <w:rsid w:val="00715E21"/>
    <w:rsid w:val="00724A7C"/>
    <w:rsid w:val="00730C4E"/>
    <w:rsid w:val="00735C7F"/>
    <w:rsid w:val="00780FEC"/>
    <w:rsid w:val="007A1630"/>
    <w:rsid w:val="007B055C"/>
    <w:rsid w:val="007F02F9"/>
    <w:rsid w:val="00820302"/>
    <w:rsid w:val="00821C98"/>
    <w:rsid w:val="008352AE"/>
    <w:rsid w:val="00845C94"/>
    <w:rsid w:val="00851EDB"/>
    <w:rsid w:val="00877D88"/>
    <w:rsid w:val="00886706"/>
    <w:rsid w:val="008A2780"/>
    <w:rsid w:val="008D5161"/>
    <w:rsid w:val="008E2152"/>
    <w:rsid w:val="009225F6"/>
    <w:rsid w:val="00935761"/>
    <w:rsid w:val="009546DE"/>
    <w:rsid w:val="00971A49"/>
    <w:rsid w:val="00981608"/>
    <w:rsid w:val="00991160"/>
    <w:rsid w:val="009A27C4"/>
    <w:rsid w:val="009A4C64"/>
    <w:rsid w:val="009B5B28"/>
    <w:rsid w:val="009C6A83"/>
    <w:rsid w:val="009E2307"/>
    <w:rsid w:val="009E6ED0"/>
    <w:rsid w:val="00A21FE5"/>
    <w:rsid w:val="00A2727B"/>
    <w:rsid w:val="00A4726B"/>
    <w:rsid w:val="00A54674"/>
    <w:rsid w:val="00A77371"/>
    <w:rsid w:val="00A94B1C"/>
    <w:rsid w:val="00A9540A"/>
    <w:rsid w:val="00A96326"/>
    <w:rsid w:val="00AA3FCC"/>
    <w:rsid w:val="00AA73DC"/>
    <w:rsid w:val="00AB20D5"/>
    <w:rsid w:val="00AD2179"/>
    <w:rsid w:val="00AD35DA"/>
    <w:rsid w:val="00AE2BA0"/>
    <w:rsid w:val="00AF2DD0"/>
    <w:rsid w:val="00AF51D0"/>
    <w:rsid w:val="00B11822"/>
    <w:rsid w:val="00B17CA5"/>
    <w:rsid w:val="00B223C1"/>
    <w:rsid w:val="00B5236D"/>
    <w:rsid w:val="00B74696"/>
    <w:rsid w:val="00BA7E42"/>
    <w:rsid w:val="00BB0920"/>
    <w:rsid w:val="00BB5F44"/>
    <w:rsid w:val="00BC08A1"/>
    <w:rsid w:val="00C12061"/>
    <w:rsid w:val="00C145D8"/>
    <w:rsid w:val="00C26444"/>
    <w:rsid w:val="00C50D49"/>
    <w:rsid w:val="00C5234E"/>
    <w:rsid w:val="00C66612"/>
    <w:rsid w:val="00C710A9"/>
    <w:rsid w:val="00C81632"/>
    <w:rsid w:val="00C8220A"/>
    <w:rsid w:val="00C853C6"/>
    <w:rsid w:val="00C95D29"/>
    <w:rsid w:val="00CA1112"/>
    <w:rsid w:val="00CA54E2"/>
    <w:rsid w:val="00CB0AA1"/>
    <w:rsid w:val="00CB76BF"/>
    <w:rsid w:val="00CD51A5"/>
    <w:rsid w:val="00CE22FB"/>
    <w:rsid w:val="00CE74B2"/>
    <w:rsid w:val="00CF3DBC"/>
    <w:rsid w:val="00CF5098"/>
    <w:rsid w:val="00D1074C"/>
    <w:rsid w:val="00D12FE6"/>
    <w:rsid w:val="00D17618"/>
    <w:rsid w:val="00D37E15"/>
    <w:rsid w:val="00D43A3B"/>
    <w:rsid w:val="00D5038C"/>
    <w:rsid w:val="00D504C7"/>
    <w:rsid w:val="00D555AE"/>
    <w:rsid w:val="00D568E3"/>
    <w:rsid w:val="00D93C58"/>
    <w:rsid w:val="00D95221"/>
    <w:rsid w:val="00D96379"/>
    <w:rsid w:val="00D967C2"/>
    <w:rsid w:val="00D96BAC"/>
    <w:rsid w:val="00DA0C92"/>
    <w:rsid w:val="00DE08B4"/>
    <w:rsid w:val="00DE3C99"/>
    <w:rsid w:val="00E207BF"/>
    <w:rsid w:val="00E22F57"/>
    <w:rsid w:val="00E2475E"/>
    <w:rsid w:val="00E320AA"/>
    <w:rsid w:val="00E436C6"/>
    <w:rsid w:val="00E44735"/>
    <w:rsid w:val="00E54D0A"/>
    <w:rsid w:val="00E71A18"/>
    <w:rsid w:val="00E8493F"/>
    <w:rsid w:val="00E879BB"/>
    <w:rsid w:val="00E945F5"/>
    <w:rsid w:val="00ED4EB7"/>
    <w:rsid w:val="00EE4674"/>
    <w:rsid w:val="00EE6B88"/>
    <w:rsid w:val="00EF6BFC"/>
    <w:rsid w:val="00F35333"/>
    <w:rsid w:val="00F56F16"/>
    <w:rsid w:val="00F60393"/>
    <w:rsid w:val="00F97A5A"/>
    <w:rsid w:val="00F97F6C"/>
    <w:rsid w:val="00FA147E"/>
    <w:rsid w:val="00FA3E39"/>
    <w:rsid w:val="00FC3134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E5FC"/>
  <w15:chartTrackingRefBased/>
  <w15:docId w15:val="{E8DE5B87-234B-4D54-985B-90F9F8A3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93"/>
  </w:style>
  <w:style w:type="paragraph" w:styleId="Heading1">
    <w:name w:val="heading 1"/>
    <w:basedOn w:val="Normal"/>
    <w:next w:val="Normal"/>
    <w:link w:val="Heading1Char"/>
    <w:uiPriority w:val="9"/>
    <w:qFormat/>
    <w:rsid w:val="0063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5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7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74"/>
    <w:pPr>
      <w:spacing w:after="0" w:line="240" w:lineRule="auto"/>
    </w:pPr>
  </w:style>
  <w:style w:type="table" w:styleId="ListTable3">
    <w:name w:val="List Table 3"/>
    <w:basedOn w:val="TableNormal"/>
    <w:uiPriority w:val="48"/>
    <w:rsid w:val="00E54D0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Wyatt Bushman</cp:lastModifiedBy>
  <cp:revision>185</cp:revision>
  <dcterms:created xsi:type="dcterms:W3CDTF">2023-01-02T18:13:00Z</dcterms:created>
  <dcterms:modified xsi:type="dcterms:W3CDTF">2023-02-13T16:05:00Z</dcterms:modified>
</cp:coreProperties>
</file>