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06CF" w14:textId="77777777" w:rsidR="00447457" w:rsidRPr="00C73149" w:rsidRDefault="00447457" w:rsidP="00447457">
      <w:pPr>
        <w:rPr>
          <w:rFonts w:cstheme="minorHAnsi"/>
          <w:b/>
        </w:rPr>
      </w:pPr>
      <w:r>
        <w:rPr>
          <w:rFonts w:cstheme="minorHAnsi"/>
          <w:b/>
        </w:rPr>
        <w:t xml:space="preserve">Part 2 </w:t>
      </w:r>
      <w:r w:rsidRPr="00C73149">
        <w:rPr>
          <w:rFonts w:cstheme="minorHAnsi"/>
          <w:b/>
        </w:rPr>
        <w:t>Requirements:</w:t>
      </w:r>
      <w:r>
        <w:rPr>
          <w:rFonts w:cstheme="minorHAnsi"/>
          <w:b/>
        </w:rPr>
        <w:t xml:space="preserve"> - Class Diagram</w:t>
      </w:r>
    </w:p>
    <w:p w14:paraId="5F700206" w14:textId="77777777" w:rsidR="00447457" w:rsidRPr="007667C6" w:rsidRDefault="00447457" w:rsidP="00447457">
      <w:pPr>
        <w:rPr>
          <w:rFonts w:cstheme="minorHAnsi"/>
          <w:b/>
          <w:bCs/>
        </w:rPr>
      </w:pPr>
    </w:p>
    <w:p w14:paraId="670A7D50" w14:textId="77777777" w:rsidR="00447457" w:rsidRDefault="00447457" w:rsidP="00447457">
      <w:pPr>
        <w:pStyle w:val="ListParagraph"/>
        <w:numPr>
          <w:ilvl w:val="0"/>
          <w:numId w:val="2"/>
        </w:numPr>
        <w:rPr>
          <w:rFonts w:eastAsiaTheme="minorEastAsia"/>
          <w:color w:val="000000" w:themeColor="text1"/>
        </w:rPr>
      </w:pPr>
      <w:r w:rsidRPr="5C6689C6">
        <w:rPr>
          <w:rFonts w:ascii="Calibri" w:eastAsia="Calibri" w:hAnsi="Calibri" w:cs="Calibri"/>
          <w:color w:val="000000" w:themeColor="text1"/>
        </w:rPr>
        <w:t xml:space="preserve">Open the Assignment (Part 2) student file. In the </w:t>
      </w:r>
      <w:r w:rsidRPr="5C6689C6">
        <w:rPr>
          <w:rFonts w:ascii="Calibri" w:eastAsia="Calibri" w:hAnsi="Calibri" w:cs="Calibri"/>
          <w:b/>
          <w:bCs/>
          <w:color w:val="000000" w:themeColor="text1"/>
        </w:rPr>
        <w:t>Logical View</w:t>
      </w:r>
      <w:r w:rsidRPr="5C6689C6">
        <w:rPr>
          <w:rFonts w:ascii="Calibri" w:eastAsia="Calibri" w:hAnsi="Calibri" w:cs="Calibri"/>
          <w:color w:val="000000" w:themeColor="text1"/>
        </w:rPr>
        <w:t xml:space="preserve">, create a class diagram under the appropriate package and rename the file as </w:t>
      </w:r>
      <w:r w:rsidRPr="5C6689C6">
        <w:rPr>
          <w:rFonts w:ascii="Calibri" w:eastAsia="Calibri" w:hAnsi="Calibri" w:cs="Calibri"/>
          <w:b/>
          <w:bCs/>
          <w:i/>
          <w:iCs/>
          <w:color w:val="000000" w:themeColor="text1"/>
        </w:rPr>
        <w:t>yourname_Part2a</w:t>
      </w:r>
      <w:proofErr w:type="gramStart"/>
      <w:r w:rsidRPr="5C6689C6">
        <w:rPr>
          <w:rFonts w:ascii="Calibri" w:eastAsia="Calibri" w:hAnsi="Calibri" w:cs="Calibri"/>
          <w:b/>
          <w:bCs/>
          <w:i/>
          <w:iCs/>
          <w:color w:val="000000" w:themeColor="text1"/>
        </w:rPr>
        <w:t>_(</w:t>
      </w:r>
      <w:proofErr w:type="gramEnd"/>
      <w:r w:rsidRPr="5C6689C6">
        <w:rPr>
          <w:rFonts w:ascii="Calibri" w:eastAsia="Calibri" w:hAnsi="Calibri" w:cs="Calibri"/>
          <w:b/>
          <w:bCs/>
          <w:i/>
          <w:iCs/>
          <w:color w:val="000000" w:themeColor="text1"/>
        </w:rPr>
        <w:t>Class Diagram).</w:t>
      </w:r>
      <w:proofErr w:type="spellStart"/>
      <w:r w:rsidRPr="5C6689C6">
        <w:rPr>
          <w:rFonts w:ascii="Calibri" w:eastAsia="Calibri" w:hAnsi="Calibri" w:cs="Calibri"/>
          <w:b/>
          <w:bCs/>
          <w:i/>
          <w:iCs/>
          <w:color w:val="000000" w:themeColor="text1"/>
        </w:rPr>
        <w:t>uml</w:t>
      </w:r>
      <w:proofErr w:type="spellEnd"/>
      <w:r w:rsidRPr="5C6689C6">
        <w:rPr>
          <w:rFonts w:ascii="Calibri" w:eastAsia="Calibri" w:hAnsi="Calibri" w:cs="Calibri"/>
          <w:i/>
          <w:iCs/>
          <w:color w:val="000000" w:themeColor="text1"/>
        </w:rPr>
        <w:t xml:space="preserve">. </w:t>
      </w:r>
      <w:r w:rsidRPr="5C6689C6">
        <w:rPr>
          <w:rFonts w:ascii="Calibri" w:eastAsia="Calibri" w:hAnsi="Calibri" w:cs="Calibri"/>
          <w:color w:val="000000" w:themeColor="text1"/>
        </w:rPr>
        <w:t>The diagram should include:</w:t>
      </w:r>
    </w:p>
    <w:p w14:paraId="18765DCD" w14:textId="77777777" w:rsidR="00447457" w:rsidRDefault="00447457" w:rsidP="00447457">
      <w:pPr>
        <w:pStyle w:val="ListParagraph"/>
        <w:numPr>
          <w:ilvl w:val="0"/>
          <w:numId w:val="1"/>
        </w:numPr>
        <w:spacing w:line="240" w:lineRule="auto"/>
        <w:ind w:left="1170" w:hanging="450"/>
        <w:rPr>
          <w:rFonts w:eastAsiaTheme="minorEastAsia"/>
          <w:color w:val="000000" w:themeColor="text1"/>
        </w:rPr>
      </w:pPr>
      <w:r w:rsidRPr="5C6689C6">
        <w:rPr>
          <w:rFonts w:ascii="Calibri" w:eastAsia="Calibri" w:hAnsi="Calibri" w:cs="Calibri"/>
          <w:color w:val="000000" w:themeColor="text1"/>
        </w:rPr>
        <w:t>The identified classes</w:t>
      </w:r>
      <w:r>
        <w:rPr>
          <w:rFonts w:ascii="Calibri" w:eastAsia="Calibri" w:hAnsi="Calibri" w:cs="Calibri"/>
          <w:color w:val="000000" w:themeColor="text1"/>
        </w:rPr>
        <w:t xml:space="preserve"> which as part of the object-oriented design methodology.</w:t>
      </w:r>
    </w:p>
    <w:p w14:paraId="0FF93EFE" w14:textId="77777777" w:rsidR="00447457" w:rsidRDefault="00447457" w:rsidP="00447457">
      <w:pPr>
        <w:pStyle w:val="ListParagraph"/>
        <w:numPr>
          <w:ilvl w:val="0"/>
          <w:numId w:val="1"/>
        </w:numPr>
        <w:spacing w:line="240" w:lineRule="auto"/>
        <w:ind w:left="1170" w:hanging="450"/>
        <w:rPr>
          <w:rFonts w:eastAsiaTheme="minorEastAsia"/>
          <w:color w:val="000000" w:themeColor="text1"/>
        </w:rPr>
      </w:pPr>
      <w:r w:rsidRPr="5C6689C6">
        <w:rPr>
          <w:rFonts w:ascii="Calibri" w:eastAsia="Calibri" w:hAnsi="Calibri" w:cs="Calibri"/>
          <w:color w:val="000000" w:themeColor="text1"/>
        </w:rPr>
        <w:t xml:space="preserve">Association between the classes must have name and </w:t>
      </w:r>
      <w:proofErr w:type="gramStart"/>
      <w:r w:rsidRPr="5C6689C6">
        <w:rPr>
          <w:rFonts w:ascii="Calibri" w:eastAsia="Calibri" w:hAnsi="Calibri" w:cs="Calibri"/>
          <w:color w:val="000000" w:themeColor="text1"/>
        </w:rPr>
        <w:t>multiplicities</w:t>
      </w:r>
      <w:proofErr w:type="gramEnd"/>
    </w:p>
    <w:p w14:paraId="67F24E9E" w14:textId="77777777" w:rsidR="00447457" w:rsidRDefault="00447457" w:rsidP="00447457">
      <w:pPr>
        <w:pStyle w:val="ListParagraph"/>
        <w:numPr>
          <w:ilvl w:val="0"/>
          <w:numId w:val="1"/>
        </w:numPr>
        <w:spacing w:line="240" w:lineRule="auto"/>
        <w:ind w:left="1170" w:hanging="450"/>
        <w:rPr>
          <w:rFonts w:eastAsiaTheme="minorEastAsia"/>
          <w:color w:val="000000" w:themeColor="text1"/>
        </w:rPr>
      </w:pPr>
      <w:r w:rsidRPr="5C6689C6">
        <w:rPr>
          <w:rFonts w:ascii="Calibri" w:eastAsia="Calibri" w:hAnsi="Calibri" w:cs="Calibri"/>
          <w:color w:val="000000" w:themeColor="text1"/>
        </w:rPr>
        <w:t xml:space="preserve">Association should consider be aggregation, composition or generalization whereas </w:t>
      </w:r>
      <w:proofErr w:type="gramStart"/>
      <w:r w:rsidRPr="5C6689C6">
        <w:rPr>
          <w:rFonts w:ascii="Calibri" w:eastAsia="Calibri" w:hAnsi="Calibri" w:cs="Calibri"/>
          <w:color w:val="000000" w:themeColor="text1"/>
        </w:rPr>
        <w:t>appropriate</w:t>
      </w:r>
      <w:proofErr w:type="gramEnd"/>
    </w:p>
    <w:p w14:paraId="55BEF404" w14:textId="77777777" w:rsidR="00447457" w:rsidRDefault="00447457" w:rsidP="00447457">
      <w:pPr>
        <w:pStyle w:val="ListParagraph"/>
        <w:numPr>
          <w:ilvl w:val="0"/>
          <w:numId w:val="1"/>
        </w:numPr>
        <w:ind w:left="1170" w:hanging="450"/>
        <w:rPr>
          <w:rFonts w:eastAsiaTheme="minorEastAsia"/>
          <w:color w:val="000000" w:themeColor="text1"/>
        </w:rPr>
      </w:pPr>
      <w:r w:rsidRPr="5C6689C6">
        <w:rPr>
          <w:rFonts w:ascii="Calibri" w:eastAsia="Calibri" w:hAnsi="Calibri" w:cs="Calibri"/>
          <w:color w:val="000000" w:themeColor="text1"/>
        </w:rPr>
        <w:t xml:space="preserve">For each class identified, add attributes and appropriate data </w:t>
      </w:r>
      <w:proofErr w:type="gramStart"/>
      <w:r w:rsidRPr="5C6689C6">
        <w:rPr>
          <w:rFonts w:ascii="Calibri" w:eastAsia="Calibri" w:hAnsi="Calibri" w:cs="Calibri"/>
          <w:color w:val="000000" w:themeColor="text1"/>
        </w:rPr>
        <w:t>types</w:t>
      </w:r>
      <w:proofErr w:type="gramEnd"/>
    </w:p>
    <w:p w14:paraId="19A41785" w14:textId="77777777" w:rsidR="00447457" w:rsidRDefault="00447457" w:rsidP="00447457">
      <w:pPr>
        <w:pStyle w:val="ListParagraph"/>
        <w:numPr>
          <w:ilvl w:val="0"/>
          <w:numId w:val="1"/>
        </w:numPr>
        <w:ind w:left="1170" w:hanging="450"/>
        <w:rPr>
          <w:rFonts w:eastAsiaTheme="minorEastAsia"/>
          <w:color w:val="000000" w:themeColor="text1"/>
        </w:rPr>
      </w:pPr>
      <w:r w:rsidRPr="5C6689C6">
        <w:rPr>
          <w:rFonts w:ascii="Calibri" w:eastAsia="Calibri" w:hAnsi="Calibri" w:cs="Calibri"/>
          <w:color w:val="000000" w:themeColor="text1"/>
        </w:rPr>
        <w:t>Include visibility of the attributes (</w:t>
      </w:r>
      <w:proofErr w:type="gramStart"/>
      <w:r w:rsidRPr="5C6689C6">
        <w:rPr>
          <w:rFonts w:ascii="Calibri" w:eastAsia="Calibri" w:hAnsi="Calibri" w:cs="Calibri"/>
          <w:color w:val="000000" w:themeColor="text1"/>
        </w:rPr>
        <w:t>i.e.</w:t>
      </w:r>
      <w:proofErr w:type="gramEnd"/>
      <w:r w:rsidRPr="5C6689C6">
        <w:rPr>
          <w:rFonts w:ascii="Calibri" w:eastAsia="Calibri" w:hAnsi="Calibri" w:cs="Calibri"/>
          <w:color w:val="000000" w:themeColor="text1"/>
        </w:rPr>
        <w:t xml:space="preserve"> state data)</w:t>
      </w:r>
    </w:p>
    <w:p w14:paraId="47270988" w14:textId="77777777" w:rsidR="00447457" w:rsidRPr="00C142A1" w:rsidRDefault="00447457" w:rsidP="00447457">
      <w:pPr>
        <w:pStyle w:val="ListParagraph"/>
        <w:numPr>
          <w:ilvl w:val="0"/>
          <w:numId w:val="1"/>
        </w:numPr>
        <w:ind w:left="1170" w:hanging="450"/>
        <w:rPr>
          <w:rFonts w:eastAsiaTheme="minorEastAsia"/>
          <w:color w:val="000000" w:themeColor="text1"/>
        </w:rPr>
      </w:pPr>
      <w:r w:rsidRPr="5C6689C6">
        <w:rPr>
          <w:rFonts w:ascii="Calibri" w:eastAsia="Calibri" w:hAnsi="Calibri" w:cs="Calibri"/>
          <w:color w:val="000000" w:themeColor="text1"/>
        </w:rPr>
        <w:t>Include navigability of the associations (if any)</w:t>
      </w:r>
    </w:p>
    <w:p w14:paraId="3FA5736F" w14:textId="77777777" w:rsidR="00447457" w:rsidRDefault="00447457" w:rsidP="00447457">
      <w:pPr>
        <w:rPr>
          <w:rFonts w:eastAsiaTheme="minorEastAsia"/>
          <w:color w:val="000000" w:themeColor="text1"/>
        </w:rPr>
      </w:pPr>
      <w:r>
        <w:rPr>
          <w:noProof/>
        </w:rPr>
        <w:drawing>
          <wp:inline distT="0" distB="0" distL="0" distR="0" wp14:anchorId="537BFBAB" wp14:editId="5672C282">
            <wp:extent cx="5731510" cy="3129915"/>
            <wp:effectExtent l="0" t="0" r="2540" b="0"/>
            <wp:docPr id="1446614097"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14097" name="Picture 1" descr="A diagram of a computer&#10;&#10;Description automatically generated with medium confidence"/>
                    <pic:cNvPicPr/>
                  </pic:nvPicPr>
                  <pic:blipFill>
                    <a:blip r:embed="rId5"/>
                    <a:stretch>
                      <a:fillRect/>
                    </a:stretch>
                  </pic:blipFill>
                  <pic:spPr>
                    <a:xfrm>
                      <a:off x="0" y="0"/>
                      <a:ext cx="5731510" cy="3129915"/>
                    </a:xfrm>
                    <a:prstGeom prst="rect">
                      <a:avLst/>
                    </a:prstGeom>
                  </pic:spPr>
                </pic:pic>
              </a:graphicData>
            </a:graphic>
          </wp:inline>
        </w:drawing>
      </w:r>
    </w:p>
    <w:p w14:paraId="494A38AC" w14:textId="77777777" w:rsidR="00447457" w:rsidRDefault="00447457" w:rsidP="00447457">
      <w:pPr>
        <w:rPr>
          <w:rFonts w:eastAsiaTheme="minorEastAsia"/>
          <w:color w:val="000000" w:themeColor="text1"/>
        </w:rPr>
      </w:pPr>
    </w:p>
    <w:p w14:paraId="3F6D0609" w14:textId="77777777" w:rsidR="00447457" w:rsidRDefault="00447457" w:rsidP="00447457">
      <w:pPr>
        <w:rPr>
          <w:rFonts w:eastAsiaTheme="minorEastAsia"/>
          <w:color w:val="000000" w:themeColor="text1"/>
        </w:rPr>
      </w:pPr>
    </w:p>
    <w:p w14:paraId="548D6228" w14:textId="77777777" w:rsidR="00447457" w:rsidRDefault="00447457" w:rsidP="00447457">
      <w:pPr>
        <w:rPr>
          <w:rFonts w:eastAsiaTheme="minorEastAsia"/>
          <w:color w:val="000000" w:themeColor="text1"/>
        </w:rPr>
      </w:pPr>
    </w:p>
    <w:p w14:paraId="4EFB7F08" w14:textId="77777777" w:rsidR="00447457" w:rsidRDefault="00447457" w:rsidP="00447457">
      <w:pPr>
        <w:rPr>
          <w:rFonts w:eastAsiaTheme="minorEastAsia"/>
          <w:color w:val="000000" w:themeColor="text1"/>
        </w:rPr>
      </w:pPr>
    </w:p>
    <w:p w14:paraId="21454254" w14:textId="77777777" w:rsidR="00447457" w:rsidRPr="00C142A1" w:rsidRDefault="00447457" w:rsidP="00447457">
      <w:pPr>
        <w:rPr>
          <w:rFonts w:eastAsiaTheme="minorEastAsia"/>
          <w:color w:val="000000" w:themeColor="text1"/>
        </w:rPr>
      </w:pPr>
    </w:p>
    <w:p w14:paraId="790E63FC" w14:textId="77777777" w:rsidR="00447457" w:rsidRDefault="00447457" w:rsidP="00447457">
      <w:pPr>
        <w:pStyle w:val="ListParagraph"/>
        <w:rPr>
          <w:rFonts w:eastAsiaTheme="minorEastAsia"/>
          <w:b/>
          <w:bCs/>
        </w:rPr>
      </w:pPr>
    </w:p>
    <w:p w14:paraId="381EA1B9" w14:textId="77777777" w:rsidR="00447457" w:rsidRDefault="00447457" w:rsidP="00447457">
      <w:pPr>
        <w:pStyle w:val="ListParagraph"/>
        <w:ind w:left="426" w:hanging="142"/>
        <w:rPr>
          <w:rFonts w:eastAsiaTheme="minorEastAsia"/>
          <w:b/>
          <w:bCs/>
        </w:rPr>
      </w:pPr>
      <w:r>
        <w:rPr>
          <w:rFonts w:eastAsiaTheme="minorEastAsia"/>
          <w:b/>
          <w:bCs/>
        </w:rPr>
        <w:t>b)</w:t>
      </w:r>
    </w:p>
    <w:p w14:paraId="0A2F14B2" w14:textId="77777777" w:rsidR="00447457" w:rsidRDefault="00447457" w:rsidP="00447457">
      <w:pPr>
        <w:pStyle w:val="ListParagraph"/>
        <w:numPr>
          <w:ilvl w:val="0"/>
          <w:numId w:val="6"/>
        </w:numPr>
        <w:rPr>
          <w:rFonts w:eastAsiaTheme="minorEastAsia"/>
          <w:color w:val="000000" w:themeColor="text1"/>
          <w:sz w:val="20"/>
          <w:szCs w:val="20"/>
        </w:rPr>
      </w:pPr>
      <w:r w:rsidRPr="2BC2FF90">
        <w:rPr>
          <w:rFonts w:ascii="Calibri" w:eastAsia="Calibri" w:hAnsi="Calibri" w:cs="Calibri"/>
          <w:color w:val="000000" w:themeColor="text1"/>
        </w:rPr>
        <w:t xml:space="preserve">Copy the </w:t>
      </w:r>
      <w:proofErr w:type="spellStart"/>
      <w:r w:rsidRPr="2BC2FF90">
        <w:rPr>
          <w:rFonts w:ascii="Calibri" w:eastAsia="Calibri" w:hAnsi="Calibri" w:cs="Calibri"/>
          <w:color w:val="000000" w:themeColor="text1"/>
        </w:rPr>
        <w:t>StarUML</w:t>
      </w:r>
      <w:proofErr w:type="spellEnd"/>
      <w:r w:rsidRPr="2BC2FF90">
        <w:rPr>
          <w:rFonts w:ascii="Calibri" w:eastAsia="Calibri" w:hAnsi="Calibri" w:cs="Calibri"/>
          <w:color w:val="000000" w:themeColor="text1"/>
        </w:rPr>
        <w:t xml:space="preserve"> model that you developed in Part a and name it </w:t>
      </w:r>
      <w:r w:rsidRPr="2BC2FF90">
        <w:rPr>
          <w:rFonts w:ascii="Calibri" w:eastAsia="Calibri" w:hAnsi="Calibri" w:cs="Calibri"/>
          <w:b/>
          <w:bCs/>
          <w:i/>
          <w:iCs/>
          <w:color w:val="000000" w:themeColor="text1"/>
        </w:rPr>
        <w:t>yourname_Part2b</w:t>
      </w:r>
      <w:proofErr w:type="gramStart"/>
      <w:r w:rsidRPr="2BC2FF90">
        <w:rPr>
          <w:rFonts w:ascii="Calibri" w:eastAsia="Calibri" w:hAnsi="Calibri" w:cs="Calibri"/>
          <w:b/>
          <w:bCs/>
          <w:i/>
          <w:iCs/>
          <w:color w:val="000000" w:themeColor="text1"/>
        </w:rPr>
        <w:t>_(</w:t>
      </w:r>
      <w:proofErr w:type="gramEnd"/>
      <w:r w:rsidRPr="2BC2FF90">
        <w:rPr>
          <w:rFonts w:ascii="Calibri" w:eastAsia="Calibri" w:hAnsi="Calibri" w:cs="Calibri"/>
          <w:b/>
          <w:bCs/>
          <w:i/>
          <w:iCs/>
          <w:color w:val="000000" w:themeColor="text1"/>
        </w:rPr>
        <w:t>Class Diagram refined).</w:t>
      </w:r>
      <w:proofErr w:type="spellStart"/>
      <w:r w:rsidRPr="2BC2FF90">
        <w:rPr>
          <w:rFonts w:ascii="Calibri" w:eastAsia="Calibri" w:hAnsi="Calibri" w:cs="Calibri"/>
          <w:b/>
          <w:bCs/>
          <w:i/>
          <w:iCs/>
          <w:color w:val="000000" w:themeColor="text1"/>
        </w:rPr>
        <w:t>uml</w:t>
      </w:r>
      <w:proofErr w:type="spellEnd"/>
      <w:r w:rsidRPr="2BC2FF90">
        <w:rPr>
          <w:rFonts w:ascii="Calibri" w:eastAsia="Calibri" w:hAnsi="Calibri" w:cs="Calibri"/>
          <w:color w:val="000000" w:themeColor="text1"/>
        </w:rPr>
        <w:t xml:space="preserve">. You are required to refine the class diagram to ensure the extra requirements are </w:t>
      </w:r>
      <w:proofErr w:type="gramStart"/>
      <w:r w:rsidRPr="2BC2FF90">
        <w:rPr>
          <w:rFonts w:ascii="Calibri" w:eastAsia="Calibri" w:hAnsi="Calibri" w:cs="Calibri"/>
          <w:color w:val="000000" w:themeColor="text1"/>
        </w:rPr>
        <w:t>implemented, if</w:t>
      </w:r>
      <w:proofErr w:type="gramEnd"/>
      <w:r w:rsidRPr="2BC2FF90">
        <w:rPr>
          <w:rFonts w:ascii="Calibri" w:eastAsia="Calibri" w:hAnsi="Calibri" w:cs="Calibri"/>
          <w:color w:val="000000" w:themeColor="text1"/>
        </w:rPr>
        <w:t xml:space="preserve"> it is not included in the design in Part 2a. </w:t>
      </w:r>
    </w:p>
    <w:p w14:paraId="4B39A603" w14:textId="77777777" w:rsidR="00447457" w:rsidRDefault="00447457" w:rsidP="00447457">
      <w:pPr>
        <w:pStyle w:val="ListParagraph"/>
        <w:numPr>
          <w:ilvl w:val="0"/>
          <w:numId w:val="4"/>
        </w:numPr>
        <w:ind w:left="1276" w:hanging="425"/>
        <w:rPr>
          <w:rFonts w:eastAsiaTheme="minorEastAsia"/>
          <w:color w:val="000000" w:themeColor="text1"/>
        </w:rPr>
      </w:pPr>
      <w:r w:rsidRPr="5C6689C6">
        <w:rPr>
          <w:rFonts w:ascii="Calibri" w:eastAsia="Calibri" w:hAnsi="Calibri" w:cs="Calibri"/>
          <w:color w:val="000000" w:themeColor="text1"/>
        </w:rPr>
        <w:t>All customers will have to provide the email address information.</w:t>
      </w:r>
    </w:p>
    <w:p w14:paraId="7DA2A783" w14:textId="77777777" w:rsidR="00447457" w:rsidRDefault="00447457" w:rsidP="00447457">
      <w:pPr>
        <w:pStyle w:val="ListParagraph"/>
        <w:numPr>
          <w:ilvl w:val="0"/>
          <w:numId w:val="4"/>
        </w:numPr>
        <w:ind w:left="1276" w:hanging="425"/>
        <w:rPr>
          <w:rFonts w:eastAsiaTheme="minorEastAsia"/>
          <w:color w:val="000000" w:themeColor="text1"/>
        </w:rPr>
      </w:pPr>
      <w:r w:rsidRPr="5C6689C6">
        <w:rPr>
          <w:rFonts w:ascii="Calibri" w:eastAsia="Calibri" w:hAnsi="Calibri" w:cs="Calibri"/>
          <w:color w:val="000000" w:themeColor="text1"/>
        </w:rPr>
        <w:t xml:space="preserve">The registered monthly customer will have to specify their monthly billing cycle date. </w:t>
      </w:r>
    </w:p>
    <w:p w14:paraId="64015867" w14:textId="77777777" w:rsidR="00447457" w:rsidRDefault="00447457" w:rsidP="00447457">
      <w:pPr>
        <w:pStyle w:val="ListParagraph"/>
        <w:numPr>
          <w:ilvl w:val="0"/>
          <w:numId w:val="4"/>
        </w:numPr>
        <w:ind w:left="1276" w:hanging="425"/>
        <w:rPr>
          <w:rFonts w:eastAsiaTheme="minorEastAsia"/>
          <w:color w:val="000000" w:themeColor="text1"/>
        </w:rPr>
      </w:pPr>
      <w:r w:rsidRPr="5C6689C6">
        <w:rPr>
          <w:rFonts w:ascii="Calibri" w:eastAsia="Calibri" w:hAnsi="Calibri" w:cs="Calibri"/>
          <w:color w:val="000000" w:themeColor="text1"/>
        </w:rPr>
        <w:t>For all registered customers (either registered monthly customers or registered casual customers) will need to indicate their minimum balance to be notified if their current balance falls below that amount. Implement this design preference in your model.</w:t>
      </w:r>
    </w:p>
    <w:p w14:paraId="22A96586" w14:textId="77777777" w:rsidR="00447457" w:rsidRDefault="00447457" w:rsidP="00447457">
      <w:pPr>
        <w:pStyle w:val="ListParagraph"/>
        <w:numPr>
          <w:ilvl w:val="0"/>
          <w:numId w:val="4"/>
        </w:numPr>
        <w:ind w:left="1276" w:hanging="425"/>
        <w:rPr>
          <w:rFonts w:eastAsiaTheme="minorEastAsia"/>
          <w:color w:val="000000" w:themeColor="text1"/>
        </w:rPr>
      </w:pPr>
      <w:r w:rsidRPr="5C6689C6">
        <w:rPr>
          <w:rFonts w:ascii="Calibri" w:eastAsia="Calibri" w:hAnsi="Calibri" w:cs="Calibri"/>
          <w:color w:val="000000" w:themeColor="text1"/>
        </w:rPr>
        <w:t xml:space="preserve">There is no need to instantiate the Registered Customer class. </w:t>
      </w:r>
      <w:proofErr w:type="gramStart"/>
      <w:r w:rsidRPr="5C6689C6">
        <w:rPr>
          <w:rFonts w:ascii="Calibri" w:eastAsia="Calibri" w:hAnsi="Calibri" w:cs="Calibri"/>
          <w:color w:val="000000" w:themeColor="text1"/>
        </w:rPr>
        <w:t>i.e.</w:t>
      </w:r>
      <w:proofErr w:type="gramEnd"/>
      <w:r w:rsidRPr="5C6689C6">
        <w:rPr>
          <w:rFonts w:ascii="Calibri" w:eastAsia="Calibri" w:hAnsi="Calibri" w:cs="Calibri"/>
          <w:color w:val="000000" w:themeColor="text1"/>
        </w:rPr>
        <w:t xml:space="preserve"> the Registered Customer class is abstract.</w:t>
      </w:r>
    </w:p>
    <w:p w14:paraId="57A8940E" w14:textId="77777777" w:rsidR="00447457" w:rsidRDefault="00447457" w:rsidP="00447457">
      <w:pPr>
        <w:pStyle w:val="ListParagraph"/>
        <w:numPr>
          <w:ilvl w:val="0"/>
          <w:numId w:val="4"/>
        </w:numPr>
        <w:ind w:left="1276" w:hanging="425"/>
        <w:rPr>
          <w:rFonts w:eastAsiaTheme="minorEastAsia"/>
          <w:color w:val="000000" w:themeColor="text1"/>
        </w:rPr>
      </w:pPr>
      <w:r w:rsidRPr="5C6689C6">
        <w:rPr>
          <w:rFonts w:ascii="Calibri" w:eastAsia="Calibri" w:hAnsi="Calibri" w:cs="Calibri"/>
          <w:color w:val="000000" w:themeColor="text1"/>
        </w:rPr>
        <w:lastRenderedPageBreak/>
        <w:t>The senior analyst would prefer the system to have implemented when the "</w:t>
      </w:r>
      <w:proofErr w:type="spellStart"/>
      <w:r w:rsidRPr="5C6689C6">
        <w:rPr>
          <w:rFonts w:ascii="Calibri" w:eastAsia="Calibri" w:hAnsi="Calibri" w:cs="Calibri"/>
          <w:color w:val="000000" w:themeColor="text1"/>
        </w:rPr>
        <w:t>RegisteredCar</w:t>
      </w:r>
      <w:proofErr w:type="spellEnd"/>
      <w:r w:rsidRPr="5C6689C6">
        <w:rPr>
          <w:rFonts w:ascii="Calibri" w:eastAsia="Calibri" w:hAnsi="Calibri" w:cs="Calibri"/>
          <w:color w:val="000000" w:themeColor="text1"/>
        </w:rPr>
        <w:t>" object is destroyed, the corresponding registered customer will also be destroyed from the current memory. Implement this design preference in your model.</w:t>
      </w:r>
    </w:p>
    <w:p w14:paraId="7944B6C6" w14:textId="77777777" w:rsidR="00447457" w:rsidRDefault="00447457" w:rsidP="00447457">
      <w:pPr>
        <w:pStyle w:val="ListParagraph"/>
        <w:numPr>
          <w:ilvl w:val="0"/>
          <w:numId w:val="4"/>
        </w:numPr>
        <w:ind w:left="1276" w:hanging="425"/>
        <w:rPr>
          <w:rFonts w:eastAsiaTheme="minorEastAsia"/>
          <w:color w:val="000000" w:themeColor="text1"/>
        </w:rPr>
      </w:pPr>
      <w:r w:rsidRPr="5C6689C6">
        <w:rPr>
          <w:rFonts w:ascii="Calibri" w:eastAsia="Calibri" w:hAnsi="Calibri" w:cs="Calibri"/>
          <w:color w:val="000000" w:themeColor="text1"/>
        </w:rPr>
        <w:t xml:space="preserve">Choose </w:t>
      </w:r>
      <w:r w:rsidRPr="5C6689C6">
        <w:rPr>
          <w:rFonts w:ascii="Calibri" w:eastAsia="Calibri" w:hAnsi="Calibri" w:cs="Calibri"/>
          <w:b/>
          <w:bCs/>
          <w:color w:val="000000" w:themeColor="text1"/>
        </w:rPr>
        <w:t>3 classes</w:t>
      </w:r>
      <w:r w:rsidRPr="5C6689C6">
        <w:rPr>
          <w:rFonts w:ascii="Calibri" w:eastAsia="Calibri" w:hAnsi="Calibri" w:cs="Calibri"/>
          <w:color w:val="000000" w:themeColor="text1"/>
        </w:rPr>
        <w:t xml:space="preserve"> that they are </w:t>
      </w:r>
      <w:r w:rsidRPr="5C6689C6">
        <w:rPr>
          <w:rFonts w:ascii="Calibri" w:eastAsia="Calibri" w:hAnsi="Calibri" w:cs="Calibri"/>
          <w:b/>
          <w:bCs/>
          <w:color w:val="000000" w:themeColor="text1"/>
        </w:rPr>
        <w:t>associated with each other</w:t>
      </w:r>
      <w:r w:rsidRPr="5C6689C6">
        <w:rPr>
          <w:rFonts w:ascii="Calibri" w:eastAsia="Calibri" w:hAnsi="Calibri" w:cs="Calibri"/>
          <w:color w:val="000000" w:themeColor="text1"/>
        </w:rPr>
        <w:t xml:space="preserve">. Suggest at least </w:t>
      </w:r>
      <w:r w:rsidRPr="5C6689C6">
        <w:rPr>
          <w:rFonts w:ascii="Calibri" w:eastAsia="Calibri" w:hAnsi="Calibri" w:cs="Calibri"/>
          <w:b/>
          <w:bCs/>
          <w:color w:val="000000" w:themeColor="text1"/>
        </w:rPr>
        <w:t xml:space="preserve">3 </w:t>
      </w:r>
      <w:r w:rsidRPr="7155ED7B">
        <w:rPr>
          <w:rFonts w:ascii="Calibri" w:eastAsia="Calibri" w:hAnsi="Calibri" w:cs="Calibri"/>
          <w:b/>
          <w:bCs/>
          <w:color w:val="000000" w:themeColor="text1"/>
        </w:rPr>
        <w:t>operations</w:t>
      </w:r>
      <w:r w:rsidRPr="5C6689C6">
        <w:rPr>
          <w:rFonts w:ascii="Calibri" w:eastAsia="Calibri" w:hAnsi="Calibri" w:cs="Calibri"/>
          <w:color w:val="000000" w:themeColor="text1"/>
        </w:rPr>
        <w:t xml:space="preserve"> </w:t>
      </w:r>
      <w:r w:rsidRPr="5C6689C6">
        <w:rPr>
          <w:rFonts w:ascii="Calibri" w:eastAsia="Calibri" w:hAnsi="Calibri" w:cs="Calibri"/>
          <w:b/>
          <w:bCs/>
          <w:color w:val="000000" w:themeColor="text1"/>
        </w:rPr>
        <w:t>for each of these classes (</w:t>
      </w:r>
      <w:proofErr w:type="spellStart"/>
      <w:r w:rsidRPr="5C6689C6">
        <w:rPr>
          <w:rFonts w:ascii="Calibri" w:eastAsia="Calibri" w:hAnsi="Calibri" w:cs="Calibri"/>
          <w:b/>
          <w:bCs/>
          <w:color w:val="000000" w:themeColor="text1"/>
        </w:rPr>
        <w:t>e.g</w:t>
      </w:r>
      <w:proofErr w:type="spellEnd"/>
      <w:r w:rsidRPr="5C6689C6">
        <w:rPr>
          <w:rFonts w:ascii="Calibri" w:eastAsia="Calibri" w:hAnsi="Calibri" w:cs="Calibri"/>
          <w:b/>
          <w:bCs/>
          <w:color w:val="000000" w:themeColor="text1"/>
        </w:rPr>
        <w:t xml:space="preserve"> </w:t>
      </w:r>
      <w:proofErr w:type="spellStart"/>
      <w:r w:rsidRPr="5C6689C6">
        <w:rPr>
          <w:rFonts w:ascii="Calibri" w:eastAsia="Calibri" w:hAnsi="Calibri" w:cs="Calibri"/>
          <w:b/>
          <w:bCs/>
          <w:color w:val="000000" w:themeColor="text1"/>
        </w:rPr>
        <w:t>CarInCarPark</w:t>
      </w:r>
      <w:proofErr w:type="spellEnd"/>
      <w:r w:rsidRPr="5C6689C6">
        <w:rPr>
          <w:rFonts w:ascii="Calibri" w:eastAsia="Calibri" w:hAnsi="Calibri" w:cs="Calibri"/>
          <w:b/>
          <w:bCs/>
          <w:color w:val="000000" w:themeColor="text1"/>
        </w:rPr>
        <w:t xml:space="preserve">, </w:t>
      </w:r>
      <w:proofErr w:type="spellStart"/>
      <w:r w:rsidRPr="5C6689C6">
        <w:rPr>
          <w:rFonts w:ascii="Calibri" w:eastAsia="Calibri" w:hAnsi="Calibri" w:cs="Calibri"/>
          <w:b/>
          <w:bCs/>
          <w:color w:val="000000" w:themeColor="text1"/>
        </w:rPr>
        <w:t>RegisteredCar</w:t>
      </w:r>
      <w:proofErr w:type="spellEnd"/>
      <w:r w:rsidRPr="5C6689C6">
        <w:rPr>
          <w:rFonts w:ascii="Calibri" w:eastAsia="Calibri" w:hAnsi="Calibri" w:cs="Calibri"/>
          <w:b/>
          <w:bCs/>
          <w:color w:val="000000" w:themeColor="text1"/>
        </w:rPr>
        <w:t xml:space="preserve"> </w:t>
      </w:r>
      <w:r w:rsidRPr="5C6689C6">
        <w:rPr>
          <w:rFonts w:ascii="Calibri" w:eastAsia="Calibri" w:hAnsi="Calibri" w:cs="Calibri"/>
          <w:color w:val="000000" w:themeColor="text1"/>
        </w:rPr>
        <w:t xml:space="preserve">and </w:t>
      </w:r>
      <w:proofErr w:type="spellStart"/>
      <w:r w:rsidRPr="5C6689C6">
        <w:rPr>
          <w:rFonts w:ascii="Calibri" w:eastAsia="Calibri" w:hAnsi="Calibri" w:cs="Calibri"/>
          <w:b/>
          <w:bCs/>
          <w:color w:val="000000" w:themeColor="text1"/>
        </w:rPr>
        <w:t>ParkingSpace</w:t>
      </w:r>
      <w:proofErr w:type="spellEnd"/>
      <w:r w:rsidRPr="5C6689C6">
        <w:rPr>
          <w:rFonts w:ascii="Calibri" w:eastAsia="Calibri" w:hAnsi="Calibri" w:cs="Calibri"/>
          <w:b/>
          <w:bCs/>
          <w:color w:val="000000" w:themeColor="text1"/>
        </w:rPr>
        <w:t>)</w:t>
      </w:r>
      <w:r w:rsidRPr="5C6689C6">
        <w:rPr>
          <w:rFonts w:ascii="Calibri" w:eastAsia="Calibri" w:hAnsi="Calibri" w:cs="Calibri"/>
          <w:color w:val="000000" w:themeColor="text1"/>
        </w:rPr>
        <w:t xml:space="preserve">. You </w:t>
      </w:r>
      <w:r w:rsidRPr="5C6689C6">
        <w:rPr>
          <w:rFonts w:ascii="Calibri" w:eastAsia="Calibri" w:hAnsi="Calibri" w:cs="Calibri"/>
          <w:b/>
          <w:bCs/>
          <w:color w:val="000000" w:themeColor="text1"/>
        </w:rPr>
        <w:t>must</w:t>
      </w:r>
      <w:r w:rsidRPr="5C6689C6">
        <w:rPr>
          <w:rFonts w:ascii="Calibri" w:eastAsia="Calibri" w:hAnsi="Calibri" w:cs="Calibri"/>
          <w:color w:val="000000" w:themeColor="text1"/>
        </w:rPr>
        <w:t xml:space="preserve"> include: </w:t>
      </w:r>
    </w:p>
    <w:p w14:paraId="5C24B407" w14:textId="77777777" w:rsidR="00447457" w:rsidRDefault="00447457" w:rsidP="00447457">
      <w:pPr>
        <w:pStyle w:val="ListParagraph"/>
        <w:numPr>
          <w:ilvl w:val="0"/>
          <w:numId w:val="3"/>
        </w:numPr>
        <w:spacing w:after="0" w:line="288" w:lineRule="auto"/>
        <w:ind w:left="1135" w:hanging="284"/>
        <w:rPr>
          <w:rFonts w:eastAsiaTheme="minorEastAsia"/>
          <w:color w:val="000000" w:themeColor="text1"/>
        </w:rPr>
      </w:pPr>
      <w:r w:rsidRPr="5C6689C6">
        <w:rPr>
          <w:rFonts w:ascii="Calibri" w:eastAsia="Calibri" w:hAnsi="Calibri" w:cs="Calibri"/>
          <w:color w:val="000000" w:themeColor="text1"/>
        </w:rPr>
        <w:t xml:space="preserve">their operation signatures (if any) and return types. </w:t>
      </w:r>
    </w:p>
    <w:p w14:paraId="071B522E" w14:textId="77777777" w:rsidR="00447457" w:rsidRDefault="00447457" w:rsidP="00447457">
      <w:pPr>
        <w:spacing w:line="288" w:lineRule="auto"/>
        <w:ind w:left="1135" w:hanging="284"/>
        <w:rPr>
          <w:rFonts w:eastAsia="Arial" w:cs="Arial"/>
          <w:color w:val="000000" w:themeColor="text1"/>
          <w:szCs w:val="20"/>
        </w:rPr>
      </w:pPr>
      <w:r>
        <w:rPr>
          <w:rFonts w:eastAsia="Arial" w:cs="Arial"/>
          <w:color w:val="000000" w:themeColor="text1"/>
          <w:szCs w:val="20"/>
        </w:rPr>
        <w:tab/>
      </w:r>
      <w:r>
        <w:rPr>
          <w:rFonts w:eastAsia="Arial" w:cs="Arial"/>
          <w:color w:val="000000" w:themeColor="text1"/>
          <w:szCs w:val="20"/>
        </w:rPr>
        <w:tab/>
      </w:r>
      <w:r w:rsidRPr="5C6689C6">
        <w:rPr>
          <w:rFonts w:eastAsia="Arial" w:cs="Arial"/>
          <w:color w:val="000000" w:themeColor="text1"/>
          <w:szCs w:val="20"/>
        </w:rPr>
        <w:t>Make sure that you do not pass more parameters than required.</w:t>
      </w:r>
    </w:p>
    <w:p w14:paraId="3E2C55D3" w14:textId="77777777" w:rsidR="00447457" w:rsidRDefault="00447457" w:rsidP="00447457">
      <w:pPr>
        <w:spacing w:line="288" w:lineRule="auto"/>
        <w:ind w:left="1135" w:hanging="284"/>
        <w:rPr>
          <w:rFonts w:eastAsia="Arial" w:cs="Arial"/>
          <w:color w:val="000000" w:themeColor="text1"/>
          <w:szCs w:val="20"/>
        </w:rPr>
      </w:pPr>
    </w:p>
    <w:p w14:paraId="45E55273" w14:textId="77777777" w:rsidR="00447457" w:rsidRPr="00414CF4" w:rsidRDefault="00447457" w:rsidP="00447457">
      <w:pPr>
        <w:pStyle w:val="ListParagraph"/>
        <w:numPr>
          <w:ilvl w:val="0"/>
          <w:numId w:val="3"/>
        </w:numPr>
        <w:spacing w:after="0" w:line="288" w:lineRule="auto"/>
        <w:ind w:left="1135" w:hanging="284"/>
        <w:rPr>
          <w:rFonts w:eastAsiaTheme="minorEastAsia"/>
          <w:color w:val="000000" w:themeColor="text1"/>
        </w:rPr>
      </w:pPr>
      <w:r w:rsidRPr="5C6689C6">
        <w:rPr>
          <w:rFonts w:ascii="Calibri" w:eastAsia="Calibri" w:hAnsi="Calibri" w:cs="Calibri"/>
          <w:color w:val="000000" w:themeColor="text1"/>
        </w:rPr>
        <w:t>appropriate visibility of the operations (</w:t>
      </w:r>
      <w:proofErr w:type="gramStart"/>
      <w:r w:rsidRPr="5C6689C6">
        <w:rPr>
          <w:rFonts w:ascii="Calibri" w:eastAsia="Calibri" w:hAnsi="Calibri" w:cs="Calibri"/>
          <w:color w:val="000000" w:themeColor="text1"/>
        </w:rPr>
        <w:t>i.e.</w:t>
      </w:r>
      <w:proofErr w:type="gramEnd"/>
      <w:r w:rsidRPr="5C6689C6">
        <w:rPr>
          <w:rFonts w:ascii="Calibri" w:eastAsia="Calibri" w:hAnsi="Calibri" w:cs="Calibri"/>
          <w:color w:val="000000" w:themeColor="text1"/>
        </w:rPr>
        <w:t xml:space="preserve"> class services)</w:t>
      </w:r>
    </w:p>
    <w:p w14:paraId="0998D49B" w14:textId="77777777" w:rsidR="00447457" w:rsidRPr="00414CF4" w:rsidRDefault="00447457" w:rsidP="00447457">
      <w:pPr>
        <w:spacing w:line="288" w:lineRule="auto"/>
        <w:rPr>
          <w:rFonts w:eastAsiaTheme="minorEastAsia"/>
          <w:color w:val="000000" w:themeColor="text1"/>
        </w:rPr>
      </w:pPr>
      <w:r>
        <w:rPr>
          <w:noProof/>
        </w:rPr>
        <w:drawing>
          <wp:inline distT="0" distB="0" distL="0" distR="0" wp14:anchorId="0B9CEAF1" wp14:editId="1DEDE0BE">
            <wp:extent cx="5731510" cy="3220085"/>
            <wp:effectExtent l="0" t="0" r="2540" b="0"/>
            <wp:docPr id="60026979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69799" name="Picture 1" descr="A diagram of a computer&#10;&#10;Description automatically generated with medium confidence"/>
                    <pic:cNvPicPr/>
                  </pic:nvPicPr>
                  <pic:blipFill>
                    <a:blip r:embed="rId6"/>
                    <a:stretch>
                      <a:fillRect/>
                    </a:stretch>
                  </pic:blipFill>
                  <pic:spPr>
                    <a:xfrm>
                      <a:off x="0" y="0"/>
                      <a:ext cx="5731510" cy="3220085"/>
                    </a:xfrm>
                    <a:prstGeom prst="rect">
                      <a:avLst/>
                    </a:prstGeom>
                  </pic:spPr>
                </pic:pic>
              </a:graphicData>
            </a:graphic>
          </wp:inline>
        </w:drawing>
      </w:r>
    </w:p>
    <w:p w14:paraId="4720F515" w14:textId="77777777" w:rsidR="00447457" w:rsidRDefault="00447457" w:rsidP="00447457"/>
    <w:p w14:paraId="5666F800" w14:textId="77777777" w:rsidR="00447457" w:rsidRPr="004F1BF3" w:rsidRDefault="00447457" w:rsidP="00447457">
      <w:pPr>
        <w:pStyle w:val="ListParagraph"/>
        <w:numPr>
          <w:ilvl w:val="0"/>
          <w:numId w:val="5"/>
        </w:numPr>
        <w:rPr>
          <w:rFonts w:eastAsiaTheme="minorEastAsia"/>
          <w:color w:val="000000" w:themeColor="text1"/>
        </w:rPr>
      </w:pPr>
      <w:r w:rsidRPr="27D8A597">
        <w:rPr>
          <w:rFonts w:ascii="Calibri" w:eastAsia="Calibri" w:hAnsi="Calibri" w:cs="Calibri"/>
          <w:color w:val="000000" w:themeColor="text1"/>
        </w:rPr>
        <w:t xml:space="preserve">In </w:t>
      </w:r>
      <w:r w:rsidRPr="27D8A597">
        <w:rPr>
          <w:rFonts w:ascii="Calibri" w:eastAsia="Calibri" w:hAnsi="Calibri" w:cs="Calibri"/>
          <w:b/>
          <w:bCs/>
          <w:i/>
          <w:iCs/>
          <w:color w:val="000000" w:themeColor="text1"/>
        </w:rPr>
        <w:t>yourname_Part2b</w:t>
      </w:r>
      <w:proofErr w:type="gramStart"/>
      <w:r w:rsidRPr="27D8A597">
        <w:rPr>
          <w:rFonts w:ascii="Calibri" w:eastAsia="Calibri" w:hAnsi="Calibri" w:cs="Calibri"/>
          <w:b/>
          <w:bCs/>
          <w:i/>
          <w:iCs/>
          <w:color w:val="000000" w:themeColor="text1"/>
        </w:rPr>
        <w:t>_(</w:t>
      </w:r>
      <w:proofErr w:type="gramEnd"/>
      <w:r w:rsidRPr="27D8A597">
        <w:rPr>
          <w:rFonts w:ascii="Calibri" w:eastAsia="Calibri" w:hAnsi="Calibri" w:cs="Calibri"/>
          <w:b/>
          <w:bCs/>
          <w:i/>
          <w:iCs/>
          <w:color w:val="000000" w:themeColor="text1"/>
        </w:rPr>
        <w:t>Class Diagram refined).</w:t>
      </w:r>
      <w:proofErr w:type="spellStart"/>
      <w:r w:rsidRPr="27D8A597">
        <w:rPr>
          <w:rFonts w:ascii="Calibri" w:eastAsia="Calibri" w:hAnsi="Calibri" w:cs="Calibri"/>
          <w:b/>
          <w:bCs/>
          <w:i/>
          <w:iCs/>
          <w:color w:val="000000" w:themeColor="text1"/>
        </w:rPr>
        <w:t>uml</w:t>
      </w:r>
      <w:proofErr w:type="spellEnd"/>
      <w:r w:rsidRPr="27D8A597">
        <w:rPr>
          <w:rFonts w:ascii="Calibri" w:eastAsia="Calibri" w:hAnsi="Calibri" w:cs="Calibri"/>
          <w:color w:val="000000" w:themeColor="text1"/>
        </w:rPr>
        <w:t xml:space="preserve"> model file, in</w:t>
      </w:r>
      <w:r>
        <w:t xml:space="preserve"> the </w:t>
      </w:r>
      <w:proofErr w:type="spellStart"/>
      <w:r>
        <w:t>CarInCarPark</w:t>
      </w:r>
      <w:proofErr w:type="spellEnd"/>
      <w:r>
        <w:t xml:space="preserve"> class, design an operation so that it validates the current object has the charge method must be within the values of “RM”, “RC”, “C” or “W”. If it is not one of these values, return true otherwise false. Assign visibility so that these operations can only be called internally within the </w:t>
      </w:r>
      <w:proofErr w:type="spellStart"/>
      <w:r>
        <w:t>CarInCarPark</w:t>
      </w:r>
      <w:proofErr w:type="spellEnd"/>
      <w:r>
        <w:t xml:space="preserve"> class.</w:t>
      </w:r>
    </w:p>
    <w:p w14:paraId="4744FBE1" w14:textId="77777777" w:rsidR="00447457" w:rsidRPr="009F0184" w:rsidRDefault="00447457" w:rsidP="00447457">
      <w:pPr>
        <w:pStyle w:val="ListParagraph"/>
        <w:rPr>
          <w:rFonts w:eastAsiaTheme="minorEastAsia"/>
          <w:color w:val="000000" w:themeColor="text1"/>
        </w:rPr>
      </w:pPr>
      <w:r>
        <w:rPr>
          <w:noProof/>
        </w:rPr>
        <w:lastRenderedPageBreak/>
        <w:drawing>
          <wp:inline distT="0" distB="0" distL="0" distR="0" wp14:anchorId="49D38D8C" wp14:editId="53EA1A5C">
            <wp:extent cx="5731510" cy="3183890"/>
            <wp:effectExtent l="0" t="0" r="2540" b="0"/>
            <wp:docPr id="200522043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20436" name="Picture 1" descr="A diagram of a computer&#10;&#10;Description automatically generated"/>
                    <pic:cNvPicPr/>
                  </pic:nvPicPr>
                  <pic:blipFill>
                    <a:blip r:embed="rId7"/>
                    <a:stretch>
                      <a:fillRect/>
                    </a:stretch>
                  </pic:blipFill>
                  <pic:spPr>
                    <a:xfrm>
                      <a:off x="0" y="0"/>
                      <a:ext cx="5731510" cy="3183890"/>
                    </a:xfrm>
                    <a:prstGeom prst="rect">
                      <a:avLst/>
                    </a:prstGeom>
                  </pic:spPr>
                </pic:pic>
              </a:graphicData>
            </a:graphic>
          </wp:inline>
        </w:drawing>
      </w:r>
    </w:p>
    <w:p w14:paraId="3C7FC573" w14:textId="77777777" w:rsidR="00447457" w:rsidRDefault="00447457" w:rsidP="00447457"/>
    <w:p w14:paraId="0CC69709" w14:textId="77777777" w:rsidR="00447457" w:rsidRDefault="00447457" w:rsidP="00447457">
      <w:pPr>
        <w:rPr>
          <w:rFonts w:cstheme="minorHAnsi"/>
          <w:color w:val="000000" w:themeColor="text1"/>
          <w:szCs w:val="20"/>
        </w:rPr>
      </w:pPr>
    </w:p>
    <w:p w14:paraId="399CE7F9" w14:textId="77777777" w:rsidR="00447457" w:rsidRPr="00AE1D47" w:rsidRDefault="00447457" w:rsidP="00447457">
      <w:pPr>
        <w:ind w:left="567"/>
        <w:rPr>
          <w:rFonts w:eastAsiaTheme="minorEastAsia"/>
          <w:b/>
          <w:bCs/>
          <w:color w:val="000000" w:themeColor="text1"/>
        </w:rPr>
      </w:pPr>
      <w:r w:rsidRPr="4FB3C682">
        <w:rPr>
          <w:rFonts w:eastAsiaTheme="minorEastAsia"/>
          <w:b/>
          <w:bCs/>
          <w:color w:val="000000" w:themeColor="text1"/>
        </w:rPr>
        <w:t>** Note:</w:t>
      </w:r>
      <w:r w:rsidRPr="4FB3C682">
        <w:rPr>
          <w:rFonts w:eastAsiaTheme="minorEastAsia"/>
          <w:color w:val="000000" w:themeColor="text1"/>
        </w:rPr>
        <w:t xml:space="preserve"> use </w:t>
      </w:r>
      <w:r w:rsidRPr="4FB3C682">
        <w:rPr>
          <w:rFonts w:eastAsiaTheme="minorEastAsia"/>
          <w:color w:val="FF0000"/>
        </w:rPr>
        <w:t xml:space="preserve">separate </w:t>
      </w:r>
      <w:proofErr w:type="spellStart"/>
      <w:r w:rsidRPr="4FB3C682">
        <w:rPr>
          <w:rFonts w:eastAsiaTheme="minorEastAsia"/>
          <w:color w:val="FF0000"/>
        </w:rPr>
        <w:t>StarUML</w:t>
      </w:r>
      <w:proofErr w:type="spellEnd"/>
      <w:r w:rsidRPr="4FB3C682">
        <w:rPr>
          <w:rFonts w:eastAsiaTheme="minorEastAsia"/>
          <w:color w:val="FF0000"/>
        </w:rPr>
        <w:t xml:space="preserve"> model files</w:t>
      </w:r>
      <w:r w:rsidRPr="4FB3C682">
        <w:rPr>
          <w:rFonts w:eastAsiaTheme="minorEastAsia"/>
          <w:color w:val="000000" w:themeColor="text1"/>
        </w:rPr>
        <w:t xml:space="preserve"> for</w:t>
      </w:r>
      <w:r w:rsidRPr="4FB3C682">
        <w:rPr>
          <w:rFonts w:eastAsiaTheme="minorEastAsia"/>
          <w:b/>
          <w:bCs/>
          <w:color w:val="000000" w:themeColor="text1"/>
        </w:rPr>
        <w:t xml:space="preserve"> Part 2a</w:t>
      </w:r>
      <w:r w:rsidRPr="4FB3C682">
        <w:rPr>
          <w:rFonts w:eastAsiaTheme="minorEastAsia"/>
          <w:color w:val="000000" w:themeColor="text1"/>
        </w:rPr>
        <w:t xml:space="preserve"> &amp; </w:t>
      </w:r>
      <w:r w:rsidRPr="4FB3C682">
        <w:rPr>
          <w:rFonts w:eastAsiaTheme="minorEastAsia"/>
          <w:b/>
          <w:bCs/>
          <w:color w:val="000000" w:themeColor="text1"/>
        </w:rPr>
        <w:t>Part 2b</w:t>
      </w:r>
      <w:r w:rsidRPr="4FB3C682">
        <w:rPr>
          <w:rFonts w:eastAsiaTheme="minorEastAsia"/>
          <w:color w:val="000000" w:themeColor="text1"/>
        </w:rPr>
        <w:t xml:space="preserve">. Do not use one single </w:t>
      </w:r>
      <w:proofErr w:type="spellStart"/>
      <w:r w:rsidRPr="4FB3C682">
        <w:rPr>
          <w:rFonts w:eastAsiaTheme="minorEastAsia"/>
          <w:color w:val="000000" w:themeColor="text1"/>
        </w:rPr>
        <w:t>StarUML</w:t>
      </w:r>
      <w:proofErr w:type="spellEnd"/>
      <w:r w:rsidRPr="4FB3C682">
        <w:rPr>
          <w:rFonts w:eastAsiaTheme="minorEastAsia"/>
          <w:color w:val="000000" w:themeColor="text1"/>
        </w:rPr>
        <w:t xml:space="preserve"> model to cover both parts. For submission, compress both </w:t>
      </w:r>
      <w:r w:rsidRPr="4FB3C682">
        <w:rPr>
          <w:rFonts w:eastAsiaTheme="minorEastAsia"/>
          <w:b/>
          <w:bCs/>
          <w:color w:val="000000" w:themeColor="text1"/>
        </w:rPr>
        <w:t>Part 2a</w:t>
      </w:r>
      <w:r w:rsidRPr="4FB3C682">
        <w:rPr>
          <w:rFonts w:eastAsiaTheme="minorEastAsia"/>
          <w:color w:val="000000" w:themeColor="text1"/>
        </w:rPr>
        <w:t xml:space="preserve"> and </w:t>
      </w:r>
      <w:r w:rsidRPr="4FB3C682">
        <w:rPr>
          <w:rFonts w:eastAsiaTheme="minorEastAsia"/>
          <w:b/>
          <w:bCs/>
          <w:color w:val="000000" w:themeColor="text1"/>
        </w:rPr>
        <w:t>Part 2b</w:t>
      </w:r>
      <w:r w:rsidRPr="4FB3C682">
        <w:rPr>
          <w:rFonts w:eastAsiaTheme="minorEastAsia"/>
          <w:color w:val="000000" w:themeColor="text1"/>
        </w:rPr>
        <w:t xml:space="preserve"> models into a zip file and upload to LEARN for marking.</w:t>
      </w:r>
    </w:p>
    <w:p w14:paraId="24E43972" w14:textId="77777777" w:rsidR="007B5EC4" w:rsidRDefault="007B5EC4"/>
    <w:sectPr w:rsidR="007B5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09D9"/>
    <w:multiLevelType w:val="hybridMultilevel"/>
    <w:tmpl w:val="055007EE"/>
    <w:lvl w:ilvl="0" w:tplc="87B464B0">
      <w:start w:val="1"/>
      <w:numFmt w:val="bullet"/>
      <w:lvlText w:val=""/>
      <w:lvlJc w:val="left"/>
      <w:pPr>
        <w:ind w:left="720" w:hanging="360"/>
      </w:pPr>
      <w:rPr>
        <w:rFonts w:ascii="Wingdings" w:hAnsi="Wingdings" w:hint="default"/>
      </w:rPr>
    </w:lvl>
    <w:lvl w:ilvl="1" w:tplc="2ABCD04C">
      <w:start w:val="1"/>
      <w:numFmt w:val="bullet"/>
      <w:lvlText w:val="o"/>
      <w:lvlJc w:val="left"/>
      <w:pPr>
        <w:ind w:left="1440" w:hanging="360"/>
      </w:pPr>
      <w:rPr>
        <w:rFonts w:ascii="Courier New" w:hAnsi="Courier New" w:hint="default"/>
      </w:rPr>
    </w:lvl>
    <w:lvl w:ilvl="2" w:tplc="828CD430">
      <w:start w:val="1"/>
      <w:numFmt w:val="bullet"/>
      <w:lvlText w:val=""/>
      <w:lvlJc w:val="left"/>
      <w:pPr>
        <w:ind w:left="2160" w:hanging="360"/>
      </w:pPr>
      <w:rPr>
        <w:rFonts w:ascii="Wingdings" w:hAnsi="Wingdings" w:hint="default"/>
      </w:rPr>
    </w:lvl>
    <w:lvl w:ilvl="3" w:tplc="C7D244A6">
      <w:start w:val="1"/>
      <w:numFmt w:val="bullet"/>
      <w:lvlText w:val=""/>
      <w:lvlJc w:val="left"/>
      <w:pPr>
        <w:ind w:left="2880" w:hanging="360"/>
      </w:pPr>
      <w:rPr>
        <w:rFonts w:ascii="Symbol" w:hAnsi="Symbol" w:hint="default"/>
      </w:rPr>
    </w:lvl>
    <w:lvl w:ilvl="4" w:tplc="EDEE8D4C">
      <w:start w:val="1"/>
      <w:numFmt w:val="bullet"/>
      <w:lvlText w:val="o"/>
      <w:lvlJc w:val="left"/>
      <w:pPr>
        <w:ind w:left="3600" w:hanging="360"/>
      </w:pPr>
      <w:rPr>
        <w:rFonts w:ascii="Courier New" w:hAnsi="Courier New" w:hint="default"/>
      </w:rPr>
    </w:lvl>
    <w:lvl w:ilvl="5" w:tplc="1ABAC4C2">
      <w:start w:val="1"/>
      <w:numFmt w:val="bullet"/>
      <w:lvlText w:val=""/>
      <w:lvlJc w:val="left"/>
      <w:pPr>
        <w:ind w:left="4320" w:hanging="360"/>
      </w:pPr>
      <w:rPr>
        <w:rFonts w:ascii="Wingdings" w:hAnsi="Wingdings" w:hint="default"/>
      </w:rPr>
    </w:lvl>
    <w:lvl w:ilvl="6" w:tplc="F0B4D7CA">
      <w:start w:val="1"/>
      <w:numFmt w:val="bullet"/>
      <w:lvlText w:val=""/>
      <w:lvlJc w:val="left"/>
      <w:pPr>
        <w:ind w:left="5040" w:hanging="360"/>
      </w:pPr>
      <w:rPr>
        <w:rFonts w:ascii="Symbol" w:hAnsi="Symbol" w:hint="default"/>
      </w:rPr>
    </w:lvl>
    <w:lvl w:ilvl="7" w:tplc="E04E8F6A">
      <w:start w:val="1"/>
      <w:numFmt w:val="bullet"/>
      <w:lvlText w:val="o"/>
      <w:lvlJc w:val="left"/>
      <w:pPr>
        <w:ind w:left="5760" w:hanging="360"/>
      </w:pPr>
      <w:rPr>
        <w:rFonts w:ascii="Courier New" w:hAnsi="Courier New" w:hint="default"/>
      </w:rPr>
    </w:lvl>
    <w:lvl w:ilvl="8" w:tplc="5B8696A0">
      <w:start w:val="1"/>
      <w:numFmt w:val="bullet"/>
      <w:lvlText w:val=""/>
      <w:lvlJc w:val="left"/>
      <w:pPr>
        <w:ind w:left="6480" w:hanging="360"/>
      </w:pPr>
      <w:rPr>
        <w:rFonts w:ascii="Wingdings" w:hAnsi="Wingdings" w:hint="default"/>
      </w:rPr>
    </w:lvl>
  </w:abstractNum>
  <w:abstractNum w:abstractNumId="1" w15:restartNumberingAfterBreak="0">
    <w:nsid w:val="34D46E53"/>
    <w:multiLevelType w:val="hybridMultilevel"/>
    <w:tmpl w:val="51742CEE"/>
    <w:lvl w:ilvl="0" w:tplc="EDD22106">
      <w:start w:val="1"/>
      <w:numFmt w:val="lowerLetter"/>
      <w:lvlText w:val="%1)"/>
      <w:lvlJc w:val="left"/>
      <w:pPr>
        <w:ind w:left="720" w:hanging="360"/>
      </w:pPr>
    </w:lvl>
    <w:lvl w:ilvl="1" w:tplc="3F786DAA">
      <w:start w:val="1"/>
      <w:numFmt w:val="lowerLetter"/>
      <w:lvlText w:val="%2."/>
      <w:lvlJc w:val="left"/>
      <w:pPr>
        <w:ind w:left="1440" w:hanging="360"/>
      </w:pPr>
    </w:lvl>
    <w:lvl w:ilvl="2" w:tplc="A4A24D74">
      <w:start w:val="1"/>
      <w:numFmt w:val="lowerRoman"/>
      <w:lvlText w:val="%3."/>
      <w:lvlJc w:val="right"/>
      <w:pPr>
        <w:ind w:left="2160" w:hanging="180"/>
      </w:pPr>
    </w:lvl>
    <w:lvl w:ilvl="3" w:tplc="DCCAD53A">
      <w:start w:val="1"/>
      <w:numFmt w:val="decimal"/>
      <w:lvlText w:val="%4."/>
      <w:lvlJc w:val="left"/>
      <w:pPr>
        <w:ind w:left="2880" w:hanging="360"/>
      </w:pPr>
    </w:lvl>
    <w:lvl w:ilvl="4" w:tplc="BCBAC622">
      <w:start w:val="1"/>
      <w:numFmt w:val="lowerLetter"/>
      <w:lvlText w:val="%5."/>
      <w:lvlJc w:val="left"/>
      <w:pPr>
        <w:ind w:left="3600" w:hanging="360"/>
      </w:pPr>
    </w:lvl>
    <w:lvl w:ilvl="5" w:tplc="C1126038">
      <w:start w:val="1"/>
      <w:numFmt w:val="lowerRoman"/>
      <w:lvlText w:val="%6."/>
      <w:lvlJc w:val="right"/>
      <w:pPr>
        <w:ind w:left="4320" w:hanging="180"/>
      </w:pPr>
    </w:lvl>
    <w:lvl w:ilvl="6" w:tplc="CB5AE32E">
      <w:start w:val="1"/>
      <w:numFmt w:val="decimal"/>
      <w:lvlText w:val="%7."/>
      <w:lvlJc w:val="left"/>
      <w:pPr>
        <w:ind w:left="5040" w:hanging="360"/>
      </w:pPr>
    </w:lvl>
    <w:lvl w:ilvl="7" w:tplc="10C01982">
      <w:start w:val="1"/>
      <w:numFmt w:val="lowerLetter"/>
      <w:lvlText w:val="%8."/>
      <w:lvlJc w:val="left"/>
      <w:pPr>
        <w:ind w:left="5760" w:hanging="360"/>
      </w:pPr>
    </w:lvl>
    <w:lvl w:ilvl="8" w:tplc="F7C01F00">
      <w:start w:val="1"/>
      <w:numFmt w:val="lowerRoman"/>
      <w:lvlText w:val="%9."/>
      <w:lvlJc w:val="right"/>
      <w:pPr>
        <w:ind w:left="6480" w:hanging="180"/>
      </w:pPr>
    </w:lvl>
  </w:abstractNum>
  <w:abstractNum w:abstractNumId="2" w15:restartNumberingAfterBreak="0">
    <w:nsid w:val="42045F36"/>
    <w:multiLevelType w:val="hybridMultilevel"/>
    <w:tmpl w:val="E6362B5A"/>
    <w:lvl w:ilvl="0" w:tplc="A77E0ECE">
      <w:start w:val="1"/>
      <w:numFmt w:val="lowerRoman"/>
      <w:lvlText w:val="(%1)"/>
      <w:lvlJc w:val="right"/>
      <w:pPr>
        <w:ind w:left="720" w:hanging="360"/>
      </w:pPr>
    </w:lvl>
    <w:lvl w:ilvl="1" w:tplc="74BE29BE">
      <w:start w:val="1"/>
      <w:numFmt w:val="lowerLetter"/>
      <w:lvlText w:val="%2."/>
      <w:lvlJc w:val="left"/>
      <w:pPr>
        <w:ind w:left="1440" w:hanging="360"/>
      </w:pPr>
    </w:lvl>
    <w:lvl w:ilvl="2" w:tplc="B59CD464">
      <w:start w:val="1"/>
      <w:numFmt w:val="lowerRoman"/>
      <w:lvlText w:val="%3."/>
      <w:lvlJc w:val="right"/>
      <w:pPr>
        <w:ind w:left="2160" w:hanging="180"/>
      </w:pPr>
    </w:lvl>
    <w:lvl w:ilvl="3" w:tplc="91FE32CE">
      <w:start w:val="1"/>
      <w:numFmt w:val="decimal"/>
      <w:lvlText w:val="%4."/>
      <w:lvlJc w:val="left"/>
      <w:pPr>
        <w:ind w:left="2880" w:hanging="360"/>
      </w:pPr>
    </w:lvl>
    <w:lvl w:ilvl="4" w:tplc="53B6FC8C">
      <w:start w:val="1"/>
      <w:numFmt w:val="lowerLetter"/>
      <w:lvlText w:val="%5."/>
      <w:lvlJc w:val="left"/>
      <w:pPr>
        <w:ind w:left="3600" w:hanging="360"/>
      </w:pPr>
    </w:lvl>
    <w:lvl w:ilvl="5" w:tplc="3DFA13B0">
      <w:start w:val="1"/>
      <w:numFmt w:val="lowerRoman"/>
      <w:lvlText w:val="%6."/>
      <w:lvlJc w:val="right"/>
      <w:pPr>
        <w:ind w:left="4320" w:hanging="180"/>
      </w:pPr>
    </w:lvl>
    <w:lvl w:ilvl="6" w:tplc="9ABA528C">
      <w:start w:val="1"/>
      <w:numFmt w:val="decimal"/>
      <w:lvlText w:val="%7."/>
      <w:lvlJc w:val="left"/>
      <w:pPr>
        <w:ind w:left="5040" w:hanging="360"/>
      </w:pPr>
    </w:lvl>
    <w:lvl w:ilvl="7" w:tplc="22F435C4">
      <w:start w:val="1"/>
      <w:numFmt w:val="lowerLetter"/>
      <w:lvlText w:val="%8."/>
      <w:lvlJc w:val="left"/>
      <w:pPr>
        <w:ind w:left="5760" w:hanging="360"/>
      </w:pPr>
    </w:lvl>
    <w:lvl w:ilvl="8" w:tplc="1AF46BC4">
      <w:start w:val="1"/>
      <w:numFmt w:val="lowerRoman"/>
      <w:lvlText w:val="%9."/>
      <w:lvlJc w:val="right"/>
      <w:pPr>
        <w:ind w:left="6480" w:hanging="180"/>
      </w:pPr>
    </w:lvl>
  </w:abstractNum>
  <w:abstractNum w:abstractNumId="3" w15:restartNumberingAfterBreak="0">
    <w:nsid w:val="5D375904"/>
    <w:multiLevelType w:val="hybridMultilevel"/>
    <w:tmpl w:val="5CB615D8"/>
    <w:lvl w:ilvl="0" w:tplc="7C46F5F8">
      <w:start w:val="2"/>
      <w:numFmt w:val="lowerRoman"/>
      <w:lvlText w:val="(%1)"/>
      <w:lvlJc w:val="right"/>
      <w:pPr>
        <w:ind w:left="720" w:hanging="360"/>
      </w:pPr>
    </w:lvl>
    <w:lvl w:ilvl="1" w:tplc="C18464C0">
      <w:start w:val="1"/>
      <w:numFmt w:val="lowerLetter"/>
      <w:lvlText w:val="%2."/>
      <w:lvlJc w:val="left"/>
      <w:pPr>
        <w:ind w:left="1440" w:hanging="360"/>
      </w:pPr>
    </w:lvl>
    <w:lvl w:ilvl="2" w:tplc="9F261F24">
      <w:start w:val="1"/>
      <w:numFmt w:val="lowerRoman"/>
      <w:lvlText w:val="%3."/>
      <w:lvlJc w:val="right"/>
      <w:pPr>
        <w:ind w:left="2160" w:hanging="180"/>
      </w:pPr>
    </w:lvl>
    <w:lvl w:ilvl="3" w:tplc="194CE276">
      <w:start w:val="1"/>
      <w:numFmt w:val="decimal"/>
      <w:lvlText w:val="%4."/>
      <w:lvlJc w:val="left"/>
      <w:pPr>
        <w:ind w:left="2880" w:hanging="360"/>
      </w:pPr>
    </w:lvl>
    <w:lvl w:ilvl="4" w:tplc="5C56D38C">
      <w:start w:val="1"/>
      <w:numFmt w:val="lowerLetter"/>
      <w:lvlText w:val="%5."/>
      <w:lvlJc w:val="left"/>
      <w:pPr>
        <w:ind w:left="3600" w:hanging="360"/>
      </w:pPr>
    </w:lvl>
    <w:lvl w:ilvl="5" w:tplc="536822A8">
      <w:start w:val="1"/>
      <w:numFmt w:val="lowerRoman"/>
      <w:lvlText w:val="%6."/>
      <w:lvlJc w:val="right"/>
      <w:pPr>
        <w:ind w:left="4320" w:hanging="180"/>
      </w:pPr>
    </w:lvl>
    <w:lvl w:ilvl="6" w:tplc="F3AE10C4">
      <w:start w:val="1"/>
      <w:numFmt w:val="decimal"/>
      <w:lvlText w:val="%7."/>
      <w:lvlJc w:val="left"/>
      <w:pPr>
        <w:ind w:left="5040" w:hanging="360"/>
      </w:pPr>
    </w:lvl>
    <w:lvl w:ilvl="7" w:tplc="749037AA">
      <w:start w:val="1"/>
      <w:numFmt w:val="lowerLetter"/>
      <w:lvlText w:val="%8."/>
      <w:lvlJc w:val="left"/>
      <w:pPr>
        <w:ind w:left="5760" w:hanging="360"/>
      </w:pPr>
    </w:lvl>
    <w:lvl w:ilvl="8" w:tplc="FEF22C80">
      <w:start w:val="1"/>
      <w:numFmt w:val="lowerRoman"/>
      <w:lvlText w:val="%9."/>
      <w:lvlJc w:val="right"/>
      <w:pPr>
        <w:ind w:left="6480" w:hanging="180"/>
      </w:pPr>
    </w:lvl>
  </w:abstractNum>
  <w:abstractNum w:abstractNumId="4" w15:restartNumberingAfterBreak="0">
    <w:nsid w:val="68067E05"/>
    <w:multiLevelType w:val="hybridMultilevel"/>
    <w:tmpl w:val="AAC0F948"/>
    <w:lvl w:ilvl="0" w:tplc="D1181416">
      <w:start w:val="1"/>
      <w:numFmt w:val="bullet"/>
      <w:lvlText w:val=""/>
      <w:lvlJc w:val="left"/>
      <w:pPr>
        <w:ind w:left="720" w:hanging="360"/>
      </w:pPr>
      <w:rPr>
        <w:rFonts w:ascii="Wingdings" w:hAnsi="Wingdings" w:hint="default"/>
      </w:rPr>
    </w:lvl>
    <w:lvl w:ilvl="1" w:tplc="E6DE81FE">
      <w:start w:val="1"/>
      <w:numFmt w:val="bullet"/>
      <w:lvlText w:val="o"/>
      <w:lvlJc w:val="left"/>
      <w:pPr>
        <w:ind w:left="1440" w:hanging="360"/>
      </w:pPr>
      <w:rPr>
        <w:rFonts w:ascii="Courier New" w:hAnsi="Courier New" w:hint="default"/>
      </w:rPr>
    </w:lvl>
    <w:lvl w:ilvl="2" w:tplc="6D0600DA">
      <w:start w:val="1"/>
      <w:numFmt w:val="bullet"/>
      <w:lvlText w:val=""/>
      <w:lvlJc w:val="left"/>
      <w:pPr>
        <w:ind w:left="2160" w:hanging="360"/>
      </w:pPr>
      <w:rPr>
        <w:rFonts w:ascii="Wingdings" w:hAnsi="Wingdings" w:hint="default"/>
      </w:rPr>
    </w:lvl>
    <w:lvl w:ilvl="3" w:tplc="F104D5E0">
      <w:start w:val="1"/>
      <w:numFmt w:val="bullet"/>
      <w:lvlText w:val=""/>
      <w:lvlJc w:val="left"/>
      <w:pPr>
        <w:ind w:left="2880" w:hanging="360"/>
      </w:pPr>
      <w:rPr>
        <w:rFonts w:ascii="Symbol" w:hAnsi="Symbol" w:hint="default"/>
      </w:rPr>
    </w:lvl>
    <w:lvl w:ilvl="4" w:tplc="83142D4C">
      <w:start w:val="1"/>
      <w:numFmt w:val="bullet"/>
      <w:lvlText w:val="o"/>
      <w:lvlJc w:val="left"/>
      <w:pPr>
        <w:ind w:left="3600" w:hanging="360"/>
      </w:pPr>
      <w:rPr>
        <w:rFonts w:ascii="Courier New" w:hAnsi="Courier New" w:hint="default"/>
      </w:rPr>
    </w:lvl>
    <w:lvl w:ilvl="5" w:tplc="1E0E4598">
      <w:start w:val="1"/>
      <w:numFmt w:val="bullet"/>
      <w:lvlText w:val=""/>
      <w:lvlJc w:val="left"/>
      <w:pPr>
        <w:ind w:left="4320" w:hanging="360"/>
      </w:pPr>
      <w:rPr>
        <w:rFonts w:ascii="Wingdings" w:hAnsi="Wingdings" w:hint="default"/>
      </w:rPr>
    </w:lvl>
    <w:lvl w:ilvl="6" w:tplc="5E9E53A2">
      <w:start w:val="1"/>
      <w:numFmt w:val="bullet"/>
      <w:lvlText w:val=""/>
      <w:lvlJc w:val="left"/>
      <w:pPr>
        <w:ind w:left="5040" w:hanging="360"/>
      </w:pPr>
      <w:rPr>
        <w:rFonts w:ascii="Symbol" w:hAnsi="Symbol" w:hint="default"/>
      </w:rPr>
    </w:lvl>
    <w:lvl w:ilvl="7" w:tplc="CD66550C">
      <w:start w:val="1"/>
      <w:numFmt w:val="bullet"/>
      <w:lvlText w:val="o"/>
      <w:lvlJc w:val="left"/>
      <w:pPr>
        <w:ind w:left="5760" w:hanging="360"/>
      </w:pPr>
      <w:rPr>
        <w:rFonts w:ascii="Courier New" w:hAnsi="Courier New" w:hint="default"/>
      </w:rPr>
    </w:lvl>
    <w:lvl w:ilvl="8" w:tplc="42D2D8FA">
      <w:start w:val="1"/>
      <w:numFmt w:val="bullet"/>
      <w:lvlText w:val=""/>
      <w:lvlJc w:val="left"/>
      <w:pPr>
        <w:ind w:left="6480" w:hanging="360"/>
      </w:pPr>
      <w:rPr>
        <w:rFonts w:ascii="Wingdings" w:hAnsi="Wingdings" w:hint="default"/>
      </w:rPr>
    </w:lvl>
  </w:abstractNum>
  <w:abstractNum w:abstractNumId="5" w15:restartNumberingAfterBreak="0">
    <w:nsid w:val="7EED1AA9"/>
    <w:multiLevelType w:val="hybridMultilevel"/>
    <w:tmpl w:val="EFC29076"/>
    <w:lvl w:ilvl="0" w:tplc="93E8AD14">
      <w:start w:val="1"/>
      <w:numFmt w:val="bullet"/>
      <w:lvlText w:val=""/>
      <w:lvlJc w:val="left"/>
      <w:pPr>
        <w:ind w:left="720" w:hanging="360"/>
      </w:pPr>
      <w:rPr>
        <w:rFonts w:ascii="Symbol" w:hAnsi="Symbol" w:hint="default"/>
      </w:rPr>
    </w:lvl>
    <w:lvl w:ilvl="1" w:tplc="8A4051BA">
      <w:start w:val="1"/>
      <w:numFmt w:val="bullet"/>
      <w:lvlText w:val="o"/>
      <w:lvlJc w:val="left"/>
      <w:pPr>
        <w:ind w:left="1440" w:hanging="360"/>
      </w:pPr>
      <w:rPr>
        <w:rFonts w:ascii="Courier New" w:hAnsi="Courier New" w:hint="default"/>
      </w:rPr>
    </w:lvl>
    <w:lvl w:ilvl="2" w:tplc="D29C5082">
      <w:start w:val="1"/>
      <w:numFmt w:val="bullet"/>
      <w:lvlText w:val=""/>
      <w:lvlJc w:val="left"/>
      <w:pPr>
        <w:ind w:left="2160" w:hanging="360"/>
      </w:pPr>
      <w:rPr>
        <w:rFonts w:ascii="Wingdings" w:hAnsi="Wingdings" w:hint="default"/>
      </w:rPr>
    </w:lvl>
    <w:lvl w:ilvl="3" w:tplc="1E8E86A4">
      <w:start w:val="1"/>
      <w:numFmt w:val="bullet"/>
      <w:lvlText w:val=""/>
      <w:lvlJc w:val="left"/>
      <w:pPr>
        <w:ind w:left="2880" w:hanging="360"/>
      </w:pPr>
      <w:rPr>
        <w:rFonts w:ascii="Symbol" w:hAnsi="Symbol" w:hint="default"/>
      </w:rPr>
    </w:lvl>
    <w:lvl w:ilvl="4" w:tplc="B316D984">
      <w:start w:val="1"/>
      <w:numFmt w:val="bullet"/>
      <w:lvlText w:val="o"/>
      <w:lvlJc w:val="left"/>
      <w:pPr>
        <w:ind w:left="3600" w:hanging="360"/>
      </w:pPr>
      <w:rPr>
        <w:rFonts w:ascii="Courier New" w:hAnsi="Courier New" w:hint="default"/>
      </w:rPr>
    </w:lvl>
    <w:lvl w:ilvl="5" w:tplc="397EF61E">
      <w:start w:val="1"/>
      <w:numFmt w:val="bullet"/>
      <w:lvlText w:val=""/>
      <w:lvlJc w:val="left"/>
      <w:pPr>
        <w:ind w:left="4320" w:hanging="360"/>
      </w:pPr>
      <w:rPr>
        <w:rFonts w:ascii="Wingdings" w:hAnsi="Wingdings" w:hint="default"/>
      </w:rPr>
    </w:lvl>
    <w:lvl w:ilvl="6" w:tplc="6DE21018">
      <w:start w:val="1"/>
      <w:numFmt w:val="bullet"/>
      <w:lvlText w:val=""/>
      <w:lvlJc w:val="left"/>
      <w:pPr>
        <w:ind w:left="5040" w:hanging="360"/>
      </w:pPr>
      <w:rPr>
        <w:rFonts w:ascii="Symbol" w:hAnsi="Symbol" w:hint="default"/>
      </w:rPr>
    </w:lvl>
    <w:lvl w:ilvl="7" w:tplc="D91822A6">
      <w:start w:val="1"/>
      <w:numFmt w:val="bullet"/>
      <w:lvlText w:val="o"/>
      <w:lvlJc w:val="left"/>
      <w:pPr>
        <w:ind w:left="5760" w:hanging="360"/>
      </w:pPr>
      <w:rPr>
        <w:rFonts w:ascii="Courier New" w:hAnsi="Courier New" w:hint="default"/>
      </w:rPr>
    </w:lvl>
    <w:lvl w:ilvl="8" w:tplc="7EA63B22">
      <w:start w:val="1"/>
      <w:numFmt w:val="bullet"/>
      <w:lvlText w:val=""/>
      <w:lvlJc w:val="left"/>
      <w:pPr>
        <w:ind w:left="6480" w:hanging="360"/>
      </w:pPr>
      <w:rPr>
        <w:rFonts w:ascii="Wingdings" w:hAnsi="Wingdings" w:hint="default"/>
      </w:rPr>
    </w:lvl>
  </w:abstractNum>
  <w:num w:numId="1" w16cid:durableId="1459685567">
    <w:abstractNumId w:val="4"/>
  </w:num>
  <w:num w:numId="2" w16cid:durableId="811337210">
    <w:abstractNumId w:val="1"/>
  </w:num>
  <w:num w:numId="3" w16cid:durableId="2101676929">
    <w:abstractNumId w:val="0"/>
  </w:num>
  <w:num w:numId="4" w16cid:durableId="137770336">
    <w:abstractNumId w:val="5"/>
  </w:num>
  <w:num w:numId="5" w16cid:durableId="1612738921">
    <w:abstractNumId w:val="3"/>
  </w:num>
  <w:num w:numId="6" w16cid:durableId="309598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C4"/>
    <w:rsid w:val="00447457"/>
    <w:rsid w:val="007B5E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10597-F6E0-44E5-AF67-0C914457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457"/>
    <w:pPr>
      <w:spacing w:after="0" w:line="240" w:lineRule="auto"/>
    </w:pPr>
    <w:rPr>
      <w:rFonts w:ascii="Arial" w:hAnsi="Arial"/>
      <w:kern w:val="0"/>
      <w:sz w:val="20"/>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457"/>
    <w:pPr>
      <w:spacing w:after="200" w:line="276" w:lineRule="auto"/>
      <w:ind w:left="720"/>
      <w:contextualSpacing/>
    </w:pPr>
    <w:rPr>
      <w:rFonts w:asciiTheme="minorHAnsi" w:hAnsiTheme="minorHAnsi"/>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COFF (001192251)</dc:creator>
  <cp:keywords/>
  <dc:description/>
  <cp:lastModifiedBy>Wyatt COFF (001192251)</cp:lastModifiedBy>
  <cp:revision>2</cp:revision>
  <dcterms:created xsi:type="dcterms:W3CDTF">2023-09-18T06:42:00Z</dcterms:created>
  <dcterms:modified xsi:type="dcterms:W3CDTF">2023-09-18T06:44:00Z</dcterms:modified>
</cp:coreProperties>
</file>