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 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https://github.com/WyattMorgan20/GDP-Group-1-Balance---AI-Assisted-Bookkeeping/wiki/Functional-Requirements-(Iteration-3)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Structure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businesses and organizations to build a simulation of how their company is structured.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Organizations/Businesses, Departments, Teams, Employees, Roles, etc.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Authentication &amp; Security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an account-based login system.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different logins for different account types.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Two-factor authentication (options: location-based, authenticator apps, etc.).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IT/admin-level access for installs and troubleshooting.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Audit Trail Management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who or what added or modified a transaction.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is added to the books.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in the books is modified.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transactions to be opened to view their context.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links to connected entries in opened transactions.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all timestamps for the transaction as a list inside the opened entry.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AI Integration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chatbot AI assistant that works like an on-screen assistant for month-end close operations (options: Gemini, Claude, ChatGPT, etc.).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built-in system AI that will go through and automatically audit transaction links.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Data Management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split the data into sections so that only that business or organization can access it.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information securely within a database.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prefer cloud database storage.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have local database storage for large enterprises.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mobile features for receipt scanning.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Bookkeeping Features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auto-prepare reconciliations for inputted documents.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highlight variances and anomalies between inputted documents.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provide Prepared By Client (PBC) workflows for easier client communication.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integrate with Excel, QBO, Xero for exports and reporting.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.csv, .txt, etc. input formats.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Functional-Requirements-(Iteration-3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