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 link: </w:t>
      </w:r>
    </w:p>
    <w:p w:rsidR="00000000" w:rsidDel="00000000" w:rsidP="00000000" w:rsidRDefault="00000000" w:rsidRPr="00000000" w14:paraId="00000002">
      <w:pPr>
        <w:shd w:fill="ffffff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https://github.com/WyattMorgan20/GDP-Group-1-Balance---AI-Assisted-Bookkeeping/wiki/Non%E2%80%90Functional-Requirements-(Iteration-2)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between w:color="auto" w:space="0" w:sz="0" w:val="none"/>
        </w:pBdr>
        <w:shd w:fill="ffffff" w:val="clear"/>
        <w:spacing w:before="480" w:line="360" w:lineRule="auto"/>
        <w:ind w:left="0" w:firstLine="0"/>
        <w:rPr>
          <w:b w:val="1"/>
          <w:bCs w:val="1"/>
          <w:sz w:val="36"/>
          <w:szCs w:val="36"/>
        </w:rPr>
      </w:pPr>
      <w:bookmarkStart w:colFirst="0" w:colLast="0" w:name="_4gz8rbyz056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requirements are recommended but are not strictly required for the project/system to run.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improve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efficiency </w:t>
      </w:r>
      <w:r w:rsidDel="00000000" w:rsidR="00000000" w:rsidRPr="00000000">
        <w:rPr>
          <w:sz w:val="24"/>
          <w:szCs w:val="24"/>
          <w:rtl w:val="0"/>
        </w:rPr>
        <w:t xml:space="preserve">of completing the problem. Month-end close operations should take no more than an hour.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improve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profitability </w:t>
      </w:r>
      <w:r w:rsidDel="00000000" w:rsidR="00000000" w:rsidRPr="00000000">
        <w:rPr>
          <w:sz w:val="24"/>
          <w:szCs w:val="24"/>
          <w:rtl w:val="0"/>
        </w:rPr>
        <w:t xml:space="preserve">of businesses/accounting firms by reducing the time accountants are working on the problem by at least 20%.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stability </w:t>
      </w:r>
      <w:r w:rsidDel="00000000" w:rsidR="00000000" w:rsidRPr="00000000">
        <w:rPr>
          <w:sz w:val="24"/>
          <w:szCs w:val="24"/>
          <w:rtl w:val="0"/>
        </w:rPr>
        <w:t xml:space="preserve">so that everything it can control is always accessible and online at least 95% of the time.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</w:t>
      </w:r>
      <w:r w:rsidDel="00000000" w:rsidR="00000000" w:rsidRPr="00000000">
        <w:rPr>
          <w:sz w:val="24"/>
          <w:szCs w:val="24"/>
          <w:rtl w:val="0"/>
        </w:rPr>
        <w:t xml:space="preserve">so that loading times are consistent based on network speed. Web pages should take no more than 5 seconds to open.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</w:t>
      </w:r>
      <w:r w:rsidDel="00000000" w:rsidR="00000000" w:rsidRPr="00000000">
        <w:rPr>
          <w:sz w:val="24"/>
          <w:szCs w:val="24"/>
          <w:rtl w:val="0"/>
        </w:rPr>
        <w:t xml:space="preserve">for everything since it is dealing with monetary transactions for clients. Client data should be reliably safe and secure for those using our app.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 </w:t>
      </w:r>
      <w:r w:rsidDel="00000000" w:rsidR="00000000" w:rsidRPr="00000000">
        <w:rPr>
          <w:sz w:val="24"/>
          <w:szCs w:val="24"/>
          <w:rtl w:val="0"/>
        </w:rPr>
        <w:t xml:space="preserve">so that non-technical users can handle it just as easily as technical users. The UI should be readable and comprehensive for just about everyone.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prioritize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organization </w:t>
      </w:r>
      <w:r w:rsidDel="00000000" w:rsidR="00000000" w:rsidRPr="00000000">
        <w:rPr>
          <w:sz w:val="24"/>
          <w:szCs w:val="24"/>
          <w:rtl w:val="0"/>
        </w:rPr>
        <w:t xml:space="preserve">so that it remains uniform and appealing to look at for the average user.</w:t>
      </w:r>
    </w:p>
    <w:p w:rsidR="00000000" w:rsidDel="00000000" w:rsidP="00000000" w:rsidRDefault="00000000" w:rsidRPr="00000000" w14:paraId="0000000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/wiki/Non%E2%80%90Functional-Requirements-(Iteration-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