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790" w:rsidRPr="004B4BE6" w:rsidRDefault="00F90BC5" w:rsidP="00F767ED">
      <w:p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                  2025 NED BIOLOGY PRACTICAL MARKING KEY </w:t>
      </w:r>
    </w:p>
    <w:p w:rsidR="00E9725D" w:rsidRPr="004B4BE6" w:rsidRDefault="00E9725D" w:rsidP="00F767ED">
      <w:p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                                                        SECTION A</w:t>
      </w:r>
    </w:p>
    <w:p w:rsidR="00E21B63" w:rsidRPr="004B4BE6" w:rsidRDefault="00E21B63" w:rsidP="00E21B63">
      <w:pPr>
        <w:rPr>
          <w:b/>
          <w:sz w:val="28"/>
          <w:szCs w:val="28"/>
        </w:rPr>
      </w:pPr>
      <w:r w:rsidRPr="004B4BE6">
        <w:rPr>
          <w:b/>
          <w:sz w:val="28"/>
          <w:szCs w:val="28"/>
        </w:rPr>
        <w:t>Question 1</w:t>
      </w:r>
    </w:p>
    <w:p w:rsidR="00E21B63" w:rsidRPr="004B4BE6" w:rsidRDefault="00E21B63" w:rsidP="00E21B6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4B4BE6">
        <w:rPr>
          <w:b/>
          <w:sz w:val="28"/>
          <w:szCs w:val="28"/>
        </w:rPr>
        <w:t>Take two potted plants</w:t>
      </w:r>
      <w:r w:rsidRPr="004B4BE6">
        <w:rPr>
          <w:b/>
          <w:sz w:val="28"/>
          <w:szCs w:val="28"/>
          <w:vertAlign w:val="superscript"/>
        </w:rPr>
        <w:t xml:space="preserve"> 1</w:t>
      </w:r>
      <w:r w:rsidRPr="004B4BE6">
        <w:rPr>
          <w:b/>
          <w:sz w:val="28"/>
          <w:szCs w:val="28"/>
        </w:rPr>
        <w:t xml:space="preserve"> , one with leaves labelled  A and another one without leaves labelled B</w:t>
      </w:r>
    </w:p>
    <w:p w:rsidR="00E21B63" w:rsidRPr="004B4BE6" w:rsidRDefault="00E21B63" w:rsidP="00E21B6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4B4BE6">
        <w:rPr>
          <w:b/>
          <w:sz w:val="28"/>
          <w:szCs w:val="28"/>
        </w:rPr>
        <w:t xml:space="preserve">Tie the polythene bag </w:t>
      </w:r>
      <w:r w:rsidRPr="004B4BE6">
        <w:rPr>
          <w:b/>
          <w:sz w:val="28"/>
          <w:szCs w:val="28"/>
          <w:vertAlign w:val="superscript"/>
        </w:rPr>
        <w:t>1</w:t>
      </w:r>
      <w:r w:rsidRPr="004B4BE6">
        <w:rPr>
          <w:b/>
          <w:sz w:val="28"/>
          <w:szCs w:val="28"/>
        </w:rPr>
        <w:t xml:space="preserve"> round the stem of both plants </w:t>
      </w:r>
    </w:p>
    <w:p w:rsidR="00E21B63" w:rsidRPr="004B4BE6" w:rsidRDefault="00E21B63" w:rsidP="00E21B6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4B4BE6">
        <w:rPr>
          <w:b/>
          <w:sz w:val="28"/>
          <w:szCs w:val="28"/>
        </w:rPr>
        <w:t xml:space="preserve"> Leave the two set-ups in a sunny place.</w:t>
      </w:r>
      <w:r w:rsidRPr="004B4BE6">
        <w:rPr>
          <w:b/>
          <w:sz w:val="28"/>
          <w:szCs w:val="28"/>
          <w:vertAlign w:val="superscript"/>
        </w:rPr>
        <w:t>1</w:t>
      </w:r>
      <w:r w:rsidRPr="004B4BE6">
        <w:rPr>
          <w:b/>
          <w:sz w:val="28"/>
          <w:szCs w:val="28"/>
        </w:rPr>
        <w:t xml:space="preserve"> </w:t>
      </w:r>
    </w:p>
    <w:p w:rsidR="00E21B63" w:rsidRPr="004B4BE6" w:rsidRDefault="00E21B63" w:rsidP="00E21B6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4B4BE6">
        <w:rPr>
          <w:b/>
          <w:sz w:val="28"/>
          <w:szCs w:val="28"/>
        </w:rPr>
        <w:t xml:space="preserve">Collect </w:t>
      </w:r>
      <w:r w:rsidRPr="004B4BE6">
        <w:rPr>
          <w:b/>
          <w:sz w:val="28"/>
          <w:szCs w:val="28"/>
          <w:vertAlign w:val="superscript"/>
        </w:rPr>
        <w:t xml:space="preserve">1 </w:t>
      </w:r>
      <w:r w:rsidRPr="004B4BE6">
        <w:rPr>
          <w:b/>
          <w:sz w:val="28"/>
          <w:szCs w:val="28"/>
        </w:rPr>
        <w:t xml:space="preserve">and test </w:t>
      </w:r>
      <w:r w:rsidRPr="004B4BE6">
        <w:rPr>
          <w:b/>
          <w:sz w:val="28"/>
          <w:szCs w:val="28"/>
          <w:vertAlign w:val="superscript"/>
        </w:rPr>
        <w:t xml:space="preserve">1 </w:t>
      </w:r>
      <w:r w:rsidRPr="004B4BE6">
        <w:rPr>
          <w:b/>
          <w:sz w:val="28"/>
          <w:szCs w:val="28"/>
        </w:rPr>
        <w:t xml:space="preserve">any liquid which collects in the plastic bags with anhydrous copper sulphate or anhydrous cobalt chloride </w:t>
      </w:r>
      <w:proofErr w:type="gramStart"/>
      <w:r w:rsidRPr="004B4BE6">
        <w:rPr>
          <w:b/>
          <w:sz w:val="28"/>
          <w:szCs w:val="28"/>
        </w:rPr>
        <w:t>paper</w:t>
      </w:r>
      <w:r w:rsidRPr="004B4BE6">
        <w:rPr>
          <w:b/>
          <w:sz w:val="28"/>
          <w:szCs w:val="28"/>
          <w:vertAlign w:val="superscript"/>
        </w:rPr>
        <w:t>!</w:t>
      </w:r>
      <w:r w:rsidRPr="004B4BE6">
        <w:rPr>
          <w:b/>
          <w:sz w:val="28"/>
          <w:szCs w:val="28"/>
        </w:rPr>
        <w:t>.</w:t>
      </w:r>
      <w:proofErr w:type="gramEnd"/>
    </w:p>
    <w:p w:rsidR="00E21B63" w:rsidRPr="004B4BE6" w:rsidRDefault="00E21B63" w:rsidP="00E21B6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4B4BE6">
        <w:rPr>
          <w:b/>
          <w:sz w:val="28"/>
          <w:szCs w:val="28"/>
        </w:rPr>
        <w:t>Water is collected in plastic bag labelled A</w:t>
      </w:r>
      <w:r w:rsidRPr="004B4BE6">
        <w:rPr>
          <w:b/>
          <w:sz w:val="28"/>
          <w:szCs w:val="28"/>
          <w:vertAlign w:val="superscript"/>
        </w:rPr>
        <w:t>1</w:t>
      </w:r>
      <w:r w:rsidRPr="004B4BE6">
        <w:rPr>
          <w:b/>
          <w:sz w:val="28"/>
          <w:szCs w:val="28"/>
        </w:rPr>
        <w:t xml:space="preserve"> and not or less water is collected in set up B</w:t>
      </w:r>
      <w:r w:rsidRPr="004B4BE6">
        <w:rPr>
          <w:b/>
          <w:sz w:val="28"/>
          <w:szCs w:val="28"/>
          <w:vertAlign w:val="superscript"/>
        </w:rPr>
        <w:t>1</w:t>
      </w:r>
    </w:p>
    <w:p w:rsidR="00E21B63" w:rsidRPr="004B4BE6" w:rsidRDefault="00E21B63" w:rsidP="00E21B6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4B4BE6">
        <w:rPr>
          <w:b/>
          <w:sz w:val="28"/>
          <w:szCs w:val="28"/>
        </w:rPr>
        <w:t>A change in colour of anhydrous copper sulphate/ anhydrous cobalt paper from blue to pink colour</w:t>
      </w:r>
      <w:r w:rsidRPr="004B4BE6">
        <w:rPr>
          <w:b/>
          <w:sz w:val="28"/>
          <w:szCs w:val="28"/>
          <w:vertAlign w:val="superscript"/>
        </w:rPr>
        <w:t>1</w:t>
      </w:r>
      <w:r w:rsidRPr="004B4BE6">
        <w:rPr>
          <w:b/>
          <w:sz w:val="28"/>
          <w:szCs w:val="28"/>
        </w:rPr>
        <w:t xml:space="preserve">  indicates water the presence of water and not in plants without leaves</w:t>
      </w:r>
      <w:r w:rsidRPr="004B4BE6">
        <w:rPr>
          <w:b/>
          <w:sz w:val="28"/>
          <w:szCs w:val="28"/>
          <w:vertAlign w:val="superscript"/>
        </w:rPr>
        <w:t>1</w:t>
      </w:r>
    </w:p>
    <w:p w:rsidR="00E21B63" w:rsidRPr="004B4BE6" w:rsidRDefault="00E21B63" w:rsidP="00E21B63">
      <w:pPr>
        <w:pStyle w:val="ListParagraph"/>
        <w:ind w:left="774"/>
        <w:rPr>
          <w:b/>
          <w:sz w:val="28"/>
          <w:szCs w:val="28"/>
        </w:rPr>
      </w:pPr>
    </w:p>
    <w:p w:rsidR="007D41CB" w:rsidRPr="004B4BE6" w:rsidRDefault="00E21B63" w:rsidP="00F767ED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Question 2</w:t>
      </w:r>
    </w:p>
    <w:p w:rsidR="00C81B9A" w:rsidRPr="004B4BE6" w:rsidRDefault="007D41CB" w:rsidP="00C81B9A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Work in pairs (1) </w:t>
      </w:r>
    </w:p>
    <w:p w:rsidR="00C81B9A" w:rsidRPr="004B4BE6" w:rsidRDefault="00C81B9A" w:rsidP="00C81B9A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Take</w:t>
      </w:r>
      <w:r w:rsidR="007D41CB" w:rsidRPr="004B4BE6">
        <w:rPr>
          <w:rFonts w:ascii="Century Gothic" w:hAnsi="Century Gothic" w:cs="Times New Roman"/>
          <w:b/>
          <w:sz w:val="28"/>
          <w:szCs w:val="28"/>
        </w:rPr>
        <w:t xml:space="preserve"> the pulse</w:t>
      </w:r>
      <w:r w:rsidR="00E21B63" w:rsidRPr="004B4BE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7D41CB" w:rsidRPr="004B4BE6">
        <w:rPr>
          <w:rFonts w:ascii="Century Gothic" w:hAnsi="Century Gothic" w:cs="Times New Roman"/>
          <w:b/>
          <w:sz w:val="28"/>
          <w:szCs w:val="28"/>
        </w:rPr>
        <w:t xml:space="preserve">rate by </w:t>
      </w:r>
      <w:r w:rsidR="001E0327" w:rsidRPr="004B4BE6">
        <w:rPr>
          <w:rFonts w:ascii="Century Gothic" w:hAnsi="Century Gothic" w:cs="Times New Roman"/>
          <w:b/>
          <w:sz w:val="28"/>
          <w:szCs w:val="28"/>
        </w:rPr>
        <w:t>placing (1)</w:t>
      </w:r>
      <w:r w:rsidR="007D41CB" w:rsidRPr="004B4BE6">
        <w:rPr>
          <w:rFonts w:ascii="Century Gothic" w:hAnsi="Century Gothic" w:cs="Times New Roman"/>
          <w:b/>
          <w:sz w:val="28"/>
          <w:szCs w:val="28"/>
        </w:rPr>
        <w:t xml:space="preserve"> three fingers firmly on your </w:t>
      </w:r>
      <w:r w:rsidR="00BF39DC" w:rsidRPr="004B4BE6">
        <w:rPr>
          <w:rFonts w:ascii="Century Gothic" w:hAnsi="Century Gothic" w:cs="Times New Roman"/>
          <w:b/>
          <w:sz w:val="28"/>
          <w:szCs w:val="28"/>
        </w:rPr>
        <w:t>partner’s</w:t>
      </w:r>
      <w:r w:rsidR="007D41CB" w:rsidRPr="004B4BE6">
        <w:rPr>
          <w:rFonts w:ascii="Century Gothic" w:hAnsi="Century Gothic" w:cs="Times New Roman"/>
          <w:b/>
          <w:sz w:val="28"/>
          <w:szCs w:val="28"/>
        </w:rPr>
        <w:t xml:space="preserve"> wris</w:t>
      </w:r>
      <w:r w:rsidR="001E0327" w:rsidRPr="004B4BE6">
        <w:rPr>
          <w:rFonts w:ascii="Century Gothic" w:hAnsi="Century Gothic" w:cs="Times New Roman"/>
          <w:b/>
          <w:sz w:val="28"/>
          <w:szCs w:val="28"/>
        </w:rPr>
        <w:t>t.</w:t>
      </w:r>
      <w:r w:rsidR="007D41CB" w:rsidRPr="004B4BE6"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:rsidR="00C81B9A" w:rsidRPr="004B4BE6" w:rsidRDefault="007D41CB" w:rsidP="00C81B9A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Do not press hard, shift the position of fingers until you feel </w:t>
      </w:r>
      <w:r w:rsidR="001E0327" w:rsidRPr="004B4BE6">
        <w:rPr>
          <w:rFonts w:ascii="Century Gothic" w:hAnsi="Century Gothic" w:cs="Times New Roman"/>
          <w:b/>
          <w:sz w:val="28"/>
          <w:szCs w:val="28"/>
        </w:rPr>
        <w:t>(1</w:t>
      </w:r>
      <w:r w:rsidR="008559AD" w:rsidRPr="004B4BE6">
        <w:rPr>
          <w:rFonts w:ascii="Century Gothic" w:hAnsi="Century Gothic" w:cs="Times New Roman"/>
          <w:b/>
          <w:sz w:val="28"/>
          <w:szCs w:val="28"/>
        </w:rPr>
        <w:t>) some</w:t>
      </w:r>
      <w:r w:rsidRPr="004B4BE6">
        <w:rPr>
          <w:rFonts w:ascii="Century Gothic" w:hAnsi="Century Gothic" w:cs="Times New Roman"/>
          <w:b/>
          <w:sz w:val="28"/>
          <w:szCs w:val="28"/>
        </w:rPr>
        <w:t xml:space="preserve"> mo</w:t>
      </w:r>
      <w:r w:rsidR="001E0327" w:rsidRPr="004B4BE6">
        <w:rPr>
          <w:rFonts w:ascii="Century Gothic" w:hAnsi="Century Gothic" w:cs="Times New Roman"/>
          <w:b/>
          <w:sz w:val="28"/>
          <w:szCs w:val="28"/>
        </w:rPr>
        <w:t xml:space="preserve">vements against your </w:t>
      </w:r>
      <w:r w:rsidR="008559AD" w:rsidRPr="004B4BE6">
        <w:rPr>
          <w:rFonts w:ascii="Century Gothic" w:hAnsi="Century Gothic" w:cs="Times New Roman"/>
          <w:b/>
          <w:sz w:val="28"/>
          <w:szCs w:val="28"/>
        </w:rPr>
        <w:t xml:space="preserve">fingers. </w:t>
      </w:r>
    </w:p>
    <w:p w:rsidR="00C81B9A" w:rsidRPr="004B4BE6" w:rsidRDefault="007D41CB" w:rsidP="00C81B9A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count </w:t>
      </w:r>
      <w:r w:rsidR="00C81B9A" w:rsidRPr="004B4BE6">
        <w:rPr>
          <w:rFonts w:ascii="Century Gothic" w:hAnsi="Century Gothic" w:cs="Times New Roman"/>
          <w:b/>
          <w:sz w:val="28"/>
          <w:szCs w:val="28"/>
        </w:rPr>
        <w:t>/take</w:t>
      </w:r>
      <w:r w:rsidR="001E0327" w:rsidRPr="004B4BE6">
        <w:rPr>
          <w:rFonts w:ascii="Century Gothic" w:hAnsi="Century Gothic" w:cs="Times New Roman"/>
          <w:b/>
          <w:sz w:val="28"/>
          <w:szCs w:val="28"/>
        </w:rPr>
        <w:t>(1)</w:t>
      </w:r>
      <w:r w:rsidR="00C81B9A" w:rsidRPr="004B4BE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Pr="004B4BE6">
        <w:rPr>
          <w:rFonts w:ascii="Century Gothic" w:hAnsi="Century Gothic" w:cs="Times New Roman"/>
          <w:b/>
          <w:sz w:val="28"/>
          <w:szCs w:val="28"/>
        </w:rPr>
        <w:t xml:space="preserve">the number of times you feel </w:t>
      </w:r>
      <w:r w:rsidR="001E0327" w:rsidRPr="004B4BE6">
        <w:rPr>
          <w:rFonts w:ascii="Century Gothic" w:hAnsi="Century Gothic" w:cs="Times New Roman"/>
          <w:b/>
          <w:sz w:val="28"/>
          <w:szCs w:val="28"/>
        </w:rPr>
        <w:t xml:space="preserve">these beats in a minute </w:t>
      </w:r>
      <w:r w:rsidR="00C81B9A" w:rsidRPr="004B4BE6"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:rsidR="00C81B9A" w:rsidRPr="00D8212E" w:rsidRDefault="00C81B9A" w:rsidP="00D8212E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Record</w:t>
      </w:r>
      <w:r w:rsidR="007D41CB" w:rsidRPr="004B4BE6">
        <w:rPr>
          <w:rFonts w:ascii="Century Gothic" w:hAnsi="Century Gothic" w:cs="Times New Roman"/>
          <w:b/>
          <w:sz w:val="28"/>
          <w:szCs w:val="28"/>
        </w:rPr>
        <w:t xml:space="preserve"> them in a table</w:t>
      </w:r>
      <w:r w:rsidR="00F767ED" w:rsidRPr="004B4BE6">
        <w:rPr>
          <w:rFonts w:ascii="Century Gothic" w:hAnsi="Century Gothic" w:cs="Times New Roman"/>
          <w:b/>
          <w:sz w:val="28"/>
          <w:szCs w:val="28"/>
        </w:rPr>
        <w:t xml:space="preserve">. </w:t>
      </w:r>
    </w:p>
    <w:p w:rsidR="00C81B9A" w:rsidRPr="004B4BE6" w:rsidRDefault="00D8212E" w:rsidP="00C81B9A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Ask your partner to run</w:t>
      </w:r>
      <w:r w:rsidR="004D5144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8559AD" w:rsidRPr="004B4BE6">
        <w:rPr>
          <w:rFonts w:ascii="Century Gothic" w:hAnsi="Century Gothic" w:cs="Times New Roman"/>
          <w:b/>
          <w:sz w:val="28"/>
          <w:szCs w:val="28"/>
        </w:rPr>
        <w:t>(1)</w:t>
      </w:r>
      <w:r w:rsidR="00F767ED" w:rsidRPr="004B4BE6">
        <w:rPr>
          <w:rFonts w:ascii="Century Gothic" w:hAnsi="Century Gothic" w:cs="Times New Roman"/>
          <w:b/>
          <w:sz w:val="28"/>
          <w:szCs w:val="28"/>
        </w:rPr>
        <w:t xml:space="preserve"> roun</w:t>
      </w:r>
      <w:r w:rsidR="008559AD" w:rsidRPr="004B4BE6">
        <w:rPr>
          <w:rFonts w:ascii="Century Gothic" w:hAnsi="Century Gothic" w:cs="Times New Roman"/>
          <w:b/>
          <w:sz w:val="28"/>
          <w:szCs w:val="28"/>
        </w:rPr>
        <w:t xml:space="preserve">d the classroom </w:t>
      </w:r>
      <w:r>
        <w:rPr>
          <w:rFonts w:ascii="Century Gothic" w:hAnsi="Century Gothic" w:cs="Times New Roman"/>
          <w:b/>
          <w:sz w:val="28"/>
          <w:szCs w:val="28"/>
        </w:rPr>
        <w:t xml:space="preserve">block/jump for a few </w:t>
      </w:r>
      <w:proofErr w:type="gramStart"/>
      <w:r>
        <w:rPr>
          <w:rFonts w:ascii="Century Gothic" w:hAnsi="Century Gothic" w:cs="Times New Roman"/>
          <w:b/>
          <w:sz w:val="28"/>
          <w:szCs w:val="28"/>
        </w:rPr>
        <w:t>minutes(</w:t>
      </w:r>
      <w:proofErr w:type="gramEnd"/>
      <w:r>
        <w:rPr>
          <w:rFonts w:ascii="Century Gothic" w:hAnsi="Century Gothic" w:cs="Times New Roman"/>
          <w:b/>
          <w:sz w:val="28"/>
          <w:szCs w:val="28"/>
        </w:rPr>
        <w:t>1)</w:t>
      </w:r>
    </w:p>
    <w:p w:rsidR="00C81B9A" w:rsidRPr="004B4BE6" w:rsidRDefault="00C81B9A" w:rsidP="00C81B9A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count</w:t>
      </w:r>
      <w:r w:rsidR="00F767ED" w:rsidRPr="004B4BE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Pr="004B4BE6">
        <w:rPr>
          <w:rFonts w:ascii="Century Gothic" w:hAnsi="Century Gothic" w:cs="Times New Roman"/>
          <w:b/>
          <w:sz w:val="28"/>
          <w:szCs w:val="28"/>
        </w:rPr>
        <w:t xml:space="preserve">/take </w:t>
      </w:r>
      <w:r w:rsidR="00F767ED" w:rsidRPr="004B4BE6">
        <w:rPr>
          <w:rFonts w:ascii="Century Gothic" w:hAnsi="Century Gothic" w:cs="Times New Roman"/>
          <w:b/>
          <w:sz w:val="28"/>
          <w:szCs w:val="28"/>
        </w:rPr>
        <w:t xml:space="preserve">the pulse and record </w:t>
      </w:r>
    </w:p>
    <w:p w:rsidR="00C81B9A" w:rsidRPr="004B4BE6" w:rsidRDefault="00C81B9A" w:rsidP="00C81B9A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T</w:t>
      </w:r>
      <w:r w:rsidR="00F767ED" w:rsidRPr="004B4BE6">
        <w:rPr>
          <w:rFonts w:ascii="Century Gothic" w:hAnsi="Century Gothic" w:cs="Times New Roman"/>
          <w:b/>
          <w:sz w:val="28"/>
          <w:szCs w:val="28"/>
        </w:rPr>
        <w:t xml:space="preserve">hen the student should run round the classroom block (1). </w:t>
      </w:r>
    </w:p>
    <w:p w:rsidR="00D00040" w:rsidRDefault="00F767ED" w:rsidP="00D00040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Take</w:t>
      </w:r>
      <w:r w:rsidR="00C81B9A" w:rsidRPr="004B4BE6">
        <w:rPr>
          <w:rFonts w:ascii="Century Gothic" w:hAnsi="Century Gothic" w:cs="Times New Roman"/>
          <w:b/>
          <w:sz w:val="28"/>
          <w:szCs w:val="28"/>
        </w:rPr>
        <w:t>/count</w:t>
      </w:r>
      <w:r w:rsidRPr="004B4BE6">
        <w:rPr>
          <w:rFonts w:ascii="Century Gothic" w:hAnsi="Century Gothic" w:cs="Times New Roman"/>
          <w:b/>
          <w:sz w:val="28"/>
          <w:szCs w:val="28"/>
        </w:rPr>
        <w:t xml:space="preserve"> the pulse again and record.</w:t>
      </w:r>
      <w:r w:rsidR="00E9725D" w:rsidRPr="004B4BE6">
        <w:rPr>
          <w:rFonts w:ascii="Century Gothic" w:hAnsi="Century Gothic" w:cs="Times New Roman"/>
          <w:b/>
          <w:sz w:val="28"/>
          <w:szCs w:val="28"/>
        </w:rPr>
        <w:tab/>
      </w:r>
      <w:r w:rsidRPr="004B4BE6"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:rsidR="001E0327" w:rsidRPr="00D00040" w:rsidRDefault="00BF39DC" w:rsidP="00D00040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D00040">
        <w:rPr>
          <w:rFonts w:ascii="Century Gothic" w:hAnsi="Century Gothic" w:cs="Times New Roman"/>
          <w:b/>
          <w:sz w:val="28"/>
          <w:szCs w:val="28"/>
        </w:rPr>
        <w:t xml:space="preserve">Compare the pulse rate at rest to pulse rate after exercise (1). </w:t>
      </w:r>
    </w:p>
    <w:p w:rsidR="00BF39DC" w:rsidRPr="004B4BE6" w:rsidRDefault="00BF39DC" w:rsidP="001E0327">
      <w:pPr>
        <w:pStyle w:val="ListParagraph"/>
        <w:numPr>
          <w:ilvl w:val="0"/>
          <w:numId w:val="5"/>
        </w:num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The pulse rate is lower at rest </w:t>
      </w:r>
      <w:r w:rsidR="00645E65" w:rsidRPr="004B4BE6">
        <w:rPr>
          <w:rFonts w:ascii="Century Gothic" w:hAnsi="Century Gothic" w:cs="Times New Roman"/>
          <w:b/>
          <w:sz w:val="28"/>
          <w:szCs w:val="28"/>
        </w:rPr>
        <w:t>than after an exercise (1) physical activity/exercise has an effect on pulse rate (1)</w:t>
      </w:r>
    </w:p>
    <w:p w:rsidR="00645E65" w:rsidRPr="004B4BE6" w:rsidRDefault="00645E65" w:rsidP="00BF39DC">
      <w:pPr>
        <w:pStyle w:val="ListParagraph"/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</w:p>
    <w:p w:rsidR="00336185" w:rsidRDefault="00645E65" w:rsidP="00336185">
      <w:pPr>
        <w:pStyle w:val="ListParagraph"/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SECTION B</w:t>
      </w:r>
    </w:p>
    <w:p w:rsidR="00645E65" w:rsidRDefault="00336185" w:rsidP="00336185">
      <w:pPr>
        <w:pStyle w:val="ListParagraph"/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3</w:t>
      </w:r>
      <w:r w:rsidR="00645E65" w:rsidRPr="00336185">
        <w:rPr>
          <w:rFonts w:ascii="Century Gothic" w:hAnsi="Century Gothic" w:cs="Times New Roman"/>
          <w:b/>
          <w:sz w:val="28"/>
          <w:szCs w:val="28"/>
        </w:rPr>
        <w:t>a.</w:t>
      </w:r>
      <w:r>
        <w:rPr>
          <w:rFonts w:ascii="Century Gothic" w:hAnsi="Century Gothic" w:cs="Times New Roman"/>
          <w:b/>
          <w:sz w:val="28"/>
          <w:szCs w:val="28"/>
        </w:rPr>
        <w:t>the measurement of the leaf should be within the range of 100mm to 150mm (1)</w:t>
      </w:r>
    </w:p>
    <w:p w:rsidR="00C63168" w:rsidRPr="004B4BE6" w:rsidRDefault="00336185" w:rsidP="00336185">
      <w:pPr>
        <w:pStyle w:val="ListParagraph"/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  <w:proofErr w:type="spellStart"/>
      <w:proofErr w:type="gramStart"/>
      <w:r>
        <w:rPr>
          <w:rFonts w:ascii="Century Gothic" w:hAnsi="Century Gothic" w:cs="Times New Roman"/>
          <w:b/>
          <w:sz w:val="28"/>
          <w:szCs w:val="28"/>
        </w:rPr>
        <w:t>b.The</w:t>
      </w:r>
      <w:proofErr w:type="spellEnd"/>
      <w:proofErr w:type="gramEnd"/>
      <w:r>
        <w:rPr>
          <w:rFonts w:ascii="Century Gothic" w:hAnsi="Century Gothic" w:cs="Times New Roman"/>
          <w:b/>
          <w:sz w:val="28"/>
          <w:szCs w:val="28"/>
        </w:rPr>
        <w:t xml:space="preserve"> drawing should depict a shape of a</w:t>
      </w:r>
      <w:r w:rsidR="00EC0450">
        <w:rPr>
          <w:rFonts w:ascii="Century Gothic" w:hAnsi="Century Gothic" w:cs="Times New Roman"/>
          <w:b/>
          <w:sz w:val="28"/>
          <w:szCs w:val="28"/>
        </w:rPr>
        <w:t xml:space="preserve"> clear</w:t>
      </w:r>
      <w:r>
        <w:rPr>
          <w:rFonts w:ascii="Century Gothic" w:hAnsi="Century Gothic" w:cs="Times New Roman"/>
          <w:b/>
          <w:sz w:val="28"/>
          <w:szCs w:val="28"/>
        </w:rPr>
        <w:t xml:space="preserve"> mango </w:t>
      </w:r>
      <w:proofErr w:type="spellStart"/>
      <w:r>
        <w:rPr>
          <w:rFonts w:ascii="Century Gothic" w:hAnsi="Century Gothic" w:cs="Times New Roman"/>
          <w:b/>
          <w:sz w:val="28"/>
          <w:szCs w:val="28"/>
        </w:rPr>
        <w:t>leaf,the</w:t>
      </w:r>
      <w:proofErr w:type="spellEnd"/>
      <w:r>
        <w:rPr>
          <w:rFonts w:ascii="Century Gothic" w:hAnsi="Century Gothic" w:cs="Times New Roman"/>
          <w:b/>
          <w:sz w:val="28"/>
          <w:szCs w:val="28"/>
        </w:rPr>
        <w:t xml:space="preserve"> labels should be three</w:t>
      </w:r>
      <w:r w:rsidR="00EC0450">
        <w:rPr>
          <w:rFonts w:ascii="Century Gothic" w:hAnsi="Century Gothic" w:cs="Times New Roman"/>
          <w:b/>
          <w:sz w:val="28"/>
          <w:szCs w:val="28"/>
        </w:rPr>
        <w:t xml:space="preserve"> (4 marks)</w:t>
      </w:r>
    </w:p>
    <w:p w:rsidR="00C63168" w:rsidRDefault="00EC0450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c. magnification = length of drawing/length of </w:t>
      </w:r>
      <w:proofErr w:type="gramStart"/>
      <w:r>
        <w:rPr>
          <w:rFonts w:ascii="Century Gothic" w:hAnsi="Century Gothic" w:cs="Times New Roman"/>
          <w:b/>
          <w:sz w:val="28"/>
          <w:szCs w:val="28"/>
        </w:rPr>
        <w:t>specimen(</w:t>
      </w:r>
      <w:proofErr w:type="gramEnd"/>
      <w:r>
        <w:rPr>
          <w:rFonts w:ascii="Century Gothic" w:hAnsi="Century Gothic" w:cs="Times New Roman"/>
          <w:b/>
          <w:sz w:val="28"/>
          <w:szCs w:val="28"/>
        </w:rPr>
        <w:t>1)</w:t>
      </w:r>
    </w:p>
    <w:p w:rsidR="00EC0450" w:rsidRDefault="00EC0450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substitution (1)</w:t>
      </w:r>
    </w:p>
    <w:p w:rsidR="00EC0450" w:rsidRPr="004B4BE6" w:rsidRDefault="00EC0450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correct presentation of </w:t>
      </w:r>
      <w:bookmarkStart w:id="0" w:name="_GoBack"/>
      <w:bookmarkEnd w:id="0"/>
      <w:r w:rsidR="009E6B80">
        <w:rPr>
          <w:rFonts w:ascii="Century Gothic" w:hAnsi="Century Gothic" w:cs="Times New Roman"/>
          <w:b/>
          <w:sz w:val="28"/>
          <w:szCs w:val="28"/>
        </w:rPr>
        <w:t>magnification (</w:t>
      </w:r>
      <w:r>
        <w:rPr>
          <w:rFonts w:ascii="Century Gothic" w:hAnsi="Century Gothic" w:cs="Times New Roman"/>
          <w:b/>
          <w:sz w:val="28"/>
          <w:szCs w:val="28"/>
        </w:rPr>
        <w:t>1)</w:t>
      </w:r>
    </w:p>
    <w:p w:rsidR="00EC0450" w:rsidRDefault="00EC0450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d.it has veins/ that transport water for photosynthesis.</w:t>
      </w:r>
      <w:r w:rsidR="00C63168" w:rsidRPr="004B4BE6"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:rsidR="00EC0450" w:rsidRDefault="00EC0450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Has thin lamina for easy penetration of sunlight</w:t>
      </w:r>
    </w:p>
    <w:p w:rsidR="00C63168" w:rsidRPr="004B4BE6" w:rsidRDefault="00EC0450" w:rsidP="00A86D45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Has petiole</w:t>
      </w:r>
      <w:r w:rsidR="00A86D45">
        <w:rPr>
          <w:rFonts w:ascii="Century Gothic" w:hAnsi="Century Gothic" w:cs="Times New Roman"/>
          <w:b/>
          <w:sz w:val="28"/>
          <w:szCs w:val="28"/>
        </w:rPr>
        <w:t xml:space="preserve"> that expose the leaf to sunlight for photosynthesis.</w:t>
      </w:r>
    </w:p>
    <w:p w:rsidR="00D00040" w:rsidRDefault="00D00040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</w:p>
    <w:p w:rsidR="00C63168" w:rsidRPr="004B4BE6" w:rsidRDefault="00C63168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4</w:t>
      </w:r>
      <w:r w:rsidR="00D00040" w:rsidRPr="004B4BE6">
        <w:rPr>
          <w:rFonts w:ascii="Century Gothic" w:hAnsi="Century Gothic" w:cs="Times New Roman"/>
          <w:b/>
          <w:sz w:val="28"/>
          <w:szCs w:val="28"/>
        </w:rPr>
        <w:t>.A. DRAWING OF AN ONION</w:t>
      </w:r>
    </w:p>
    <w:p w:rsidR="00F90BC5" w:rsidRPr="004B4BE6" w:rsidRDefault="00F90BC5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                                                     </w:t>
      </w:r>
      <w:r w:rsidRPr="004B4BE6">
        <w:rPr>
          <w:rFonts w:ascii="Century Gothic" w:hAnsi="Century Gothic" w:cs="Times New Roman"/>
          <w:b/>
          <w:sz w:val="28"/>
          <w:szCs w:val="28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75pt;height:3in" o:ole="">
            <v:imagedata r:id="rId5" o:title=""/>
          </v:shape>
          <o:OLEObject Type="Embed" ProgID="FoxitReader.Document" ShapeID="_x0000_i1025" DrawAspect="Content" ObjectID="_1800434371" r:id="rId6"/>
        </w:object>
      </w:r>
    </w:p>
    <w:p w:rsidR="00C63168" w:rsidRPr="004B4BE6" w:rsidRDefault="00C63168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 (1 Mark for Drawing)</w:t>
      </w:r>
    </w:p>
    <w:p w:rsidR="00C63168" w:rsidRPr="004B4BE6" w:rsidRDefault="009E0961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 xml:space="preserve"> (3</w:t>
      </w:r>
      <w:r w:rsidR="00C63168" w:rsidRPr="004B4BE6">
        <w:rPr>
          <w:rFonts w:ascii="Century Gothic" w:hAnsi="Century Gothic" w:cs="Times New Roman"/>
          <w:b/>
          <w:sz w:val="28"/>
          <w:szCs w:val="28"/>
        </w:rPr>
        <w:t xml:space="preserve"> mark each for the </w:t>
      </w:r>
      <w:r w:rsidRPr="004B4BE6">
        <w:rPr>
          <w:rFonts w:ascii="Century Gothic" w:hAnsi="Century Gothic" w:cs="Times New Roman"/>
          <w:b/>
          <w:sz w:val="28"/>
          <w:szCs w:val="28"/>
        </w:rPr>
        <w:t xml:space="preserve">3 correct </w:t>
      </w:r>
      <w:r w:rsidR="00C63168" w:rsidRPr="004B4BE6">
        <w:rPr>
          <w:rFonts w:ascii="Century Gothic" w:hAnsi="Century Gothic" w:cs="Times New Roman"/>
          <w:b/>
          <w:sz w:val="28"/>
          <w:szCs w:val="28"/>
        </w:rPr>
        <w:t>labelling)</w:t>
      </w:r>
    </w:p>
    <w:p w:rsidR="00C63168" w:rsidRPr="004B4BE6" w:rsidRDefault="00C63168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lastRenderedPageBreak/>
        <w:t>b. Peel the specimen and cut a small piece (1) add iodine solution to the crushed pieces (1) starch will be present if it turns blue black color (1)</w:t>
      </w:r>
    </w:p>
    <w:p w:rsidR="00C63168" w:rsidRPr="004B4BE6" w:rsidRDefault="00C63168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c.</w:t>
      </w:r>
      <w:r w:rsidR="00D00040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Pr="004B4BE6">
        <w:rPr>
          <w:rFonts w:ascii="Century Gothic" w:hAnsi="Century Gothic" w:cs="Times New Roman"/>
          <w:b/>
          <w:sz w:val="28"/>
          <w:szCs w:val="28"/>
        </w:rPr>
        <w:t>vitamins (1) dietary fib</w:t>
      </w:r>
      <w:r w:rsidR="00D00040">
        <w:rPr>
          <w:rFonts w:ascii="Century Gothic" w:hAnsi="Century Gothic" w:cs="Times New Roman"/>
          <w:b/>
          <w:sz w:val="28"/>
          <w:szCs w:val="28"/>
        </w:rPr>
        <w:t>re</w:t>
      </w:r>
      <w:r w:rsidRPr="004B4BE6">
        <w:rPr>
          <w:rFonts w:ascii="Century Gothic" w:hAnsi="Century Gothic" w:cs="Times New Roman"/>
          <w:b/>
          <w:sz w:val="28"/>
          <w:szCs w:val="28"/>
        </w:rPr>
        <w:t>s (1) water (1) calcium (1)</w:t>
      </w:r>
    </w:p>
    <w:p w:rsidR="00C63168" w:rsidRPr="004B4BE6" w:rsidRDefault="00C63168" w:rsidP="00C63168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  <w:r w:rsidRPr="004B4BE6">
        <w:rPr>
          <w:rFonts w:ascii="Century Gothic" w:hAnsi="Century Gothic" w:cs="Times New Roman"/>
          <w:b/>
          <w:sz w:val="28"/>
          <w:szCs w:val="28"/>
        </w:rPr>
        <w:t>THE END OF MARKING KEY</w:t>
      </w:r>
    </w:p>
    <w:p w:rsidR="00C63168" w:rsidRPr="004B4BE6" w:rsidRDefault="00C63168" w:rsidP="00645E65">
      <w:pPr>
        <w:tabs>
          <w:tab w:val="left" w:pos="1379"/>
        </w:tabs>
        <w:ind w:left="360"/>
        <w:jc w:val="both"/>
        <w:rPr>
          <w:rFonts w:ascii="Century Gothic" w:hAnsi="Century Gothic" w:cs="Times New Roman"/>
          <w:b/>
          <w:sz w:val="28"/>
          <w:szCs w:val="28"/>
        </w:rPr>
      </w:pPr>
    </w:p>
    <w:p w:rsidR="004B4BE6" w:rsidRDefault="004B4BE6" w:rsidP="00645E65">
      <w:pPr>
        <w:tabs>
          <w:tab w:val="left" w:pos="1379"/>
        </w:tabs>
        <w:jc w:val="both"/>
        <w:rPr>
          <w:rFonts w:ascii="Century Gothic" w:hAnsi="Century Gothic" w:cs="Times New Roman"/>
          <w:b/>
          <w:sz w:val="28"/>
          <w:szCs w:val="28"/>
        </w:rPr>
      </w:pPr>
    </w:p>
    <w:p w:rsidR="004B4BE6" w:rsidRPr="004B4BE6" w:rsidRDefault="004B4BE6" w:rsidP="004B4BE6">
      <w:pPr>
        <w:rPr>
          <w:rFonts w:ascii="Century Gothic" w:hAnsi="Century Gothic" w:cs="Times New Roman"/>
          <w:sz w:val="28"/>
          <w:szCs w:val="28"/>
        </w:rPr>
      </w:pPr>
    </w:p>
    <w:p w:rsidR="004B4BE6" w:rsidRPr="004B4BE6" w:rsidRDefault="004B4BE6" w:rsidP="004B4BE6">
      <w:pPr>
        <w:rPr>
          <w:rFonts w:ascii="Century Gothic" w:hAnsi="Century Gothic" w:cs="Times New Roman"/>
          <w:sz w:val="28"/>
          <w:szCs w:val="28"/>
        </w:rPr>
      </w:pPr>
    </w:p>
    <w:p w:rsidR="004B4BE6" w:rsidRPr="004B4BE6" w:rsidRDefault="004B4BE6" w:rsidP="004B4BE6">
      <w:pPr>
        <w:rPr>
          <w:rFonts w:ascii="Century Gothic" w:hAnsi="Century Gothic" w:cs="Times New Roman"/>
          <w:sz w:val="28"/>
          <w:szCs w:val="28"/>
        </w:rPr>
      </w:pPr>
    </w:p>
    <w:p w:rsidR="004B4BE6" w:rsidRDefault="004B4BE6" w:rsidP="004B4BE6">
      <w:pPr>
        <w:rPr>
          <w:rFonts w:ascii="Century Gothic" w:hAnsi="Century Gothic" w:cs="Times New Roman"/>
          <w:sz w:val="28"/>
          <w:szCs w:val="28"/>
        </w:rPr>
      </w:pPr>
    </w:p>
    <w:p w:rsidR="00645E65" w:rsidRPr="004B4BE6" w:rsidRDefault="004B4BE6" w:rsidP="004B4BE6">
      <w:pPr>
        <w:tabs>
          <w:tab w:val="left" w:pos="5570"/>
        </w:tabs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ab/>
      </w:r>
    </w:p>
    <w:sectPr w:rsidR="00645E65" w:rsidRPr="004B4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531A3"/>
    <w:multiLevelType w:val="hybridMultilevel"/>
    <w:tmpl w:val="68F62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6251D1"/>
    <w:multiLevelType w:val="hybridMultilevel"/>
    <w:tmpl w:val="24C05EB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BB07F6"/>
    <w:multiLevelType w:val="hybridMultilevel"/>
    <w:tmpl w:val="FB381DF6"/>
    <w:lvl w:ilvl="0" w:tplc="0409000F">
      <w:start w:val="1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475F4D87"/>
    <w:multiLevelType w:val="hybridMultilevel"/>
    <w:tmpl w:val="0DEA436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4F4972B0"/>
    <w:multiLevelType w:val="hybridMultilevel"/>
    <w:tmpl w:val="85A209AA"/>
    <w:lvl w:ilvl="0" w:tplc="81122E1E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5D"/>
    <w:rsid w:val="001E0327"/>
    <w:rsid w:val="00336185"/>
    <w:rsid w:val="004B4BE6"/>
    <w:rsid w:val="004D5144"/>
    <w:rsid w:val="00645E65"/>
    <w:rsid w:val="006570D4"/>
    <w:rsid w:val="00734790"/>
    <w:rsid w:val="007D41CB"/>
    <w:rsid w:val="008559AD"/>
    <w:rsid w:val="008F05D3"/>
    <w:rsid w:val="009E0961"/>
    <w:rsid w:val="009E6B80"/>
    <w:rsid w:val="00A86D45"/>
    <w:rsid w:val="00BF39DC"/>
    <w:rsid w:val="00C63168"/>
    <w:rsid w:val="00C81B9A"/>
    <w:rsid w:val="00D00040"/>
    <w:rsid w:val="00D8212E"/>
    <w:rsid w:val="00DE7B3D"/>
    <w:rsid w:val="00E17D69"/>
    <w:rsid w:val="00E21B63"/>
    <w:rsid w:val="00E9725D"/>
    <w:rsid w:val="00EC0450"/>
    <w:rsid w:val="00F767ED"/>
    <w:rsid w:val="00F90BC5"/>
    <w:rsid w:val="00FA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4482"/>
  <w15:chartTrackingRefBased/>
  <w15:docId w15:val="{E365E750-FA17-430C-92F8-9FB1527B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25D"/>
    <w:pPr>
      <w:ind w:left="720"/>
      <w:contextualSpacing/>
    </w:pPr>
  </w:style>
  <w:style w:type="table" w:styleId="TableGrid">
    <w:name w:val="Table Grid"/>
    <w:basedOn w:val="TableNormal"/>
    <w:uiPriority w:val="39"/>
    <w:rsid w:val="00645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MNJIRI CDSS</dc:creator>
  <cp:keywords/>
  <dc:description/>
  <cp:lastModifiedBy>Windows User</cp:lastModifiedBy>
  <cp:revision>24</cp:revision>
  <dcterms:created xsi:type="dcterms:W3CDTF">2025-02-04T08:42:00Z</dcterms:created>
  <dcterms:modified xsi:type="dcterms:W3CDTF">2025-02-07T09:53:00Z</dcterms:modified>
</cp:coreProperties>
</file>