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_GoBack"/>
      <w:bookmarkEnd w:id="0"/>
      <w:r>
        <w:t>Marking key bio practical</w:t>
      </w:r>
    </w:p>
    <w:p>
      <w:r>
        <w:t>Section a</w:t>
      </w:r>
    </w:p>
    <w:p>
      <w:pPr>
        <w:pStyle w:val="15"/>
        <w:numPr>
          <w:ilvl w:val="0"/>
          <w:numId w:val="1"/>
        </w:numPr>
        <w:jc w:val="both"/>
      </w:pPr>
      <w:r>
        <w:t xml:space="preserve">Soak some bean seeds for a day or two in order to allow them to germinate. Take a second set of a bean seeds and boil or heat to kill them. Wash both sets of beans with diluted disinfectant. Put each group of beans in sterilized vacuum flask. Put a thermometer into each flask and hold it in place with cotton wool stuffed at the mouth of the flask. Note the temperature of the flask and record. Using the clamp stand support each flask upside down and leave them for five days. After five days, note the new temperature in each flask and record. Compare the temperatures </w:t>
      </w:r>
    </w:p>
    <w:p>
      <w:pPr>
        <w:pStyle w:val="15"/>
        <w:ind w:left="360"/>
        <w:jc w:val="both"/>
      </w:pPr>
    </w:p>
    <w:p>
      <w:pPr>
        <w:pStyle w:val="15"/>
        <w:ind w:left="360"/>
        <w:jc w:val="both"/>
      </w:pPr>
      <w:r>
        <w:t>It will be noted that the temperature will increase in the flask containing germinating bean seeds and the temperature will not change in the flask containing boiled or heated bean seeds. In flask containing bean seeds, temperature will increase because heat is produced during respiration while in boiled seeds, respiration does not take place hence no heat is produced.</w:t>
      </w:r>
    </w:p>
    <w:p>
      <w:pPr>
        <w:pStyle w:val="15"/>
        <w:ind w:left="360"/>
        <w:jc w:val="both"/>
      </w:pPr>
    </w:p>
    <w:p>
      <w:pPr>
        <w:pStyle w:val="15"/>
        <w:ind w:left="360"/>
        <w:jc w:val="both"/>
      </w:pPr>
      <w:r>
        <w:t>Heat is produced during respiration</w:t>
      </w:r>
    </w:p>
    <w:p>
      <w:pPr>
        <w:pStyle w:val="15"/>
        <w:ind w:left="360"/>
        <w:jc w:val="both"/>
      </w:pPr>
    </w:p>
    <w:p>
      <w:pPr>
        <w:pStyle w:val="15"/>
        <w:numPr>
          <w:ilvl w:val="0"/>
          <w:numId w:val="1"/>
        </w:numPr>
        <w:jc w:val="both"/>
      </w:pPr>
      <w:r>
        <w:t xml:space="preserve">One would need to potted plant of similar stage of growth one of which placed in a cardboard box with a window cut on one side to allow light to penetrate from one direction. The other should be placed on a clinostat this expose the plant to light on both. After a few days, the two plant shoot should be removed from the boxes and compared. </w:t>
      </w:r>
    </w:p>
    <w:p>
      <w:pPr>
        <w:pStyle w:val="15"/>
        <w:ind w:left="360"/>
        <w:jc w:val="both"/>
      </w:pPr>
    </w:p>
    <w:p>
      <w:pPr>
        <w:pStyle w:val="15"/>
        <w:ind w:left="360"/>
        <w:jc w:val="both"/>
      </w:pPr>
      <w:r>
        <w:t xml:space="preserve">The results will show that the stem of the plant which one sided illumination bend toward the light. The one on the clinostat does not bend </w:t>
      </w:r>
    </w:p>
    <w:p>
      <w:pPr>
        <w:pStyle w:val="15"/>
        <w:ind w:left="360"/>
        <w:jc w:val="both"/>
      </w:pPr>
    </w:p>
    <w:p>
      <w:pPr>
        <w:pStyle w:val="15"/>
        <w:ind w:left="360"/>
        <w:jc w:val="both"/>
      </w:pPr>
      <w:r>
        <w:t>Therefore, the young shoot has responded to sided lighting by growing toward it. This tendency is called phototropism.</w:t>
      </w:r>
    </w:p>
    <w:p>
      <w:pPr>
        <w:pStyle w:val="15"/>
        <w:ind w:left="360"/>
        <w:jc w:val="both"/>
      </w:pPr>
    </w:p>
    <w:p>
      <w:pPr>
        <w:pStyle w:val="15"/>
        <w:ind w:left="360"/>
        <w:jc w:val="both"/>
      </w:pPr>
    </w:p>
    <w:p>
      <w:pPr>
        <w:pStyle w:val="15"/>
        <w:numPr>
          <w:ilvl w:val="0"/>
          <w:numId w:val="1"/>
        </w:numPr>
        <w:jc w:val="both"/>
      </w:pPr>
      <w:r>
        <w:t>a. length of fish in mm 1 mark</w:t>
      </w:r>
    </w:p>
    <w:p>
      <w:pPr>
        <w:pStyle w:val="15"/>
        <w:ind w:left="360"/>
        <w:jc w:val="both"/>
      </w:pPr>
      <w:r>
        <w:t xml:space="preserve">b. 1 mark for correct diagram of fish, 1 for each correct labelling </w:t>
      </w:r>
    </w:p>
    <w:p>
      <w:pPr>
        <w:pStyle w:val="15"/>
        <w:ind w:left="360"/>
        <w:jc w:val="both"/>
      </w:pPr>
      <w:r>
        <w:t>c. 1 mark for correct formula, 1 mark for correct substitution and 1 mark for correct answer</w:t>
      </w:r>
    </w:p>
    <w:p>
      <w:pPr>
        <w:pStyle w:val="15"/>
        <w:ind w:left="360"/>
        <w:jc w:val="both"/>
      </w:pPr>
      <w:r>
        <w:t>d. streamlined shape</w:t>
      </w:r>
    </w:p>
    <w:p>
      <w:pPr>
        <w:pStyle w:val="15"/>
        <w:ind w:left="360"/>
        <w:jc w:val="both"/>
      </w:pPr>
      <w:r>
        <w:t>- scales overlapping backwards</w:t>
      </w:r>
    </w:p>
    <w:p>
      <w:pPr>
        <w:pStyle w:val="15"/>
        <w:ind w:left="360"/>
        <w:jc w:val="both"/>
      </w:pPr>
      <w:r>
        <w:t xml:space="preserve">- presence of fins </w:t>
      </w:r>
    </w:p>
    <w:p>
      <w:pPr>
        <w:pStyle w:val="15"/>
        <w:ind w:left="360"/>
        <w:jc w:val="both"/>
      </w:pPr>
    </w:p>
    <w:p>
      <w:pPr>
        <w:pStyle w:val="15"/>
        <w:numPr>
          <w:ilvl w:val="0"/>
          <w:numId w:val="1"/>
        </w:numPr>
        <w:jc w:val="both"/>
      </w:pPr>
      <w:r>
        <w:t>a.  to show the distribution of stomata on the upper and lower surface of the leaf 1</w:t>
      </w:r>
    </w:p>
    <w:p>
      <w:pPr>
        <w:pStyle w:val="15"/>
        <w:ind w:left="360"/>
        <w:jc w:val="both"/>
      </w:pPr>
      <w:r>
        <w:t>b. upper surface 1 mark</w:t>
      </w:r>
    </w:p>
    <w:p>
      <w:pPr>
        <w:pStyle w:val="15"/>
        <w:ind w:left="360"/>
        <w:jc w:val="both"/>
      </w:pPr>
      <w:r>
        <w:t>c. reduces water loss from the plant leaves through transpiration 2 mark</w:t>
      </w:r>
    </w:p>
    <w:p>
      <w:pPr>
        <w:pStyle w:val="15"/>
        <w:ind w:left="0" w:leftChars="0" w:firstLine="0" w:firstLineChars="0"/>
        <w:jc w:val="both"/>
      </w:pPr>
      <w:r>
        <w:rPr>
          <w:lang w:val="en-US"/>
        </w:rPr>
        <w:t xml:space="preserve">      </w:t>
      </w:r>
      <w:r>
        <w:t xml:space="preserve">d. leaves have more stomata on the lower surface than the upper surface </w:t>
      </w:r>
      <w:r>
        <w:rPr>
          <w:vertAlign w:val="superscript"/>
          <w:lang w:val="en-US"/>
        </w:rPr>
        <w:t>1</w:t>
      </w:r>
    </w:p>
    <w:p>
      <w:pPr>
        <w:pStyle w:val="15"/>
        <w:ind w:left="360"/>
        <w:jc w:val="both"/>
      </w:pPr>
      <w:r>
        <w:t>e. the opening and closing of stomata is controlled by guard cells which are specialized epidermal cells surrounding each stomata.</w:t>
      </w:r>
      <w:r>
        <w:rPr>
          <w:vertAlign w:val="superscript"/>
          <w:lang w:val="en-US"/>
        </w:rPr>
        <w:t>1</w:t>
      </w:r>
      <w:r>
        <w:t xml:space="preserve"> A change in the internal pressure affect the degree of stomata opening </w:t>
      </w:r>
      <w:r>
        <w:rPr>
          <w:vertAlign w:val="superscript"/>
          <w:lang w:val="en-US"/>
        </w:rPr>
        <w:t>1</w:t>
      </w:r>
      <w:r>
        <w:t>. when the turgor pressure is high the stomata pore will increase in size</w:t>
      </w:r>
      <w:r>
        <w:rPr>
          <w:vertAlign w:val="superscript"/>
          <w:lang w:val="en-US"/>
        </w:rPr>
        <w:t>1</w:t>
      </w:r>
      <w:r>
        <w:t xml:space="preserve"> and when the turgor pressure is low, the stomata opening will decrease in size.</w:t>
      </w:r>
      <w:r>
        <w:rPr>
          <w:vertAlign w:val="superscript"/>
          <w:lang w:val="en-US"/>
        </w:rPr>
        <w:t>1</w:t>
      </w:r>
      <w:r>
        <w:t xml:space="preserve"> The change </w:t>
      </w:r>
      <w:r>
        <w:rPr>
          <w:lang w:val="en-US"/>
        </w:rPr>
        <w:t>in</w:t>
      </w:r>
      <w:r>
        <w:t xml:space="preserve"> turgor pressure is controlled by the uptake or loss of potassium ions between guard cells and the adjoining epidermal cells </w:t>
      </w:r>
      <w:r>
        <w:rPr>
          <w:vertAlign w:val="superscript"/>
          <w:lang w:val="en-US"/>
        </w:rPr>
        <w:t>1</w:t>
      </w:r>
    </w:p>
    <w:p>
      <w:pPr>
        <w:pStyle w:val="15"/>
        <w:ind w:left="360"/>
        <w:jc w:val="both"/>
        <w:rPr>
          <w:lang w:val="en-US"/>
        </w:rPr>
      </w:pPr>
      <w:r>
        <w:rPr>
          <w:lang w:val="en-US"/>
        </w:rPr>
        <w:t>OR use Achievers bk 3 pp 60-61</w:t>
      </w:r>
    </w:p>
    <w:p>
      <w:pPr>
        <w:pStyle w:val="15"/>
        <w:ind w:left="360"/>
        <w:jc w:val="both"/>
        <w:rPr>
          <w:lang w:val="en-US"/>
        </w:rPr>
      </w:pPr>
    </w:p>
    <w:p>
      <w:pPr>
        <w:pStyle w:val="15"/>
        <w:ind w:left="360"/>
        <w:jc w:val="both"/>
      </w:pPr>
    </w:p>
    <w:p>
      <w:pPr>
        <w:pStyle w:val="15"/>
        <w:ind w:left="360"/>
        <w:jc w:val="both"/>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Calibri Light">
    <w:altName w:val="Calibri"/>
    <w:panose1 w:val="020F0302020204030204"/>
    <w:charset w:val="00"/>
    <w:family w:val="auto"/>
    <w:pitch w:val="default"/>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2088759">
    <w:nsid w:val="057D29B7"/>
    <w:multiLevelType w:val="multilevel"/>
    <w:tmpl w:val="057D29B7"/>
    <w:lvl w:ilvl="0" w:tentative="1">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920887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doNotExpandShiftReturn/>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160" w:line="278" w:lineRule="auto"/>
    </w:pPr>
    <w:rPr>
      <w:rFonts w:ascii="Calibri" w:hAnsi="Calibri" w:eastAsia="Calibri" w:cs="Times New Roman"/>
      <w:kern w:val="2"/>
      <w:sz w:val="24"/>
      <w:szCs w:val="24"/>
      <w:lang w:val="en-US" w:eastAsia="en-US" w:bidi="ar-SA"/>
    </w:rPr>
  </w:style>
  <w:style w:type="paragraph" w:styleId="2">
    <w:name w:val="heading 1"/>
    <w:basedOn w:val="1"/>
    <w:next w:val="1"/>
    <w:link w:val="17"/>
    <w:qFormat/>
    <w:uiPriority w:val="9"/>
    <w:pPr>
      <w:keepNext/>
      <w:keepLines/>
      <w:spacing w:before="360" w:after="80"/>
      <w:outlineLvl w:val="0"/>
    </w:pPr>
    <w:rPr>
      <w:rFonts w:ascii="Calibri Light" w:hAnsi="Calibri Light"/>
      <w:color w:val="2E5394"/>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Calibri Light" w:hAnsi="Calibri Light"/>
      <w:color w:val="2E5394"/>
      <w:sz w:val="32"/>
      <w:szCs w:val="32"/>
    </w:rPr>
  </w:style>
  <w:style w:type="paragraph" w:styleId="4">
    <w:name w:val="heading 3"/>
    <w:basedOn w:val="1"/>
    <w:next w:val="1"/>
    <w:link w:val="19"/>
    <w:semiHidden/>
    <w:unhideWhenUsed/>
    <w:qFormat/>
    <w:uiPriority w:val="9"/>
    <w:pPr>
      <w:keepNext/>
      <w:keepLines/>
      <w:spacing w:before="160" w:after="80"/>
      <w:outlineLvl w:val="2"/>
    </w:pPr>
    <w:rPr>
      <w:color w:val="2E5394"/>
      <w:sz w:val="28"/>
      <w:szCs w:val="28"/>
    </w:rPr>
  </w:style>
  <w:style w:type="paragraph" w:styleId="5">
    <w:name w:val="heading 4"/>
    <w:basedOn w:val="1"/>
    <w:next w:val="1"/>
    <w:link w:val="20"/>
    <w:semiHidden/>
    <w:unhideWhenUsed/>
    <w:qFormat/>
    <w:uiPriority w:val="9"/>
    <w:pPr>
      <w:keepNext/>
      <w:keepLines/>
      <w:spacing w:before="80" w:after="40"/>
      <w:outlineLvl w:val="3"/>
    </w:pPr>
    <w:rPr>
      <w:i/>
      <w:iCs/>
      <w:color w:val="2E5394"/>
    </w:rPr>
  </w:style>
  <w:style w:type="paragraph" w:styleId="6">
    <w:name w:val="heading 5"/>
    <w:basedOn w:val="1"/>
    <w:next w:val="1"/>
    <w:link w:val="21"/>
    <w:semiHidden/>
    <w:unhideWhenUsed/>
    <w:qFormat/>
    <w:uiPriority w:val="9"/>
    <w:pPr>
      <w:keepNext/>
      <w:keepLines/>
      <w:spacing w:before="80" w:after="40"/>
      <w:outlineLvl w:val="4"/>
    </w:pPr>
    <w:rPr>
      <w:color w:val="2E5394"/>
    </w:rPr>
  </w:style>
  <w:style w:type="paragraph" w:styleId="7">
    <w:name w:val="heading 6"/>
    <w:basedOn w:val="1"/>
    <w:next w:val="1"/>
    <w:link w:val="22"/>
    <w:semiHidden/>
    <w:unhideWhenUsed/>
    <w:qFormat/>
    <w:uiPriority w:val="9"/>
    <w:pPr>
      <w:keepNext/>
      <w:keepLines/>
      <w:spacing w:before="40" w:after="0"/>
      <w:outlineLvl w:val="5"/>
    </w:pPr>
    <w:rPr>
      <w:i/>
      <w:iCs/>
      <w:color w:val="565656"/>
    </w:rPr>
  </w:style>
  <w:style w:type="paragraph" w:styleId="8">
    <w:name w:val="heading 7"/>
    <w:basedOn w:val="1"/>
    <w:next w:val="1"/>
    <w:link w:val="23"/>
    <w:semiHidden/>
    <w:unhideWhenUsed/>
    <w:qFormat/>
    <w:uiPriority w:val="9"/>
    <w:pPr>
      <w:keepNext/>
      <w:keepLines/>
      <w:spacing w:before="40" w:after="0"/>
      <w:outlineLvl w:val="6"/>
    </w:pPr>
    <w:rPr>
      <w:color w:val="565656"/>
    </w:rPr>
  </w:style>
  <w:style w:type="paragraph" w:styleId="9">
    <w:name w:val="heading 8"/>
    <w:basedOn w:val="1"/>
    <w:next w:val="1"/>
    <w:link w:val="24"/>
    <w:semiHidden/>
    <w:unhideWhenUsed/>
    <w:qFormat/>
    <w:uiPriority w:val="9"/>
    <w:pPr>
      <w:keepNext/>
      <w:keepLines/>
      <w:spacing w:after="0"/>
      <w:outlineLvl w:val="7"/>
    </w:pPr>
    <w:rPr>
      <w:i/>
      <w:iCs/>
      <w:color w:val="262626"/>
    </w:rPr>
  </w:style>
  <w:style w:type="paragraph" w:styleId="10">
    <w:name w:val="heading 9"/>
    <w:basedOn w:val="1"/>
    <w:next w:val="1"/>
    <w:link w:val="25"/>
    <w:semiHidden/>
    <w:unhideWhenUsed/>
    <w:qFormat/>
    <w:uiPriority w:val="9"/>
    <w:pPr>
      <w:keepNext/>
      <w:keepLines/>
      <w:spacing w:after="0"/>
      <w:outlineLvl w:val="8"/>
    </w:pPr>
    <w:rPr>
      <w:color w:val="262626"/>
    </w:rPr>
  </w:style>
  <w:style w:type="character" w:default="1" w:styleId="13">
    <w:name w:val="Default Paragraph Font"/>
    <w:semiHidden/>
    <w:unhideWhenUsed/>
    <w:uiPriority w:val="1"/>
  </w:style>
  <w:style w:type="paragraph" w:styleId="11">
    <w:name w:val="Subtitle"/>
    <w:basedOn w:val="1"/>
    <w:next w:val="1"/>
    <w:link w:val="27"/>
    <w:qFormat/>
    <w:uiPriority w:val="11"/>
    <w:pPr>
      <w:numPr>
        <w:numId w:val="0"/>
      </w:numPr>
    </w:pPr>
    <w:rPr>
      <w:color w:val="565656"/>
      <w:spacing w:val="15"/>
      <w:sz w:val="28"/>
      <w:szCs w:val="28"/>
    </w:rPr>
  </w:style>
  <w:style w:type="paragraph" w:styleId="12">
    <w:name w:val="Title"/>
    <w:basedOn w:val="1"/>
    <w:next w:val="1"/>
    <w:link w:val="26"/>
    <w:qFormat/>
    <w:uiPriority w:val="10"/>
    <w:pPr>
      <w:spacing w:after="80" w:line="240" w:lineRule="auto"/>
      <w:contextualSpacing/>
    </w:pPr>
    <w:rPr>
      <w:rFonts w:ascii="Calibri Light" w:hAnsi="Calibri Light"/>
      <w:spacing w:val="-10"/>
      <w:kern w:val="28"/>
      <w:sz w:val="56"/>
      <w:szCs w:val="56"/>
    </w:rPr>
  </w:style>
  <w:style w:type="paragraph" w:customStyle="1" w:styleId="14">
    <w:name w:val="Quote"/>
    <w:basedOn w:val="1"/>
    <w:next w:val="1"/>
    <w:link w:val="28"/>
    <w:qFormat/>
    <w:uiPriority w:val="29"/>
    <w:pPr>
      <w:spacing w:before="160"/>
      <w:jc w:val="center"/>
    </w:pPr>
    <w:rPr>
      <w:i/>
      <w:iCs/>
      <w:color w:val="3F3F3F"/>
    </w:rPr>
  </w:style>
  <w:style w:type="paragraph" w:customStyle="1" w:styleId="15">
    <w:name w:val="List Paragraph"/>
    <w:basedOn w:val="1"/>
    <w:qFormat/>
    <w:uiPriority w:val="34"/>
    <w:pPr>
      <w:ind w:left="720"/>
      <w:contextualSpacing/>
    </w:pPr>
  </w:style>
  <w:style w:type="paragraph" w:customStyle="1" w:styleId="16">
    <w:name w:val="Intense Quote"/>
    <w:basedOn w:val="1"/>
    <w:next w:val="1"/>
    <w:link w:val="30"/>
    <w:qFormat/>
    <w:uiPriority w:val="30"/>
    <w:pPr>
      <w:pBdr>
        <w:top w:val="single" w:color="2F5496" w:sz="4" w:space="10"/>
        <w:bottom w:val="single" w:color="2F5496" w:sz="4" w:space="10"/>
      </w:pBdr>
      <w:spacing w:before="360" w:after="360"/>
      <w:ind w:left="864" w:right="864"/>
      <w:jc w:val="center"/>
    </w:pPr>
    <w:rPr>
      <w:i/>
      <w:iCs/>
      <w:color w:val="2E5394"/>
    </w:rPr>
  </w:style>
  <w:style w:type="character" w:customStyle="1" w:styleId="17">
    <w:name w:val="Heading 1 Char"/>
    <w:basedOn w:val="13"/>
    <w:link w:val="2"/>
    <w:uiPriority w:val="9"/>
    <w:rPr>
      <w:rFonts w:ascii="Calibri Light" w:hAnsi="Calibri Light"/>
      <w:color w:val="2E5394"/>
      <w:sz w:val="40"/>
      <w:szCs w:val="40"/>
    </w:rPr>
  </w:style>
  <w:style w:type="character" w:customStyle="1" w:styleId="18">
    <w:name w:val="Heading 2 Char"/>
    <w:basedOn w:val="13"/>
    <w:link w:val="3"/>
    <w:semiHidden/>
    <w:uiPriority w:val="9"/>
    <w:rPr>
      <w:rFonts w:ascii="Calibri Light" w:hAnsi="Calibri Light"/>
      <w:color w:val="2E5394"/>
      <w:sz w:val="32"/>
      <w:szCs w:val="32"/>
    </w:rPr>
  </w:style>
  <w:style w:type="character" w:customStyle="1" w:styleId="19">
    <w:name w:val="Heading 3 Char"/>
    <w:basedOn w:val="13"/>
    <w:link w:val="4"/>
    <w:semiHidden/>
    <w:uiPriority w:val="9"/>
    <w:rPr>
      <w:color w:val="2E5394"/>
      <w:sz w:val="28"/>
      <w:szCs w:val="28"/>
    </w:rPr>
  </w:style>
  <w:style w:type="character" w:customStyle="1" w:styleId="20">
    <w:name w:val="Heading 4 Char"/>
    <w:basedOn w:val="13"/>
    <w:link w:val="5"/>
    <w:semiHidden/>
    <w:uiPriority w:val="9"/>
    <w:rPr>
      <w:i/>
      <w:iCs/>
      <w:color w:val="2E5394"/>
    </w:rPr>
  </w:style>
  <w:style w:type="character" w:customStyle="1" w:styleId="21">
    <w:name w:val="Heading 5 Char"/>
    <w:basedOn w:val="13"/>
    <w:link w:val="6"/>
    <w:semiHidden/>
    <w:uiPriority w:val="9"/>
    <w:rPr>
      <w:color w:val="2E5394"/>
    </w:rPr>
  </w:style>
  <w:style w:type="character" w:customStyle="1" w:styleId="22">
    <w:name w:val="Heading 6 Char"/>
    <w:basedOn w:val="13"/>
    <w:link w:val="7"/>
    <w:semiHidden/>
    <w:uiPriority w:val="9"/>
    <w:rPr>
      <w:i/>
      <w:iCs/>
      <w:color w:val="565656"/>
    </w:rPr>
  </w:style>
  <w:style w:type="character" w:customStyle="1" w:styleId="23">
    <w:name w:val="Heading 7 Char"/>
    <w:basedOn w:val="13"/>
    <w:link w:val="8"/>
    <w:semiHidden/>
    <w:uiPriority w:val="9"/>
    <w:rPr>
      <w:color w:val="565656"/>
    </w:rPr>
  </w:style>
  <w:style w:type="character" w:customStyle="1" w:styleId="24">
    <w:name w:val="Heading 8 Char"/>
    <w:basedOn w:val="13"/>
    <w:link w:val="9"/>
    <w:semiHidden/>
    <w:uiPriority w:val="9"/>
    <w:rPr>
      <w:i/>
      <w:iCs/>
      <w:color w:val="262626"/>
    </w:rPr>
  </w:style>
  <w:style w:type="character" w:customStyle="1" w:styleId="25">
    <w:name w:val="Heading 9 Char"/>
    <w:basedOn w:val="13"/>
    <w:link w:val="10"/>
    <w:semiHidden/>
    <w:uiPriority w:val="9"/>
    <w:rPr>
      <w:color w:val="262626"/>
    </w:rPr>
  </w:style>
  <w:style w:type="character" w:customStyle="1" w:styleId="26">
    <w:name w:val="Title Char"/>
    <w:basedOn w:val="13"/>
    <w:link w:val="12"/>
    <w:uiPriority w:val="10"/>
    <w:rPr>
      <w:rFonts w:ascii="Calibri Light" w:hAnsi="Calibri Light"/>
      <w:spacing w:val="-10"/>
      <w:kern w:val="28"/>
      <w:sz w:val="56"/>
      <w:szCs w:val="56"/>
    </w:rPr>
  </w:style>
  <w:style w:type="character" w:customStyle="1" w:styleId="27">
    <w:name w:val="Subtitle Char"/>
    <w:basedOn w:val="13"/>
    <w:link w:val="11"/>
    <w:uiPriority w:val="11"/>
    <w:rPr>
      <w:color w:val="565656"/>
      <w:spacing w:val="15"/>
      <w:sz w:val="28"/>
      <w:szCs w:val="28"/>
    </w:rPr>
  </w:style>
  <w:style w:type="character" w:customStyle="1" w:styleId="28">
    <w:name w:val="Quote Char"/>
    <w:basedOn w:val="13"/>
    <w:link w:val="14"/>
    <w:uiPriority w:val="29"/>
    <w:rPr>
      <w:i/>
      <w:iCs/>
      <w:color w:val="3F3F3F"/>
    </w:rPr>
  </w:style>
  <w:style w:type="character" w:customStyle="1" w:styleId="29">
    <w:name w:val="Intense Emphasis"/>
    <w:basedOn w:val="13"/>
    <w:qFormat/>
    <w:uiPriority w:val="21"/>
    <w:rPr>
      <w:i/>
      <w:iCs/>
      <w:color w:val="2E5394"/>
    </w:rPr>
  </w:style>
  <w:style w:type="character" w:customStyle="1" w:styleId="30">
    <w:name w:val="Intense Quote Char"/>
    <w:basedOn w:val="13"/>
    <w:link w:val="16"/>
    <w:uiPriority w:val="30"/>
    <w:rPr>
      <w:i/>
      <w:iCs/>
      <w:color w:val="2E5394"/>
    </w:rPr>
  </w:style>
  <w:style w:type="character" w:customStyle="1" w:styleId="31">
    <w:name w:val="Intense Reference"/>
    <w:basedOn w:val="13"/>
    <w:qFormat/>
    <w:uiPriority w:val="32"/>
    <w:rPr>
      <w:b/>
      <w:bCs/>
      <w:smallCaps/>
      <w:color w:val="2E5394"/>
      <w:spacing w:val="5"/>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394</Words>
  <Characters>2251</Characters>
  <Lines>18</Lines>
  <Paragraphs>5</Paragraphs>
  <ScaleCrop>false</ScaleCrop>
  <LinksUpToDate>false</LinksUpToDate>
  <CharactersWithSpaces>0</CharactersWithSpaces>
  <Application>Kingsoft Office_9.1.0.4480_{F1E327BC-269C-435d-A152-05C5408002CA}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2025-11-04T10:53:00Z</dcterms:created>
  <dc:creator>user</dc:creator>
  <cp:lastModifiedBy>RR</cp:lastModifiedBy>
  <dcterms:modified xsi:type="dcterms:W3CDTF">2025-11-14T20:54:06Z</dcterms:modified>
  <dc:title>Marking key bio practical</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