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1839" w14:textId="31DB90CC" w:rsidR="007F0E77" w:rsidRPr="005F4121" w:rsidRDefault="00216A27" w:rsidP="000A1BA2">
      <w:pPr>
        <w:spacing w:line="259" w:lineRule="auto"/>
        <w:jc w:val="center"/>
        <w:rPr>
          <w:rFonts w:ascii="Arial" w:hAnsi="Arial" w:cs="Arial"/>
          <w:b/>
          <w:bCs/>
          <w:sz w:val="28"/>
          <w:szCs w:val="28"/>
          <w:lang w:val="es-AR"/>
        </w:rPr>
      </w:pPr>
      <w:r>
        <w:rPr>
          <w:noProof/>
        </w:rPr>
        <mc:AlternateContent>
          <mc:Choice Requires="wps">
            <w:drawing>
              <wp:anchor distT="0" distB="0" distL="114300" distR="114300" simplePos="0" relativeHeight="251659264" behindDoc="1" locked="0" layoutInCell="1" allowOverlap="1" wp14:anchorId="4F4EB98D" wp14:editId="15E0D149">
                <wp:simplePos x="0" y="0"/>
                <wp:positionH relativeFrom="column">
                  <wp:posOffset>0</wp:posOffset>
                </wp:positionH>
                <wp:positionV relativeFrom="paragraph">
                  <wp:posOffset>-30881</wp:posOffset>
                </wp:positionV>
                <wp:extent cx="5919470" cy="288290"/>
                <wp:effectExtent l="0" t="0" r="24130" b="16510"/>
                <wp:wrapNone/>
                <wp:docPr id="103126031" name="Rectangle: Rounded Corners 2"/>
                <wp:cNvGraphicFramePr/>
                <a:graphic xmlns:a="http://schemas.openxmlformats.org/drawingml/2006/main">
                  <a:graphicData uri="http://schemas.microsoft.com/office/word/2010/wordprocessingShape">
                    <wps:wsp>
                      <wps:cNvSpPr/>
                      <wps:spPr>
                        <a:xfrm>
                          <a:off x="0" y="0"/>
                          <a:ext cx="5919470" cy="288290"/>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959901" id="Rectangle: Rounded Corners 2" o:spid="_x0000_s1026" style="position:absolute;margin-left:0;margin-top:-2.45pt;width:466.1pt;height:22.7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" fillcolor="#e7e6e6 [3214]" strokecolor="#09101d [484]" strokeweight="1pt">
                <v:stroke joinstyle="miter"/>
              </v:roundrect>
            </w:pict>
          </mc:Fallback>
        </mc:AlternateContent>
      </w:r>
      <w:r w:rsidR="00485965" w:rsidRPr="005F4121">
        <w:rPr>
          <w:rFonts w:ascii="Arial" w:hAnsi="Arial" w:cs="Arial"/>
          <w:b/>
          <w:bCs/>
          <w:sz w:val="28"/>
          <w:szCs w:val="28"/>
          <w:lang w:val="es-AR"/>
        </w:rPr>
        <w:t xml:space="preserve">Evaluación de los </w:t>
      </w:r>
      <w:r w:rsidR="00CC50CA">
        <w:rPr>
          <w:rFonts w:ascii="Arial" w:hAnsi="Arial" w:cs="Arial"/>
          <w:b/>
          <w:bCs/>
          <w:sz w:val="28"/>
          <w:szCs w:val="28"/>
          <w:lang w:val="es-AR"/>
        </w:rPr>
        <w:t>T</w:t>
      </w:r>
      <w:r w:rsidR="00485965" w:rsidRPr="005F4121">
        <w:rPr>
          <w:rFonts w:ascii="Arial" w:hAnsi="Arial" w:cs="Arial"/>
          <w:b/>
          <w:bCs/>
          <w:sz w:val="28"/>
          <w:szCs w:val="28"/>
          <w:lang w:val="es-AR"/>
        </w:rPr>
        <w:t xml:space="preserve">érminos </w:t>
      </w:r>
      <w:r w:rsidR="00CC50CA">
        <w:rPr>
          <w:rFonts w:ascii="Arial" w:hAnsi="Arial" w:cs="Arial"/>
          <w:b/>
          <w:bCs/>
          <w:sz w:val="28"/>
          <w:szCs w:val="28"/>
          <w:lang w:val="es-AR"/>
        </w:rPr>
        <w:t>E</w:t>
      </w:r>
      <w:r w:rsidR="00485965" w:rsidRPr="005F4121">
        <w:rPr>
          <w:rFonts w:ascii="Arial" w:hAnsi="Arial" w:cs="Arial"/>
          <w:b/>
          <w:bCs/>
          <w:sz w:val="28"/>
          <w:szCs w:val="28"/>
          <w:lang w:val="es-AR"/>
        </w:rPr>
        <w:t>spirituales</w:t>
      </w:r>
      <w:r w:rsidR="00CC50CA">
        <w:rPr>
          <w:rFonts w:ascii="Arial" w:hAnsi="Arial" w:cs="Arial"/>
          <w:b/>
          <w:bCs/>
          <w:sz w:val="28"/>
          <w:szCs w:val="28"/>
          <w:lang w:val="es-AR"/>
        </w:rPr>
        <w:t>—Tutorial</w:t>
      </w:r>
    </w:p>
    <w:p w14:paraId="123FF9CF" w14:textId="77777777" w:rsidR="007F0E77" w:rsidRPr="005F4121" w:rsidRDefault="007F0E77" w:rsidP="000A1BA2">
      <w:pPr>
        <w:spacing w:line="259" w:lineRule="auto"/>
        <w:rPr>
          <w:rFonts w:ascii="Arial" w:hAnsi="Arial" w:cs="Arial"/>
          <w:b/>
          <w:bCs/>
          <w:sz w:val="32"/>
          <w:szCs w:val="32"/>
          <w:lang w:val="es-AR"/>
        </w:rPr>
      </w:pPr>
    </w:p>
    <w:p w14:paraId="6AEEEF73" w14:textId="7354C226" w:rsidR="007F0E77" w:rsidRPr="005F4121" w:rsidRDefault="007F0E77" w:rsidP="000A1BA2">
      <w:pPr>
        <w:spacing w:line="259" w:lineRule="auto"/>
        <w:rPr>
          <w:rFonts w:ascii="Arial" w:hAnsi="Arial" w:cs="Arial"/>
          <w:b/>
          <w:bCs/>
          <w:lang w:val="es-AR"/>
        </w:rPr>
      </w:pPr>
      <w:r w:rsidRPr="005F4121">
        <w:rPr>
          <w:rFonts w:ascii="Arial" w:hAnsi="Arial" w:cs="Arial"/>
          <w:b/>
          <w:bCs/>
          <w:u w:val="single"/>
          <w:lang w:val="es-AR"/>
        </w:rPr>
        <w:t>Introducción:</w:t>
      </w:r>
      <w:r w:rsidRPr="005F4121">
        <w:rPr>
          <w:rFonts w:ascii="Arial" w:hAnsi="Arial" w:cs="Arial"/>
          <w:b/>
          <w:bCs/>
          <w:lang w:val="es-AR"/>
        </w:rPr>
        <w:t xml:space="preserve"> Este recurso ayudará a los traductores a evaluar el uso de términos espirituales en todo su Nuevo Testamento. En el paso 7 de </w:t>
      </w:r>
      <w:r w:rsidR="00682952">
        <w:rPr>
          <w:rFonts w:ascii="Arial" w:hAnsi="Arial" w:cs="Arial"/>
          <w:b/>
          <w:bCs/>
          <w:lang w:val="es-AR"/>
        </w:rPr>
        <w:t>AMATB</w:t>
      </w:r>
      <w:r w:rsidRPr="005F4121">
        <w:rPr>
          <w:rFonts w:ascii="Arial" w:hAnsi="Arial" w:cs="Arial"/>
          <w:b/>
          <w:bCs/>
          <w:lang w:val="es-AR"/>
        </w:rPr>
        <w:t>, los traductores eligieron las palabras y términos clave para verificar cada capítulo. Esta evaluación proporciona una capa adicional para comprobar los términos clave. Las palabras han sido escogidas de antemano, y la evaluación abarcará muchas partes del Nuevo Testamento en vez de sólo un capítulo. Esto puede confirmar que la traducción de términos espirituales ha sido coherente y clara.</w:t>
      </w:r>
    </w:p>
    <w:p w14:paraId="4DB95935" w14:textId="77777777" w:rsidR="007F0E77" w:rsidRPr="005F4121" w:rsidRDefault="007F0E77" w:rsidP="000A1BA2">
      <w:pPr>
        <w:spacing w:line="259" w:lineRule="auto"/>
        <w:rPr>
          <w:rFonts w:ascii="Arial" w:hAnsi="Arial" w:cs="Arial"/>
          <w:b/>
          <w:bCs/>
          <w:sz w:val="32"/>
          <w:szCs w:val="32"/>
          <w:lang w:val="es-AR"/>
        </w:rPr>
      </w:pPr>
    </w:p>
    <w:p w14:paraId="4AE25710" w14:textId="5144818B" w:rsidR="007F0E77" w:rsidRPr="005F4121" w:rsidRDefault="007F0E77" w:rsidP="000A1BA2">
      <w:pPr>
        <w:spacing w:line="259" w:lineRule="auto"/>
        <w:rPr>
          <w:rFonts w:ascii="Arial" w:hAnsi="Arial" w:cs="Arial"/>
          <w:b/>
          <w:bCs/>
          <w:lang w:val="es-AR"/>
        </w:rPr>
      </w:pPr>
      <w:r w:rsidRPr="005F4121">
        <w:rPr>
          <w:rFonts w:ascii="Arial" w:hAnsi="Arial" w:cs="Arial"/>
          <w:b/>
          <w:bCs/>
          <w:u w:val="single"/>
          <w:lang w:val="es-AR"/>
        </w:rPr>
        <w:t>Pregunta:</w:t>
      </w:r>
      <w:r w:rsidRPr="005F4121">
        <w:rPr>
          <w:rFonts w:ascii="Arial" w:hAnsi="Arial" w:cs="Arial"/>
          <w:lang w:val="es-AR"/>
        </w:rPr>
        <w:t xml:space="preserve"> ¿Qué tipo de términos crees que serían útiles para comprobar a través del Nuevo Testamento?</w:t>
      </w:r>
    </w:p>
    <w:p w14:paraId="27C04D59" w14:textId="77777777" w:rsidR="007F0E77" w:rsidRPr="005F4121" w:rsidRDefault="007F0E77" w:rsidP="000A1BA2">
      <w:pPr>
        <w:spacing w:line="259" w:lineRule="auto"/>
        <w:rPr>
          <w:rFonts w:ascii="Arial" w:hAnsi="Arial" w:cs="Arial"/>
          <w:lang w:val="es-AR"/>
        </w:rPr>
      </w:pPr>
    </w:p>
    <w:p w14:paraId="0A0B29DF" w14:textId="77777777" w:rsidR="00832C42" w:rsidRDefault="007F0E77" w:rsidP="000A1BA2">
      <w:pPr>
        <w:spacing w:line="259" w:lineRule="auto"/>
        <w:rPr>
          <w:rFonts w:ascii="Arial" w:hAnsi="Arial" w:cs="Arial"/>
        </w:rPr>
      </w:pPr>
      <w:r w:rsidRPr="005F4121">
        <w:rPr>
          <w:rFonts w:ascii="Arial" w:hAnsi="Arial" w:cs="Arial"/>
          <w:b/>
          <w:bCs/>
          <w:u w:val="single"/>
          <w:lang w:val="es-AR"/>
        </w:rPr>
        <w:t>Explique</w:t>
      </w:r>
      <w:r w:rsidR="00216A27">
        <w:rPr>
          <w:rFonts w:ascii="Arial" w:hAnsi="Arial" w:cs="Arial"/>
          <w:b/>
          <w:bCs/>
          <w:u w:val="single"/>
          <w:lang w:val="es-AR"/>
        </w:rPr>
        <w:t>:</w:t>
      </w:r>
      <w:r w:rsidRPr="005F4121">
        <w:rPr>
          <w:rFonts w:ascii="Arial" w:hAnsi="Arial" w:cs="Arial"/>
          <w:lang w:val="es-AR"/>
        </w:rPr>
        <w:t xml:space="preserve"> que estos términos tienen un significado abstracto o espiritual. Se basan en palabras griegas que pueden tener varios significados. Incluso pueden tener un significado simbólico que podría pasarse por alto si no se comprendiera completamente. </w:t>
      </w:r>
    </w:p>
    <w:p w14:paraId="6E7EC741" w14:textId="77525595" w:rsidR="00485965" w:rsidRPr="00B21CA0" w:rsidRDefault="00832C42" w:rsidP="00832C42">
      <w:pPr>
        <w:spacing w:line="259" w:lineRule="auto"/>
        <w:ind w:firstLine="360"/>
        <w:rPr>
          <w:rFonts w:ascii="Arial" w:hAnsi="Arial" w:cs="Arial"/>
        </w:rPr>
      </w:pPr>
      <w:proofErr w:type="spellStart"/>
      <w:r>
        <w:rPr>
          <w:rFonts w:ascii="Arial" w:hAnsi="Arial" w:cs="Arial"/>
        </w:rPr>
        <w:t>Unos</w:t>
      </w:r>
      <w:proofErr w:type="spellEnd"/>
      <w:r>
        <w:rPr>
          <w:rFonts w:ascii="Arial" w:hAnsi="Arial" w:cs="Arial"/>
        </w:rPr>
        <w:t xml:space="preserve"> </w:t>
      </w:r>
      <w:proofErr w:type="spellStart"/>
      <w:r w:rsidR="007F0E77" w:rsidRPr="00B21CA0">
        <w:rPr>
          <w:rFonts w:ascii="Arial" w:hAnsi="Arial" w:cs="Arial"/>
        </w:rPr>
        <w:t>ejemplos</w:t>
      </w:r>
      <w:proofErr w:type="spellEnd"/>
      <w:r w:rsidR="007F0E77" w:rsidRPr="00B21CA0">
        <w:rPr>
          <w:rFonts w:ascii="Arial" w:hAnsi="Arial" w:cs="Arial"/>
        </w:rPr>
        <w:t>:</w:t>
      </w:r>
    </w:p>
    <w:p w14:paraId="0023B52B" w14:textId="6D6D5917" w:rsidR="00485965" w:rsidRPr="00B21CA0" w:rsidRDefault="7A68B0E5" w:rsidP="7A68B0E5">
      <w:pPr>
        <w:pStyle w:val="ListParagraph"/>
        <w:numPr>
          <w:ilvl w:val="0"/>
          <w:numId w:val="5"/>
        </w:numPr>
        <w:spacing w:line="259" w:lineRule="auto"/>
        <w:rPr>
          <w:rFonts w:ascii="Arial" w:hAnsi="Arial" w:cs="Arial"/>
          <w:lang w:val="es-ES"/>
        </w:rPr>
      </w:pPr>
      <w:r w:rsidRPr="7A68B0E5">
        <w:rPr>
          <w:rFonts w:ascii="Arial" w:hAnsi="Arial" w:cs="Arial"/>
          <w:lang w:val="es-ES"/>
        </w:rPr>
        <w:t xml:space="preserve">En el Nuevo Testamento, la palabra árbol se usa en varios lugares para significar cruz y para referirse a la muerte de Jesús en la cruz. </w:t>
      </w:r>
      <w:bookmarkStart w:id="0" w:name="_Hlk199263913"/>
      <w:r w:rsidRPr="7A68B0E5">
        <w:rPr>
          <w:rFonts w:ascii="Arial" w:hAnsi="Arial" w:cs="Arial"/>
          <w:lang w:val="es-ES"/>
        </w:rPr>
        <w:t>(1 Pedro 2:24).</w:t>
      </w:r>
      <w:bookmarkEnd w:id="0"/>
    </w:p>
    <w:p w14:paraId="60F04633" w14:textId="3C936A0A" w:rsidR="00540BDC" w:rsidRPr="00B21CA0" w:rsidRDefault="00540BDC" w:rsidP="000A1BA2">
      <w:pPr>
        <w:pStyle w:val="ListParagraph"/>
        <w:numPr>
          <w:ilvl w:val="0"/>
          <w:numId w:val="5"/>
        </w:numPr>
        <w:spacing w:line="259" w:lineRule="auto"/>
        <w:rPr>
          <w:rFonts w:ascii="Arial" w:hAnsi="Arial" w:cs="Arial"/>
        </w:rPr>
      </w:pPr>
      <w:r w:rsidRPr="005F4121">
        <w:rPr>
          <w:rFonts w:ascii="Arial" w:hAnsi="Arial" w:cs="Arial"/>
          <w:lang w:val="es-AR"/>
        </w:rPr>
        <w:t xml:space="preserve">En el Nuevo Testamento, la palabra adopción se usa para explicar la forma en que Dios trae a los creyentes a su familia. </w:t>
      </w:r>
      <w:r w:rsidRPr="00B21CA0">
        <w:rPr>
          <w:rFonts w:ascii="Arial" w:hAnsi="Arial" w:cs="Arial"/>
        </w:rPr>
        <w:t>(</w:t>
      </w:r>
      <w:proofErr w:type="spellStart"/>
      <w:r w:rsidRPr="00B21CA0">
        <w:rPr>
          <w:rFonts w:ascii="Arial" w:hAnsi="Arial" w:cs="Arial"/>
        </w:rPr>
        <w:t>Efesios</w:t>
      </w:r>
      <w:proofErr w:type="spellEnd"/>
      <w:r w:rsidRPr="00B21CA0">
        <w:rPr>
          <w:rFonts w:ascii="Arial" w:hAnsi="Arial" w:cs="Arial"/>
        </w:rPr>
        <w:t xml:space="preserve"> 1:5.)</w:t>
      </w:r>
    </w:p>
    <w:p w14:paraId="521103A0" w14:textId="2E8D5E3B" w:rsidR="005C6E0A" w:rsidRPr="005F4121" w:rsidRDefault="00540BDC" w:rsidP="000A1BA2">
      <w:pPr>
        <w:pStyle w:val="ListParagraph"/>
        <w:numPr>
          <w:ilvl w:val="0"/>
          <w:numId w:val="5"/>
        </w:numPr>
        <w:spacing w:line="259" w:lineRule="auto"/>
        <w:rPr>
          <w:rFonts w:ascii="Arial" w:hAnsi="Arial" w:cs="Arial"/>
          <w:lang w:val="es-AR"/>
        </w:rPr>
      </w:pPr>
      <w:r w:rsidRPr="005F4121">
        <w:rPr>
          <w:rFonts w:ascii="Arial" w:hAnsi="Arial" w:cs="Arial"/>
          <w:lang w:val="es-AR"/>
        </w:rPr>
        <w:t>En el Nuevo Testamento, la palabra carne a veces se usa para referirse a la humanidad. A veces se usa para referirse a cadáveres incluso de animales. A veces se usa para referirse a la tendencia o deseo que tienen los humanos de hacer el mal. Estos diferentes significados hacen difícil (y a veces incorrecto) usar la misma palabra o frase para traducirlo cada vez. (Mateo 16:17, 1 Corintios 15:39, Romanos 8:13) ¿Qué es lo que Dios quiere que hagamos?</w:t>
      </w:r>
    </w:p>
    <w:p w14:paraId="1E97D392" w14:textId="77777777" w:rsidR="007F0E77" w:rsidRPr="005F4121" w:rsidRDefault="007F0E77" w:rsidP="000A1BA2">
      <w:pPr>
        <w:spacing w:line="259" w:lineRule="auto"/>
        <w:rPr>
          <w:rFonts w:ascii="Arial" w:hAnsi="Arial" w:cs="Arial"/>
          <w:lang w:val="es-AR"/>
        </w:rPr>
      </w:pPr>
    </w:p>
    <w:p w14:paraId="4B8E6A29" w14:textId="773D2EC0" w:rsidR="007F0E77" w:rsidRPr="005F4121" w:rsidRDefault="00540BDC" w:rsidP="000A1BA2">
      <w:pPr>
        <w:spacing w:line="259" w:lineRule="auto"/>
        <w:rPr>
          <w:rFonts w:ascii="Arial" w:hAnsi="Arial" w:cs="Arial"/>
          <w:b/>
          <w:bCs/>
          <w:lang w:val="es-AR"/>
        </w:rPr>
      </w:pPr>
      <w:r w:rsidRPr="005F4121">
        <w:rPr>
          <w:rFonts w:ascii="Arial" w:hAnsi="Arial" w:cs="Arial"/>
          <w:b/>
          <w:bCs/>
          <w:u w:val="single"/>
          <w:lang w:val="es-AR"/>
        </w:rPr>
        <w:t>Pregunta:</w:t>
      </w:r>
      <w:r w:rsidRPr="00216A27">
        <w:rPr>
          <w:rFonts w:ascii="Arial" w:hAnsi="Arial" w:cs="Arial"/>
          <w:b/>
          <w:bCs/>
          <w:lang w:val="es-AR"/>
        </w:rPr>
        <w:t xml:space="preserve"> ¿Por qué crees que este recurso está diseñado para comprobar estas palabras en todo el Nuevo Testamento?</w:t>
      </w:r>
    </w:p>
    <w:p w14:paraId="7F2E5B65" w14:textId="77777777" w:rsidR="00540BDC" w:rsidRPr="005F4121" w:rsidRDefault="00540BDC" w:rsidP="000A1BA2">
      <w:pPr>
        <w:spacing w:line="259" w:lineRule="auto"/>
        <w:rPr>
          <w:rFonts w:ascii="Arial" w:hAnsi="Arial" w:cs="Arial"/>
          <w:b/>
          <w:bCs/>
          <w:lang w:val="es-AR"/>
        </w:rPr>
      </w:pPr>
    </w:p>
    <w:p w14:paraId="1A24DA15" w14:textId="76CE27EC" w:rsidR="00540BDC" w:rsidRDefault="00AB69C7" w:rsidP="000A1BA2">
      <w:pPr>
        <w:spacing w:line="259" w:lineRule="auto"/>
        <w:rPr>
          <w:rFonts w:ascii="Arial" w:hAnsi="Arial" w:cs="Arial"/>
          <w:lang w:val="es-AR"/>
        </w:rPr>
      </w:pPr>
      <w:r w:rsidRPr="005F4121">
        <w:rPr>
          <w:rFonts w:ascii="Arial" w:hAnsi="Arial" w:cs="Arial"/>
          <w:b/>
          <w:bCs/>
          <w:u w:val="single"/>
          <w:lang w:val="es-AR"/>
        </w:rPr>
        <w:t>Explique</w:t>
      </w:r>
      <w:r w:rsidR="00850C24">
        <w:rPr>
          <w:rFonts w:ascii="Arial" w:hAnsi="Arial" w:cs="Arial"/>
          <w:b/>
          <w:bCs/>
          <w:u w:val="single"/>
          <w:lang w:val="es-AR"/>
        </w:rPr>
        <w:t>:</w:t>
      </w:r>
      <w:r w:rsidRPr="005F4121">
        <w:rPr>
          <w:rFonts w:ascii="Arial" w:hAnsi="Arial" w:cs="Arial"/>
          <w:lang w:val="es-AR"/>
        </w:rPr>
        <w:t xml:space="preserve"> que, dado que </w:t>
      </w:r>
      <w:bookmarkStart w:id="1" w:name="_Hlk199264044"/>
      <w:r w:rsidRPr="005F4121">
        <w:rPr>
          <w:rFonts w:ascii="Arial" w:hAnsi="Arial" w:cs="Arial"/>
          <w:lang w:val="es-AR"/>
        </w:rPr>
        <w:t>un equipo trabaj</w:t>
      </w:r>
      <w:r w:rsidR="005F4121">
        <w:rPr>
          <w:rFonts w:ascii="Arial" w:hAnsi="Arial" w:cs="Arial"/>
          <w:lang w:val="es-AR"/>
        </w:rPr>
        <w:t xml:space="preserve">ó </w:t>
      </w:r>
      <w:r w:rsidR="005F4121" w:rsidRPr="00850C24">
        <w:rPr>
          <w:rFonts w:ascii="Arial" w:hAnsi="Arial" w:cs="Arial"/>
          <w:color w:val="000000" w:themeColor="text1"/>
          <w:lang w:val="es-AR"/>
        </w:rPr>
        <w:t>juntos</w:t>
      </w:r>
      <w:r w:rsidRPr="005F4121">
        <w:rPr>
          <w:rFonts w:ascii="Arial" w:hAnsi="Arial" w:cs="Arial"/>
          <w:lang w:val="es-AR"/>
        </w:rPr>
        <w:t xml:space="preserve"> para traducir todo el Nuevo Testamento</w:t>
      </w:r>
      <w:bookmarkEnd w:id="1"/>
      <w:r w:rsidRPr="005F4121">
        <w:rPr>
          <w:rFonts w:ascii="Arial" w:hAnsi="Arial" w:cs="Arial"/>
          <w:lang w:val="es-AR"/>
        </w:rPr>
        <w:t>, diferentes personas han trabajado en diferentes partes. Hasta este punto, el equipo ha hecho comprobaciones de versículos, capítulos y libros, pero no una revisión general que cubra la forma en que se usan los términos en muchos libros. Esta evaluación ayudará al equipo de traducción a ver si los traductores individuales usaron términos diferentes o incluso escribieron los mismos términos de manera diferente, para que puedan abordar estas diferencias y estandarizar los términos según sea necesario.</w:t>
      </w:r>
    </w:p>
    <w:p w14:paraId="1297D22E" w14:textId="77777777" w:rsidR="00850C24" w:rsidRDefault="00850C24" w:rsidP="000A1BA2">
      <w:pPr>
        <w:spacing w:line="259" w:lineRule="auto"/>
        <w:rPr>
          <w:rFonts w:ascii="Arial" w:hAnsi="Arial" w:cs="Arial"/>
          <w:lang w:val="es-AR"/>
        </w:rPr>
      </w:pPr>
    </w:p>
    <w:p w14:paraId="31091049" w14:textId="77777777" w:rsidR="00850C24" w:rsidRDefault="00850C24" w:rsidP="000A1BA2">
      <w:pPr>
        <w:spacing w:line="259" w:lineRule="auto"/>
        <w:rPr>
          <w:rFonts w:ascii="Arial" w:hAnsi="Arial" w:cs="Arial"/>
          <w:lang w:val="es-AR"/>
        </w:rPr>
      </w:pPr>
    </w:p>
    <w:p w14:paraId="1B4111C1" w14:textId="77777777" w:rsidR="00850C24" w:rsidRDefault="00850C24" w:rsidP="000A1BA2">
      <w:pPr>
        <w:spacing w:line="259" w:lineRule="auto"/>
        <w:rPr>
          <w:rFonts w:ascii="Arial" w:hAnsi="Arial" w:cs="Arial"/>
          <w:lang w:val="es-AR"/>
        </w:rPr>
      </w:pPr>
    </w:p>
    <w:p w14:paraId="2D696E4C" w14:textId="1A07038C" w:rsidR="009C55BB" w:rsidRPr="005F4121" w:rsidRDefault="00850C24" w:rsidP="00850C24">
      <w:pPr>
        <w:spacing w:line="259" w:lineRule="auto"/>
        <w:rPr>
          <w:rFonts w:ascii="Arial" w:hAnsi="Arial" w:cs="Arial"/>
          <w:lang w:val="es-AR"/>
        </w:rPr>
      </w:pPr>
      <w:r w:rsidRPr="005F4121">
        <w:rPr>
          <w:rFonts w:ascii="Arial" w:hAnsi="Arial" w:cs="Arial"/>
          <w:b/>
          <w:bCs/>
          <w:u w:val="single"/>
          <w:lang w:val="es-AR"/>
        </w:rPr>
        <w:t>Explique</w:t>
      </w:r>
      <w:r>
        <w:rPr>
          <w:rFonts w:ascii="Arial" w:hAnsi="Arial" w:cs="Arial"/>
          <w:b/>
          <w:bCs/>
          <w:u w:val="single"/>
          <w:lang w:val="es-AR"/>
        </w:rPr>
        <w:t>:</w:t>
      </w:r>
    </w:p>
    <w:p w14:paraId="0A03376D" w14:textId="5488DB34" w:rsidR="00FE6606" w:rsidRPr="005F4121" w:rsidRDefault="00AB69C7" w:rsidP="000A1BA2">
      <w:pPr>
        <w:pStyle w:val="ListParagraph"/>
        <w:numPr>
          <w:ilvl w:val="0"/>
          <w:numId w:val="4"/>
        </w:numPr>
        <w:spacing w:line="259" w:lineRule="auto"/>
        <w:ind w:left="720"/>
        <w:rPr>
          <w:rFonts w:ascii="Arial" w:hAnsi="Arial" w:cs="Arial"/>
          <w:lang w:val="es-AR"/>
        </w:rPr>
      </w:pPr>
      <w:r w:rsidRPr="005F4121">
        <w:rPr>
          <w:rFonts w:ascii="Arial" w:hAnsi="Arial" w:cs="Arial"/>
          <w:lang w:val="es-AR"/>
        </w:rPr>
        <w:t xml:space="preserve">Para usar la </w:t>
      </w:r>
      <w:r w:rsidR="00850C24">
        <w:rPr>
          <w:rFonts w:ascii="Arial" w:hAnsi="Arial" w:cs="Arial"/>
          <w:lang w:val="es-AR"/>
        </w:rPr>
        <w:t>h</w:t>
      </w:r>
      <w:r w:rsidRPr="005F4121">
        <w:rPr>
          <w:rFonts w:ascii="Arial" w:hAnsi="Arial" w:cs="Arial"/>
          <w:lang w:val="es-AR"/>
        </w:rPr>
        <w:t xml:space="preserve">erramienta de Evaluación de Términos Espirituales, necesitará un equipo. </w:t>
      </w:r>
      <w:bookmarkStart w:id="2" w:name="_Hlk199262866"/>
      <w:r w:rsidRPr="00850C24">
        <w:rPr>
          <w:rFonts w:ascii="Arial" w:hAnsi="Arial" w:cs="Arial"/>
          <w:color w:val="000000" w:themeColor="text1"/>
          <w:lang w:val="es-AR"/>
        </w:rPr>
        <w:t xml:space="preserve">Se recomienda que el equipo de traducción </w:t>
      </w:r>
      <w:r w:rsidR="00850C24">
        <w:rPr>
          <w:rFonts w:ascii="Arial" w:hAnsi="Arial" w:cs="Arial"/>
          <w:color w:val="000000" w:themeColor="text1"/>
          <w:lang w:val="es-AR"/>
        </w:rPr>
        <w:t xml:space="preserve">colabore </w:t>
      </w:r>
      <w:r w:rsidRPr="00850C24">
        <w:rPr>
          <w:rFonts w:ascii="Arial" w:hAnsi="Arial" w:cs="Arial"/>
          <w:color w:val="000000" w:themeColor="text1"/>
          <w:lang w:val="es-AR"/>
        </w:rPr>
        <w:t>en conjunto en este trabajo</w:t>
      </w:r>
      <w:r w:rsidRPr="00DD5FF5">
        <w:rPr>
          <w:rFonts w:ascii="Arial" w:hAnsi="Arial" w:cs="Arial"/>
          <w:color w:val="FF0000"/>
          <w:lang w:val="es-AR"/>
        </w:rPr>
        <w:t xml:space="preserve"> </w:t>
      </w:r>
      <w:bookmarkEnd w:id="2"/>
      <w:r w:rsidRPr="005F4121">
        <w:rPr>
          <w:rFonts w:ascii="Arial" w:hAnsi="Arial" w:cs="Arial"/>
          <w:lang w:val="es-AR"/>
        </w:rPr>
        <w:t>(aunque pueden dividirse en grupos de 2 a 4 y dividir el trabajo).</w:t>
      </w:r>
    </w:p>
    <w:p w14:paraId="60C2C122" w14:textId="2A9E32D1" w:rsidR="00FE6606" w:rsidRPr="005F4121" w:rsidRDefault="00AB69C7" w:rsidP="000A1BA2">
      <w:pPr>
        <w:pStyle w:val="ListParagraph"/>
        <w:numPr>
          <w:ilvl w:val="0"/>
          <w:numId w:val="4"/>
        </w:numPr>
        <w:spacing w:line="259" w:lineRule="auto"/>
        <w:ind w:left="720"/>
        <w:rPr>
          <w:rFonts w:ascii="Arial" w:hAnsi="Arial" w:cs="Arial"/>
          <w:lang w:val="es-AR"/>
        </w:rPr>
      </w:pPr>
      <w:r w:rsidRPr="005F4121">
        <w:rPr>
          <w:rFonts w:ascii="Arial" w:hAnsi="Arial" w:cs="Arial"/>
          <w:lang w:val="es-AR"/>
        </w:rPr>
        <w:t>El recurso estará disponible a través de los RDD y en el DOC. Para cada término enumerado, se dará una o más definiciones. Luego se mostrarán varios versículos (hasta 15) con el lenguaje de entrada para ese versículo en una columna y el lenguaje central para ese versículo en la otra columna.</w:t>
      </w:r>
    </w:p>
    <w:p w14:paraId="3B34AEEE" w14:textId="35379BF0" w:rsidR="00AB69C7" w:rsidRPr="005F4121" w:rsidRDefault="00BF04D6" w:rsidP="000A1BA2">
      <w:pPr>
        <w:pStyle w:val="ListParagraph"/>
        <w:numPr>
          <w:ilvl w:val="0"/>
          <w:numId w:val="4"/>
        </w:numPr>
        <w:spacing w:line="259" w:lineRule="auto"/>
        <w:ind w:left="720"/>
        <w:rPr>
          <w:rFonts w:ascii="Arial" w:hAnsi="Arial" w:cs="Arial"/>
          <w:lang w:val="es-AR"/>
        </w:rPr>
      </w:pPr>
      <w:r w:rsidRPr="005F4121">
        <w:rPr>
          <w:rFonts w:ascii="Arial" w:hAnsi="Arial" w:cs="Arial"/>
          <w:lang w:val="es-AR"/>
        </w:rPr>
        <w:t>El equipo leerá cada versículo de la lista y evaluará el término espiritual según se use en el versículo. Si el término tiene varios significados, el equipo debe determinar el significado de cada versículo y confirmar que se ha usado la traducción correcta. Todos los versículos con el mismo significado del término deben tener una traducción similar / misma del término.</w:t>
      </w:r>
    </w:p>
    <w:p w14:paraId="09817541" w14:textId="214E3FA5" w:rsidR="00AB69C7" w:rsidRPr="00850C24" w:rsidRDefault="00F820D8" w:rsidP="000A1BA2">
      <w:pPr>
        <w:pStyle w:val="ListParagraph"/>
        <w:numPr>
          <w:ilvl w:val="0"/>
          <w:numId w:val="4"/>
        </w:numPr>
        <w:spacing w:line="259" w:lineRule="auto"/>
        <w:ind w:left="720"/>
        <w:rPr>
          <w:rFonts w:ascii="Arial" w:hAnsi="Arial" w:cs="Arial"/>
          <w:color w:val="000000" w:themeColor="text1"/>
          <w:lang w:val="es-AR"/>
        </w:rPr>
      </w:pPr>
      <w:r w:rsidRPr="005F4121">
        <w:rPr>
          <w:rFonts w:ascii="Arial" w:hAnsi="Arial" w:cs="Arial"/>
          <w:lang w:val="es-AR"/>
        </w:rPr>
        <w:t xml:space="preserve">Si encuentran algo que cause preocupación, </w:t>
      </w:r>
      <w:bookmarkStart w:id="3" w:name="_Hlk199263369"/>
      <w:r w:rsidRPr="00850C24">
        <w:rPr>
          <w:rFonts w:ascii="Arial" w:hAnsi="Arial" w:cs="Arial"/>
          <w:color w:val="000000" w:themeColor="text1"/>
          <w:lang w:val="es-AR"/>
        </w:rPr>
        <w:t>el equipo debe trabajar junto en los cambios necesarios.</w:t>
      </w:r>
    </w:p>
    <w:bookmarkEnd w:id="3"/>
    <w:p w14:paraId="55C36C7F" w14:textId="3801A62A" w:rsidR="003D2F88" w:rsidRPr="005F4121" w:rsidRDefault="003D2F88" w:rsidP="003D2F88">
      <w:pPr>
        <w:pStyle w:val="ListParagraph"/>
        <w:numPr>
          <w:ilvl w:val="1"/>
          <w:numId w:val="4"/>
        </w:numPr>
        <w:spacing w:line="259" w:lineRule="auto"/>
        <w:ind w:left="1440"/>
        <w:rPr>
          <w:rFonts w:ascii="Arial" w:hAnsi="Arial" w:cs="Arial"/>
          <w:color w:val="000000" w:themeColor="text1"/>
          <w:lang w:val="es-AR"/>
        </w:rPr>
      </w:pPr>
      <w:r w:rsidRPr="005F4121">
        <w:rPr>
          <w:rFonts w:ascii="Arial" w:hAnsi="Arial" w:cs="Arial"/>
          <w:lang w:val="es-AR"/>
        </w:rPr>
        <w:t>En primer lugar, deben consultar las definiciones de la palabra y considerar cuál será más fácil de entender. Si tienen acceso a</w:t>
      </w:r>
      <w:r w:rsidR="00832C42">
        <w:rPr>
          <w:rFonts w:ascii="Arial" w:hAnsi="Arial" w:cs="Arial"/>
          <w:lang w:val="es-AR"/>
        </w:rPr>
        <w:t>l</w:t>
      </w:r>
      <w:r w:rsidRPr="005F4121">
        <w:rPr>
          <w:rFonts w:ascii="Arial" w:hAnsi="Arial" w:cs="Arial"/>
          <w:lang w:val="es-AR"/>
        </w:rPr>
        <w:t xml:space="preserve"> Internet, pueden ver las definiciones de los números </w:t>
      </w:r>
      <w:proofErr w:type="spellStart"/>
      <w:r w:rsidRPr="005F4121">
        <w:rPr>
          <w:rFonts w:ascii="Arial" w:hAnsi="Arial" w:cs="Arial"/>
          <w:lang w:val="es-AR"/>
        </w:rPr>
        <w:t>Strongs</w:t>
      </w:r>
      <w:proofErr w:type="spellEnd"/>
      <w:r w:rsidRPr="005F4121">
        <w:rPr>
          <w:rFonts w:ascii="Arial" w:hAnsi="Arial" w:cs="Arial"/>
          <w:lang w:val="es-AR"/>
        </w:rPr>
        <w:t xml:space="preserve"> para la palabra.</w:t>
      </w:r>
    </w:p>
    <w:p w14:paraId="753A9F7B" w14:textId="0FE13445" w:rsidR="003D2F88" w:rsidRPr="005F4121" w:rsidRDefault="003D2F88" w:rsidP="003D2F88">
      <w:pPr>
        <w:pStyle w:val="ListParagraph"/>
        <w:numPr>
          <w:ilvl w:val="1"/>
          <w:numId w:val="4"/>
        </w:numPr>
        <w:spacing w:line="259" w:lineRule="auto"/>
        <w:ind w:left="1440"/>
        <w:rPr>
          <w:rFonts w:ascii="Arial" w:hAnsi="Arial" w:cs="Arial"/>
          <w:color w:val="000000" w:themeColor="text1"/>
          <w:lang w:val="es-AR"/>
        </w:rPr>
      </w:pPr>
      <w:r w:rsidRPr="005F4121">
        <w:rPr>
          <w:rFonts w:ascii="Arial" w:hAnsi="Arial" w:cs="Arial"/>
          <w:lang w:val="es-AR"/>
        </w:rPr>
        <w:t>Pueden utilizar otros recursos como Notas de Traducción o Palabras Griegas para Traductores.</w:t>
      </w:r>
    </w:p>
    <w:p w14:paraId="1B58F661" w14:textId="454F3B2F" w:rsidR="003D2F88" w:rsidRPr="005F4121" w:rsidRDefault="003D2F88" w:rsidP="003D2F88">
      <w:pPr>
        <w:pStyle w:val="ListParagraph"/>
        <w:numPr>
          <w:ilvl w:val="1"/>
          <w:numId w:val="4"/>
        </w:numPr>
        <w:spacing w:line="259" w:lineRule="auto"/>
        <w:ind w:left="1440"/>
        <w:rPr>
          <w:rFonts w:ascii="Arial" w:hAnsi="Arial" w:cs="Arial"/>
          <w:color w:val="000000" w:themeColor="text1"/>
          <w:lang w:val="es-AR"/>
        </w:rPr>
      </w:pPr>
      <w:r w:rsidRPr="005F4121">
        <w:rPr>
          <w:rFonts w:ascii="Arial" w:hAnsi="Arial" w:cs="Arial"/>
          <w:lang w:val="es-AR"/>
        </w:rPr>
        <w:t>Pueden consultar a los líderes espirituales de su comunidad.</w:t>
      </w:r>
    </w:p>
    <w:p w14:paraId="0991C3B5" w14:textId="77777777" w:rsidR="007726E3" w:rsidRPr="005F4121" w:rsidRDefault="007726E3" w:rsidP="007726E3">
      <w:pPr>
        <w:spacing w:line="259" w:lineRule="auto"/>
        <w:rPr>
          <w:rFonts w:ascii="Arial" w:hAnsi="Arial" w:cs="Arial"/>
          <w:lang w:val="es-AR"/>
        </w:rPr>
      </w:pPr>
    </w:p>
    <w:p w14:paraId="7E00951C" w14:textId="6DE64124" w:rsidR="007726E3" w:rsidRPr="005F4121" w:rsidRDefault="00AB69C7" w:rsidP="007726E3">
      <w:pPr>
        <w:spacing w:line="259" w:lineRule="auto"/>
        <w:rPr>
          <w:rFonts w:ascii="Arial" w:hAnsi="Arial" w:cs="Arial"/>
          <w:lang w:val="es-AR"/>
        </w:rPr>
      </w:pPr>
      <w:r w:rsidRPr="005F4121">
        <w:rPr>
          <w:rFonts w:ascii="Arial" w:hAnsi="Arial" w:cs="Arial"/>
          <w:lang w:val="es-AR"/>
        </w:rPr>
        <w:t>El equipo debe trabajar en cada término de la lista. La selección de versículos para cada palabra es una muestra. No es completa ni exhaustiva. Si el equipo encuentra inconsistencia con algún término, puede acceder a una lista exhaustiva de referencias de versículos para verificar cada versículo donde ese término aparece en el Nuevo Testamento. (Esta lista está disponible a través de los RDD</w:t>
      </w:r>
      <w:r w:rsidR="00832C42">
        <w:rPr>
          <w:rFonts w:ascii="Arial" w:hAnsi="Arial" w:cs="Arial"/>
          <w:lang w:val="es-AR"/>
        </w:rPr>
        <w:t xml:space="preserve"> y en la biblioteca </w:t>
      </w:r>
      <w:r w:rsidR="008A7B42">
        <w:rPr>
          <w:rFonts w:ascii="Arial" w:hAnsi="Arial" w:cs="Arial"/>
          <w:lang w:val="es-AR"/>
        </w:rPr>
        <w:t xml:space="preserve">de </w:t>
      </w:r>
      <w:proofErr w:type="spellStart"/>
      <w:r w:rsidR="008A7B42">
        <w:rPr>
          <w:rFonts w:ascii="Arial" w:hAnsi="Arial" w:cs="Arial"/>
          <w:lang w:val="es-AR"/>
        </w:rPr>
        <w:t>Teams</w:t>
      </w:r>
      <w:proofErr w:type="spellEnd"/>
      <w:r w:rsidRPr="005F4121">
        <w:rPr>
          <w:rFonts w:ascii="Arial" w:hAnsi="Arial" w:cs="Arial"/>
          <w:lang w:val="es-AR"/>
        </w:rPr>
        <w:t>.)</w:t>
      </w:r>
      <w:r w:rsidR="00216A27">
        <w:rPr>
          <w:noProof/>
        </w:rPr>
        <mc:AlternateContent>
          <mc:Choice Requires="wps">
            <w:drawing>
              <wp:anchor distT="0" distB="0" distL="114300" distR="114300" simplePos="0" relativeHeight="251661312" behindDoc="1" locked="0" layoutInCell="1" allowOverlap="1" wp14:anchorId="3F26DE33" wp14:editId="6FFE01A0">
                <wp:simplePos x="0" y="0"/>
                <wp:positionH relativeFrom="column">
                  <wp:posOffset>2558716</wp:posOffset>
                </wp:positionH>
                <wp:positionV relativeFrom="paragraph">
                  <wp:posOffset>178669</wp:posOffset>
                </wp:positionV>
                <wp:extent cx="778042" cy="216568"/>
                <wp:effectExtent l="0" t="0" r="22225" b="12065"/>
                <wp:wrapNone/>
                <wp:docPr id="748759610" name="Rectangle: Rounded Corners 2"/>
                <wp:cNvGraphicFramePr/>
                <a:graphic xmlns:a="http://schemas.openxmlformats.org/drawingml/2006/main">
                  <a:graphicData uri="http://schemas.microsoft.com/office/word/2010/wordprocessingShape">
                    <wps:wsp>
                      <wps:cNvSpPr/>
                      <wps:spPr>
                        <a:xfrm>
                          <a:off x="0" y="0"/>
                          <a:ext cx="778042" cy="216568"/>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32EAB" id="Rectangle: Rounded Corners 2" o:spid="_x0000_s1026" style="position:absolute;margin-left:201.45pt;margin-top:14.05pt;width:61.25pt;height:1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" fillcolor="#e7e6e6 [3214]" strokecolor="#09101d [484]" strokeweight="1pt">
                <v:stroke joinstyle="miter"/>
              </v:roundrect>
            </w:pict>
          </mc:Fallback>
        </mc:AlternateContent>
      </w:r>
    </w:p>
    <w:p w14:paraId="77764B65" w14:textId="402C2796" w:rsidR="006A49FD" w:rsidRPr="005F4121" w:rsidRDefault="000A03B2" w:rsidP="006A49FD">
      <w:pPr>
        <w:spacing w:line="259" w:lineRule="auto"/>
        <w:jc w:val="center"/>
        <w:rPr>
          <w:rFonts w:ascii="Arial" w:hAnsi="Arial" w:cs="Arial"/>
          <w:b/>
          <w:bCs/>
          <w:lang w:val="es-AR"/>
        </w:rPr>
      </w:pPr>
      <w:r w:rsidRPr="005F4121">
        <w:rPr>
          <w:rFonts w:ascii="Arial" w:hAnsi="Arial" w:cs="Arial"/>
          <w:b/>
          <w:bCs/>
          <w:lang w:val="es-AR"/>
        </w:rPr>
        <w:t>Ejercicio</w:t>
      </w:r>
    </w:p>
    <w:p w14:paraId="43675CB0" w14:textId="3015FF00" w:rsidR="000A03B2" w:rsidRPr="005F4121" w:rsidRDefault="000A03B2" w:rsidP="000A1BA2">
      <w:pPr>
        <w:spacing w:line="259" w:lineRule="auto"/>
        <w:rPr>
          <w:rFonts w:ascii="Arial" w:hAnsi="Arial" w:cs="Arial"/>
          <w:lang w:val="es-AR"/>
        </w:rPr>
      </w:pPr>
      <w:r w:rsidRPr="005F4121">
        <w:rPr>
          <w:rFonts w:ascii="Arial" w:hAnsi="Arial" w:cs="Arial"/>
          <w:lang w:val="es-AR"/>
        </w:rPr>
        <w:t xml:space="preserve">Utilice la sección de ejemplos de la guía para verificar los versículos en una traducción común en su idioma. Hablen de lo siguiente: </w:t>
      </w:r>
      <w:r w:rsidRPr="00850C24">
        <w:rPr>
          <w:rFonts w:ascii="Arial" w:hAnsi="Arial" w:cs="Arial"/>
          <w:color w:val="000000" w:themeColor="text1"/>
          <w:lang w:val="es-AR"/>
        </w:rPr>
        <w:t>¿</w:t>
      </w:r>
      <w:bookmarkStart w:id="4" w:name="_Hlk199263711"/>
      <w:r w:rsidRPr="00850C24">
        <w:rPr>
          <w:rFonts w:ascii="Arial" w:hAnsi="Arial" w:cs="Arial"/>
          <w:color w:val="000000" w:themeColor="text1"/>
          <w:lang w:val="es-AR"/>
        </w:rPr>
        <w:t>Mantenía la traducción la coherencia en todos los versículos?</w:t>
      </w:r>
      <w:bookmarkEnd w:id="4"/>
      <w:r w:rsidRPr="005F4121">
        <w:rPr>
          <w:rFonts w:ascii="Arial" w:hAnsi="Arial" w:cs="Arial"/>
          <w:lang w:val="es-AR"/>
        </w:rPr>
        <w:t xml:space="preserve"> ¿Representa la palabra o frase elegida el significado correcto de la palabra de ese versículo? Si usted fuera el traductor, ¿qué cambios haría?</w:t>
      </w:r>
    </w:p>
    <w:p w14:paraId="4A80F527" w14:textId="77777777" w:rsidR="00853E75" w:rsidRPr="005F4121" w:rsidRDefault="00853E75" w:rsidP="000A1BA2">
      <w:pPr>
        <w:spacing w:line="259" w:lineRule="auto"/>
        <w:rPr>
          <w:rFonts w:ascii="Arial" w:hAnsi="Arial" w:cs="Arial"/>
          <w:lang w:val="es-AR"/>
        </w:rPr>
      </w:pPr>
    </w:p>
    <w:p w14:paraId="7DD64FCE" w14:textId="77777777" w:rsidR="007726E3" w:rsidRPr="005F4121" w:rsidRDefault="007726E3" w:rsidP="000A1BA2">
      <w:pPr>
        <w:spacing w:line="259" w:lineRule="auto"/>
        <w:rPr>
          <w:rFonts w:ascii="Arial" w:hAnsi="Arial" w:cs="Arial"/>
          <w:lang w:val="es-AR"/>
        </w:rPr>
      </w:pPr>
    </w:p>
    <w:p w14:paraId="45C6657E" w14:textId="65D0E0D9" w:rsidR="00853E75" w:rsidRPr="005F4121" w:rsidRDefault="00853E75" w:rsidP="000A1BA2">
      <w:pPr>
        <w:spacing w:line="259" w:lineRule="auto"/>
        <w:rPr>
          <w:rFonts w:ascii="Arial" w:hAnsi="Arial" w:cs="Arial"/>
          <w:lang w:val="es-AR"/>
        </w:rPr>
      </w:pPr>
      <w:r w:rsidRPr="005F4121">
        <w:rPr>
          <w:rFonts w:ascii="Arial" w:hAnsi="Arial" w:cs="Arial"/>
          <w:b/>
          <w:bCs/>
          <w:u w:val="single"/>
          <w:lang w:val="es-AR"/>
        </w:rPr>
        <w:t xml:space="preserve">Confirmar: </w:t>
      </w:r>
      <w:r w:rsidRPr="005F4121">
        <w:rPr>
          <w:rFonts w:ascii="Arial" w:hAnsi="Arial" w:cs="Arial"/>
          <w:lang w:val="es-AR"/>
        </w:rPr>
        <w:t>Realizar una evaluación de términos espirituales es una forma importante de mantener la consistencia y la claridad a lo largo de la traducción.</w:t>
      </w:r>
    </w:p>
    <w:p w14:paraId="0B28CD43" w14:textId="77777777" w:rsidR="006A49FD" w:rsidRPr="005F4121" w:rsidRDefault="006A49FD" w:rsidP="000A1BA2">
      <w:pPr>
        <w:spacing w:line="259" w:lineRule="auto"/>
        <w:rPr>
          <w:rFonts w:ascii="Arial" w:hAnsi="Arial" w:cs="Arial"/>
          <w:lang w:val="es-AR"/>
        </w:rPr>
      </w:pPr>
    </w:p>
    <w:p w14:paraId="262CB521" w14:textId="68BC5210" w:rsidR="006A49FD" w:rsidRPr="00B21CA0" w:rsidRDefault="10D1AE8F" w:rsidP="10D1AE8F">
      <w:pPr>
        <w:spacing w:line="259" w:lineRule="auto"/>
        <w:rPr>
          <w:rFonts w:ascii="Arial" w:hAnsi="Arial" w:cs="Arial"/>
          <w:lang w:val="es-ES"/>
        </w:rPr>
      </w:pPr>
      <w:r w:rsidRPr="00216A27">
        <w:rPr>
          <w:rFonts w:ascii="Arial" w:hAnsi="Arial" w:cs="Arial"/>
          <w:b/>
          <w:bCs/>
          <w:u w:val="single"/>
          <w:lang w:val="es-ES"/>
        </w:rPr>
        <w:t>Nota para los formadores en idiomas de entrada:</w:t>
      </w:r>
      <w:r w:rsidRPr="00B21CA0">
        <w:rPr>
          <w:rFonts w:ascii="Arial" w:hAnsi="Arial" w:cs="Arial"/>
          <w:lang w:val="es-ES"/>
        </w:rPr>
        <w:t xml:space="preserve"> Para el ejercicio, comuníquese con su líder para saber si la Herramienta de Evaluación de Términos Espirituales está disponible en su idioma. Si es así, imprima las primeras cuatro páginas para usarlas en el ejercicio.</w:t>
      </w:r>
    </w:p>
    <w:sectPr w:rsidR="006A49FD" w:rsidRPr="00B21CA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E038" w14:textId="77777777" w:rsidR="007F428E" w:rsidRDefault="007F428E" w:rsidP="00054DCF">
      <w:r>
        <w:separator/>
      </w:r>
    </w:p>
  </w:endnote>
  <w:endnote w:type="continuationSeparator" w:id="0">
    <w:p w14:paraId="7EC32DFE" w14:textId="77777777" w:rsidR="007F428E" w:rsidRDefault="007F428E" w:rsidP="00054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DC14" w14:textId="6EEF59AD" w:rsidR="00054DCF" w:rsidRPr="001D767F" w:rsidRDefault="00850C24" w:rsidP="00BF04D6">
    <w:pPr>
      <w:pStyle w:val="Footer"/>
      <w:jc w:val="right"/>
      <w:rPr>
        <w:lang w:val="es-ES"/>
      </w:rPr>
    </w:pPr>
    <w:r w:rsidRPr="001D767F">
      <w:rPr>
        <w:lang w:val="es-ES"/>
      </w:rPr>
      <w:t xml:space="preserve">Traducción junio, 2025, de </w:t>
    </w:r>
    <w:proofErr w:type="spellStart"/>
    <w:r w:rsidRPr="001D767F">
      <w:rPr>
        <w:lang w:val="es-ES"/>
      </w:rPr>
      <w:t>version</w:t>
    </w:r>
    <w:proofErr w:type="spellEnd"/>
    <w:r w:rsidRPr="001D767F">
      <w:rPr>
        <w:lang w:val="es-ES"/>
      </w:rPr>
      <w:t xml:space="preserve"> de </w:t>
    </w:r>
    <w:r w:rsidR="007726E3" w:rsidRPr="001D767F">
      <w:rPr>
        <w:lang w:val="es-ES"/>
      </w:rPr>
      <w:t>10/24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9200" w14:textId="77777777" w:rsidR="007F428E" w:rsidRDefault="007F428E" w:rsidP="00054DCF">
      <w:r>
        <w:separator/>
      </w:r>
    </w:p>
  </w:footnote>
  <w:footnote w:type="continuationSeparator" w:id="0">
    <w:p w14:paraId="747817FF" w14:textId="77777777" w:rsidR="007F428E" w:rsidRDefault="007F428E" w:rsidP="00054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342C"/>
    <w:multiLevelType w:val="hybridMultilevel"/>
    <w:tmpl w:val="896C6164"/>
    <w:lvl w:ilvl="0" w:tplc="6E04F0A6">
      <w:numFmt w:val="bullet"/>
      <w:lvlText w:val=""/>
      <w:lvlJc w:val="left"/>
      <w:pPr>
        <w:ind w:left="1440" w:hanging="360"/>
      </w:pPr>
      <w:rPr>
        <w:rFonts w:ascii="Symbol" w:eastAsiaTheme="minorHAnsi"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F50D8F"/>
    <w:multiLevelType w:val="hybridMultilevel"/>
    <w:tmpl w:val="69682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85B4F"/>
    <w:multiLevelType w:val="hybridMultilevel"/>
    <w:tmpl w:val="E5B03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6100A4"/>
    <w:multiLevelType w:val="hybridMultilevel"/>
    <w:tmpl w:val="2D129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313060"/>
    <w:multiLevelType w:val="hybridMultilevel"/>
    <w:tmpl w:val="F63AB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839699">
    <w:abstractNumId w:val="3"/>
  </w:num>
  <w:num w:numId="2" w16cid:durableId="1640381773">
    <w:abstractNumId w:val="4"/>
  </w:num>
  <w:num w:numId="3" w16cid:durableId="281039109">
    <w:abstractNumId w:val="2"/>
  </w:num>
  <w:num w:numId="4" w16cid:durableId="589199018">
    <w:abstractNumId w:val="0"/>
  </w:num>
  <w:num w:numId="5" w16cid:durableId="154034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77"/>
    <w:rsid w:val="00001C18"/>
    <w:rsid w:val="00054DCF"/>
    <w:rsid w:val="00056928"/>
    <w:rsid w:val="00070C79"/>
    <w:rsid w:val="00094537"/>
    <w:rsid w:val="000A03B2"/>
    <w:rsid w:val="000A143E"/>
    <w:rsid w:val="000A1BA2"/>
    <w:rsid w:val="000A2B6F"/>
    <w:rsid w:val="000B45FE"/>
    <w:rsid w:val="000D25B7"/>
    <w:rsid w:val="000F458C"/>
    <w:rsid w:val="001646DB"/>
    <w:rsid w:val="00167B64"/>
    <w:rsid w:val="001C7714"/>
    <w:rsid w:val="001D767F"/>
    <w:rsid w:val="00216A27"/>
    <w:rsid w:val="00237413"/>
    <w:rsid w:val="00244961"/>
    <w:rsid w:val="00245070"/>
    <w:rsid w:val="00280255"/>
    <w:rsid w:val="002A1CF3"/>
    <w:rsid w:val="002C0DCF"/>
    <w:rsid w:val="002C3533"/>
    <w:rsid w:val="002D034C"/>
    <w:rsid w:val="002F05F3"/>
    <w:rsid w:val="00342D9A"/>
    <w:rsid w:val="0035098A"/>
    <w:rsid w:val="00364F01"/>
    <w:rsid w:val="0038510C"/>
    <w:rsid w:val="0039015C"/>
    <w:rsid w:val="003A0566"/>
    <w:rsid w:val="003B7848"/>
    <w:rsid w:val="003D2F88"/>
    <w:rsid w:val="003E5C6F"/>
    <w:rsid w:val="00440163"/>
    <w:rsid w:val="00454161"/>
    <w:rsid w:val="00473B5E"/>
    <w:rsid w:val="0048039E"/>
    <w:rsid w:val="00485965"/>
    <w:rsid w:val="00494B8D"/>
    <w:rsid w:val="00495461"/>
    <w:rsid w:val="004979F3"/>
    <w:rsid w:val="004A3D0A"/>
    <w:rsid w:val="004B2372"/>
    <w:rsid w:val="004E3A67"/>
    <w:rsid w:val="00513577"/>
    <w:rsid w:val="00540BDC"/>
    <w:rsid w:val="0054185F"/>
    <w:rsid w:val="00561009"/>
    <w:rsid w:val="005651BE"/>
    <w:rsid w:val="00577864"/>
    <w:rsid w:val="00582816"/>
    <w:rsid w:val="00584644"/>
    <w:rsid w:val="005A7C79"/>
    <w:rsid w:val="005B0B05"/>
    <w:rsid w:val="005B14CE"/>
    <w:rsid w:val="005C1D30"/>
    <w:rsid w:val="005C6E0A"/>
    <w:rsid w:val="005D7C19"/>
    <w:rsid w:val="005E0E3D"/>
    <w:rsid w:val="005F4121"/>
    <w:rsid w:val="005F451A"/>
    <w:rsid w:val="00600FD2"/>
    <w:rsid w:val="00655380"/>
    <w:rsid w:val="0067519E"/>
    <w:rsid w:val="00676D52"/>
    <w:rsid w:val="006811D2"/>
    <w:rsid w:val="00682952"/>
    <w:rsid w:val="00696CE8"/>
    <w:rsid w:val="006A49FD"/>
    <w:rsid w:val="006B1A71"/>
    <w:rsid w:val="006C17A8"/>
    <w:rsid w:val="006C2A26"/>
    <w:rsid w:val="006C62B1"/>
    <w:rsid w:val="006D728C"/>
    <w:rsid w:val="006D7883"/>
    <w:rsid w:val="006E6958"/>
    <w:rsid w:val="00710EEE"/>
    <w:rsid w:val="0074069A"/>
    <w:rsid w:val="00756019"/>
    <w:rsid w:val="007726E3"/>
    <w:rsid w:val="0077750F"/>
    <w:rsid w:val="00797E28"/>
    <w:rsid w:val="007B5D51"/>
    <w:rsid w:val="007C49EC"/>
    <w:rsid w:val="007F0E77"/>
    <w:rsid w:val="007F428E"/>
    <w:rsid w:val="00805226"/>
    <w:rsid w:val="00814423"/>
    <w:rsid w:val="00832C42"/>
    <w:rsid w:val="00850C24"/>
    <w:rsid w:val="00853E75"/>
    <w:rsid w:val="00853EE2"/>
    <w:rsid w:val="00867958"/>
    <w:rsid w:val="00867FDF"/>
    <w:rsid w:val="008766C9"/>
    <w:rsid w:val="008931EF"/>
    <w:rsid w:val="008A7B42"/>
    <w:rsid w:val="008D4D21"/>
    <w:rsid w:val="008F24F3"/>
    <w:rsid w:val="008F4A7C"/>
    <w:rsid w:val="00902C14"/>
    <w:rsid w:val="00904D47"/>
    <w:rsid w:val="00905908"/>
    <w:rsid w:val="009078EC"/>
    <w:rsid w:val="00944529"/>
    <w:rsid w:val="00961784"/>
    <w:rsid w:val="009C55BB"/>
    <w:rsid w:val="009F70D8"/>
    <w:rsid w:val="00A10665"/>
    <w:rsid w:val="00A36CBD"/>
    <w:rsid w:val="00A62E3A"/>
    <w:rsid w:val="00A6581D"/>
    <w:rsid w:val="00A70B16"/>
    <w:rsid w:val="00A852FD"/>
    <w:rsid w:val="00AA5C98"/>
    <w:rsid w:val="00AB6017"/>
    <w:rsid w:val="00AB69C7"/>
    <w:rsid w:val="00AC02E7"/>
    <w:rsid w:val="00AC4E44"/>
    <w:rsid w:val="00AD2F8C"/>
    <w:rsid w:val="00AD56F9"/>
    <w:rsid w:val="00AF39F9"/>
    <w:rsid w:val="00AF7383"/>
    <w:rsid w:val="00B21CA0"/>
    <w:rsid w:val="00B375C1"/>
    <w:rsid w:val="00B4076F"/>
    <w:rsid w:val="00B4745F"/>
    <w:rsid w:val="00B76F66"/>
    <w:rsid w:val="00B77B0E"/>
    <w:rsid w:val="00B95F53"/>
    <w:rsid w:val="00BA24E3"/>
    <w:rsid w:val="00BC306F"/>
    <w:rsid w:val="00BE426F"/>
    <w:rsid w:val="00BE4859"/>
    <w:rsid w:val="00BE7A0F"/>
    <w:rsid w:val="00BF04D6"/>
    <w:rsid w:val="00C355D9"/>
    <w:rsid w:val="00C35CF9"/>
    <w:rsid w:val="00C52300"/>
    <w:rsid w:val="00C77EB5"/>
    <w:rsid w:val="00CC50CA"/>
    <w:rsid w:val="00CD22D9"/>
    <w:rsid w:val="00D0225F"/>
    <w:rsid w:val="00D07796"/>
    <w:rsid w:val="00D1169A"/>
    <w:rsid w:val="00D17CA5"/>
    <w:rsid w:val="00D2124A"/>
    <w:rsid w:val="00D212F1"/>
    <w:rsid w:val="00D92B92"/>
    <w:rsid w:val="00DA4731"/>
    <w:rsid w:val="00DB4C5E"/>
    <w:rsid w:val="00DC1B89"/>
    <w:rsid w:val="00DD5FF5"/>
    <w:rsid w:val="00DE1AA3"/>
    <w:rsid w:val="00DE357C"/>
    <w:rsid w:val="00DE75BD"/>
    <w:rsid w:val="00E20085"/>
    <w:rsid w:val="00E2257B"/>
    <w:rsid w:val="00E3308C"/>
    <w:rsid w:val="00E51D99"/>
    <w:rsid w:val="00E854E3"/>
    <w:rsid w:val="00E9253F"/>
    <w:rsid w:val="00E93BD1"/>
    <w:rsid w:val="00EB0016"/>
    <w:rsid w:val="00EB75BC"/>
    <w:rsid w:val="00F25092"/>
    <w:rsid w:val="00F4546E"/>
    <w:rsid w:val="00F547C1"/>
    <w:rsid w:val="00F61412"/>
    <w:rsid w:val="00F631CB"/>
    <w:rsid w:val="00F70263"/>
    <w:rsid w:val="00F820D8"/>
    <w:rsid w:val="00F92411"/>
    <w:rsid w:val="00F96B63"/>
    <w:rsid w:val="00FB7C4A"/>
    <w:rsid w:val="00FE6606"/>
    <w:rsid w:val="10D1AE8F"/>
    <w:rsid w:val="7A68B0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8FB9"/>
  <w15:chartTrackingRefBased/>
  <w15:docId w15:val="{01E1DF99-E5BB-4847-A1A9-4E2A1E24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E77"/>
    <w:pPr>
      <w:ind w:left="720"/>
      <w:contextualSpacing/>
    </w:pPr>
  </w:style>
  <w:style w:type="paragraph" w:styleId="Header">
    <w:name w:val="header"/>
    <w:basedOn w:val="Normal"/>
    <w:link w:val="HeaderChar"/>
    <w:uiPriority w:val="99"/>
    <w:unhideWhenUsed/>
    <w:rsid w:val="00054DCF"/>
    <w:pPr>
      <w:tabs>
        <w:tab w:val="center" w:pos="4680"/>
        <w:tab w:val="right" w:pos="9360"/>
      </w:tabs>
    </w:pPr>
  </w:style>
  <w:style w:type="character" w:customStyle="1" w:styleId="HeaderChar">
    <w:name w:val="Header Char"/>
    <w:basedOn w:val="DefaultParagraphFont"/>
    <w:link w:val="Header"/>
    <w:uiPriority w:val="99"/>
    <w:rsid w:val="00054DCF"/>
  </w:style>
  <w:style w:type="paragraph" w:styleId="Footer">
    <w:name w:val="footer"/>
    <w:basedOn w:val="Normal"/>
    <w:link w:val="FooterChar"/>
    <w:uiPriority w:val="99"/>
    <w:unhideWhenUsed/>
    <w:rsid w:val="00054DCF"/>
    <w:pPr>
      <w:tabs>
        <w:tab w:val="center" w:pos="4680"/>
        <w:tab w:val="right" w:pos="9360"/>
      </w:tabs>
    </w:pPr>
  </w:style>
  <w:style w:type="character" w:customStyle="1" w:styleId="FooterChar">
    <w:name w:val="Footer Char"/>
    <w:basedOn w:val="DefaultParagraphFont"/>
    <w:link w:val="Footer"/>
    <w:uiPriority w:val="99"/>
    <w:rsid w:val="00054DCF"/>
  </w:style>
  <w:style w:type="character" w:customStyle="1" w:styleId="apple-converted-space">
    <w:name w:val="apple-converted-space"/>
    <w:basedOn w:val="DefaultParagraphFont"/>
    <w:rsid w:val="000F458C"/>
  </w:style>
  <w:style w:type="character" w:styleId="CommentReference">
    <w:name w:val="annotation reference"/>
    <w:basedOn w:val="DefaultParagraphFont"/>
    <w:uiPriority w:val="99"/>
    <w:semiHidden/>
    <w:unhideWhenUsed/>
    <w:rsid w:val="00E2257B"/>
    <w:rPr>
      <w:sz w:val="16"/>
      <w:szCs w:val="16"/>
    </w:rPr>
  </w:style>
  <w:style w:type="paragraph" w:styleId="CommentText">
    <w:name w:val="annotation text"/>
    <w:basedOn w:val="Normal"/>
    <w:link w:val="CommentTextChar"/>
    <w:uiPriority w:val="99"/>
    <w:semiHidden/>
    <w:unhideWhenUsed/>
    <w:rsid w:val="00E2257B"/>
    <w:rPr>
      <w:sz w:val="20"/>
      <w:szCs w:val="20"/>
    </w:rPr>
  </w:style>
  <w:style w:type="character" w:customStyle="1" w:styleId="CommentTextChar">
    <w:name w:val="Comment Text Char"/>
    <w:basedOn w:val="DefaultParagraphFont"/>
    <w:link w:val="CommentText"/>
    <w:uiPriority w:val="99"/>
    <w:semiHidden/>
    <w:rsid w:val="00E2257B"/>
    <w:rPr>
      <w:sz w:val="20"/>
      <w:szCs w:val="20"/>
    </w:rPr>
  </w:style>
  <w:style w:type="paragraph" w:styleId="CommentSubject">
    <w:name w:val="annotation subject"/>
    <w:basedOn w:val="CommentText"/>
    <w:next w:val="CommentText"/>
    <w:link w:val="CommentSubjectChar"/>
    <w:uiPriority w:val="99"/>
    <w:semiHidden/>
    <w:unhideWhenUsed/>
    <w:rsid w:val="00E2257B"/>
    <w:rPr>
      <w:b/>
      <w:bCs/>
    </w:rPr>
  </w:style>
  <w:style w:type="character" w:customStyle="1" w:styleId="CommentSubjectChar">
    <w:name w:val="Comment Subject Char"/>
    <w:basedOn w:val="CommentTextChar"/>
    <w:link w:val="CommentSubject"/>
    <w:uiPriority w:val="99"/>
    <w:semiHidden/>
    <w:rsid w:val="00E2257B"/>
    <w:rPr>
      <w:b/>
      <w:bCs/>
      <w:sz w:val="20"/>
      <w:szCs w:val="20"/>
    </w:rPr>
  </w:style>
  <w:style w:type="paragraph" w:styleId="Revision">
    <w:name w:val="Revision"/>
    <w:hidden/>
    <w:uiPriority w:val="99"/>
    <w:semiHidden/>
    <w:rsid w:val="007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1a5380cb2be4a51461126b02f947e923">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9bf58d68fa2085cb5739c341b0c4cac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1B6B8-7C5F-440E-BC69-0B006301DFBF}">
  <ds:schemaRefs>
    <ds:schemaRef ds:uri="http://schemas.microsoft.com/sharepoint/v3/contenttype/forms"/>
  </ds:schemaRefs>
</ds:datastoreItem>
</file>

<file path=customXml/itemProps2.xml><?xml version="1.0" encoding="utf-8"?>
<ds:datastoreItem xmlns:ds="http://schemas.openxmlformats.org/officeDocument/2006/customXml" ds:itemID="{F351A9A8-4885-4641-B35B-7A6D7F7EDAF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C148FF-97FD-4284-AC31-2543CA1BDCF5}"/>
</file>

<file path=docProps/app.xml><?xml version="1.0" encoding="utf-8"?>
<Properties xmlns="http://schemas.openxmlformats.org/officeDocument/2006/extended-properties" xmlns:vt="http://schemas.openxmlformats.org/officeDocument/2006/docPropsVTypes">
  <Template>Normal.dotm</Template>
  <TotalTime>2</TotalTime>
  <Pages>2</Pages>
  <Words>844</Words>
  <Characters>4147</Characters>
  <Application>Microsoft Office Word</Application>
  <DocSecurity>0</DocSecurity>
  <Lines>159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Price</dc:creator>
  <cp:keywords/>
  <dc:description/>
  <cp:lastModifiedBy>Tammy Enns</cp:lastModifiedBy>
  <cp:revision>5</cp:revision>
  <cp:lastPrinted>2024-10-18T15:22:00Z</cp:lastPrinted>
  <dcterms:created xsi:type="dcterms:W3CDTF">2025-07-15T22:36:00Z</dcterms:created>
  <dcterms:modified xsi:type="dcterms:W3CDTF">2026-03-09T19:10:00Z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