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B0A5" w14:textId="7630E145" w:rsidR="00737532" w:rsidRDefault="00FB4689" w:rsidP="00FB4689">
      <w:pPr>
        <w:jc w:val="center"/>
        <w:rPr>
          <w:b/>
          <w:bCs/>
          <w:sz w:val="32"/>
          <w:szCs w:val="32"/>
        </w:rPr>
      </w:pPr>
      <w:r w:rsidRPr="00505074">
        <w:rPr>
          <w:b/>
          <w:bCs/>
          <w:sz w:val="32"/>
          <w:szCs w:val="32"/>
          <w:highlight w:val="yellow"/>
        </w:rPr>
        <w:t xml:space="preserve">13 Retos </w:t>
      </w:r>
      <w:r w:rsidRPr="00505074">
        <w:rPr>
          <w:b/>
          <w:bCs/>
          <w:sz w:val="32"/>
          <w:szCs w:val="32"/>
          <w:highlight w:val="yellow"/>
          <w:lang w:val="es-ES"/>
        </w:rPr>
        <w:t>Culturales</w:t>
      </w:r>
      <w:r w:rsidRPr="00505074">
        <w:rPr>
          <w:b/>
          <w:bCs/>
          <w:sz w:val="32"/>
          <w:szCs w:val="32"/>
          <w:highlight w:val="yellow"/>
        </w:rPr>
        <w:t xml:space="preserve"> y </w:t>
      </w:r>
      <w:r w:rsidRPr="00505074">
        <w:rPr>
          <w:b/>
          <w:bCs/>
          <w:sz w:val="32"/>
          <w:szCs w:val="32"/>
          <w:highlight w:val="yellow"/>
          <w:lang w:val="es-ES"/>
        </w:rPr>
        <w:t>Sociales</w:t>
      </w:r>
      <w:r w:rsidRPr="00505074">
        <w:rPr>
          <w:b/>
          <w:bCs/>
          <w:sz w:val="32"/>
          <w:szCs w:val="32"/>
          <w:highlight w:val="yellow"/>
        </w:rPr>
        <w:t xml:space="preserve"> – Tutorial</w:t>
      </w:r>
    </w:p>
    <w:p w14:paraId="2810EE3C" w14:textId="77777777" w:rsidR="00FB4689" w:rsidRDefault="00FB4689" w:rsidP="00FB4689">
      <w:pPr>
        <w:jc w:val="center"/>
        <w:rPr>
          <w:b/>
          <w:bCs/>
          <w:sz w:val="32"/>
          <w:szCs w:val="32"/>
        </w:rPr>
      </w:pPr>
    </w:p>
    <w:p w14:paraId="35E8646F" w14:textId="7CDE6600" w:rsidR="00FB4689" w:rsidRDefault="00FB4689" w:rsidP="00FB4689">
      <w:pPr>
        <w:rPr>
          <w:i/>
          <w:iCs/>
          <w:sz w:val="24"/>
          <w:szCs w:val="24"/>
          <w:lang w:val="es-ES"/>
        </w:rPr>
      </w:pPr>
      <w:r w:rsidRPr="00FB4689">
        <w:rPr>
          <w:i/>
          <w:iCs/>
          <w:sz w:val="24"/>
          <w:szCs w:val="24"/>
          <w:lang w:val="es-ES"/>
        </w:rPr>
        <w:t>(Diapositivas y pizarra blanca recomendadas – 30 a 60 minutos, dependiendo de la participación)</w:t>
      </w:r>
    </w:p>
    <w:p w14:paraId="2F8F171C" w14:textId="110D5085" w:rsidR="00FB4689" w:rsidRDefault="00FB4689" w:rsidP="00FB4689">
      <w:pPr>
        <w:rPr>
          <w:b/>
          <w:bCs/>
          <w:sz w:val="24"/>
          <w:szCs w:val="24"/>
          <w:lang w:val="es-ES"/>
        </w:rPr>
      </w:pPr>
      <w:r w:rsidRPr="00FB4689">
        <w:rPr>
          <w:b/>
          <w:bCs/>
          <w:sz w:val="24"/>
          <w:szCs w:val="24"/>
          <w:lang w:val="es-ES"/>
        </w:rPr>
        <w:t xml:space="preserve">Introducción: </w:t>
      </w:r>
      <w:r>
        <w:rPr>
          <w:b/>
          <w:bCs/>
          <w:sz w:val="24"/>
          <w:szCs w:val="24"/>
          <w:lang w:val="es-ES"/>
        </w:rPr>
        <w:t>En todo taller nos enfrentamos a retos culturales y sociales. Esto nos ofrece oportunidad de crecimiento y apoyo.</w:t>
      </w:r>
    </w:p>
    <w:p w14:paraId="34A093BB" w14:textId="5A48E5F7" w:rsidR="00FB4689" w:rsidRDefault="00FB4689" w:rsidP="00FB468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Acuérdense que a Quien tenemos en común es mas importante que nuestras diferencias.</w:t>
      </w:r>
    </w:p>
    <w:p w14:paraId="73BC58CD" w14:textId="4948C257" w:rsidR="00FB4689" w:rsidRDefault="00FB4689" w:rsidP="00FB468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Pregunta: ¿Cuáles son algunas diferencias culturales y sociales que pueden servir de retos?</w:t>
      </w:r>
    </w:p>
    <w:p w14:paraId="29003003" w14:textId="5AB5C685" w:rsidR="00FB4689" w:rsidRDefault="00FB4689" w:rsidP="00FB4689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FB4689">
        <w:rPr>
          <w:sz w:val="24"/>
          <w:szCs w:val="24"/>
          <w:lang w:val="es-ES"/>
        </w:rPr>
        <w:t>Escribe las respuestas en la pizarra.</w:t>
      </w:r>
    </w:p>
    <w:p w14:paraId="2923EFB4" w14:textId="34934D4D" w:rsidR="00FB4689" w:rsidRDefault="00FB4689" w:rsidP="00FB4689">
      <w:pPr>
        <w:rPr>
          <w:sz w:val="24"/>
          <w:szCs w:val="24"/>
          <w:lang w:val="es-ES"/>
        </w:rPr>
      </w:pPr>
      <w:r w:rsidRPr="00513B63">
        <w:rPr>
          <w:b/>
          <w:bCs/>
          <w:sz w:val="24"/>
          <w:szCs w:val="24"/>
          <w:lang w:val="es-ES"/>
        </w:rPr>
        <w:t>Explica:</w:t>
      </w:r>
      <w:r>
        <w:rPr>
          <w:sz w:val="24"/>
          <w:szCs w:val="24"/>
          <w:lang w:val="es-ES"/>
        </w:rPr>
        <w:t xml:space="preserve"> Toda cultura experimenta dificultades, tanto dentro de su cultura social (aun en la iglesia) como afuera de la cultura. Cuando nos reunimos para traducir la Palabra de Dios</w:t>
      </w:r>
      <w:r w:rsidR="00513B63">
        <w:rPr>
          <w:sz w:val="24"/>
          <w:szCs w:val="24"/>
          <w:lang w:val="es-ES"/>
        </w:rPr>
        <w:t xml:space="preserve">, tenemos el fundamento común de tener a Jesús como nuestro Salvador; y de querer que su Palabra </w:t>
      </w:r>
      <w:r w:rsidR="009B4FEE">
        <w:rPr>
          <w:sz w:val="24"/>
          <w:szCs w:val="24"/>
          <w:lang w:val="es-ES"/>
        </w:rPr>
        <w:t>esté</w:t>
      </w:r>
      <w:r w:rsidR="00513B63">
        <w:rPr>
          <w:sz w:val="24"/>
          <w:szCs w:val="24"/>
          <w:lang w:val="es-ES"/>
        </w:rPr>
        <w:t xml:space="preserve"> disponible a todo el mundo. Esto no significa que no experimentemos tensión cultural. Una de las formas de establecer puntos en común (vea Romanos 12) es escuchar y aprender el uno del otro.</w:t>
      </w:r>
    </w:p>
    <w:p w14:paraId="2BCB9C76" w14:textId="77777777" w:rsidR="00513B63" w:rsidRDefault="00513B63" w:rsidP="00513B63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Conecta: comparte las diferencias y encuentra lo similar entre los participantes de diferentes culturas o subculturas. Practica lo siguiente:</w:t>
      </w:r>
    </w:p>
    <w:p w14:paraId="48AFC0E7" w14:textId="46652AD9" w:rsidR="00513B63" w:rsidRDefault="00513B63" w:rsidP="00513B6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Haz que cada participante se empareje con alguien de otra cultura o subcultura.</w:t>
      </w:r>
    </w:p>
    <w:p w14:paraId="0410E09F" w14:textId="2D4AA51E" w:rsidR="00513B63" w:rsidRDefault="009B4FEE" w:rsidP="00513B6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Escoge</w:t>
      </w:r>
      <w:r w:rsidR="00513B63">
        <w:rPr>
          <w:sz w:val="24"/>
          <w:szCs w:val="24"/>
          <w:lang w:val="es-ES"/>
        </w:rPr>
        <w:t xml:space="preserve"> dos o tres área de cada cultura – tal como la comida, educación, matrimonio y familia, trabajo, </w:t>
      </w:r>
      <w:r w:rsidR="00CF745A">
        <w:rPr>
          <w:sz w:val="24"/>
          <w:szCs w:val="24"/>
          <w:lang w:val="es-ES"/>
        </w:rPr>
        <w:t>vivienda, muerte y recreación- y pídele a cada persona que comparta algunas historias y datos básicos de esa área de su cultura con la otra persona.</w:t>
      </w:r>
    </w:p>
    <w:p w14:paraId="6D046222" w14:textId="30B5B548" w:rsidR="0038760C" w:rsidRDefault="00CF745A" w:rsidP="0038760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Tomando el turno haciendo este ejercicio </w:t>
      </w:r>
      <w:r w:rsidR="00B57FFB">
        <w:rPr>
          <w:sz w:val="24"/>
          <w:szCs w:val="24"/>
          <w:lang w:val="es-ES"/>
        </w:rPr>
        <w:t>ayudará</w:t>
      </w:r>
      <w:r>
        <w:rPr>
          <w:sz w:val="24"/>
          <w:szCs w:val="24"/>
          <w:lang w:val="es-ES"/>
        </w:rPr>
        <w:t xml:space="preserve"> a los miembros del equipo a encontrar conexión y establecer puntos comunes mientras que también aprecian las diferencias.</w:t>
      </w:r>
    </w:p>
    <w:p w14:paraId="7E7F4D02" w14:textId="687F0C36" w:rsidR="00CF745A" w:rsidRDefault="00CF745A" w:rsidP="0038760C">
      <w:pPr>
        <w:pStyle w:val="ListParagraph"/>
        <w:numPr>
          <w:ilvl w:val="0"/>
          <w:numId w:val="7"/>
        </w:numPr>
        <w:rPr>
          <w:sz w:val="24"/>
          <w:szCs w:val="24"/>
          <w:lang w:val="es-ES"/>
        </w:rPr>
      </w:pPr>
      <w:r w:rsidRPr="0038760C">
        <w:rPr>
          <w:sz w:val="24"/>
          <w:szCs w:val="24"/>
          <w:lang w:val="es-ES"/>
        </w:rPr>
        <w:t>Si el tiempo permite, reúne a todos de nuevo y anima a un individuo de cada grupo a que comparta lo que aprendieron.</w:t>
      </w:r>
    </w:p>
    <w:p w14:paraId="671AB93F" w14:textId="249F6640" w:rsidR="006052EE" w:rsidRDefault="006052EE" w:rsidP="006052EE">
      <w:pPr>
        <w:rPr>
          <w:i/>
          <w:iCs/>
          <w:sz w:val="24"/>
          <w:szCs w:val="24"/>
          <w:lang w:val="es-ES"/>
        </w:rPr>
      </w:pPr>
      <w:r w:rsidRPr="00D000A3">
        <w:rPr>
          <w:b/>
          <w:bCs/>
          <w:sz w:val="24"/>
          <w:szCs w:val="24"/>
          <w:lang w:val="es-ES"/>
        </w:rPr>
        <w:t xml:space="preserve">Pregunta: </w:t>
      </w:r>
      <w:r w:rsidR="00D000A3" w:rsidRPr="00D000A3">
        <w:rPr>
          <w:b/>
          <w:bCs/>
          <w:sz w:val="24"/>
          <w:szCs w:val="24"/>
          <w:lang w:val="es-ES"/>
        </w:rPr>
        <w:t>¿Cuándo piensas en el proceso de AMATB, cuales pasos crees que serán difícil desde el contexto cultural?</w:t>
      </w:r>
      <w:r w:rsidR="00CF6933">
        <w:rPr>
          <w:b/>
          <w:bCs/>
          <w:sz w:val="24"/>
          <w:szCs w:val="24"/>
          <w:lang w:val="es-ES"/>
        </w:rPr>
        <w:t xml:space="preserve"> </w:t>
      </w:r>
      <w:r w:rsidR="00CF6933" w:rsidRPr="008B17E0">
        <w:rPr>
          <w:i/>
          <w:iCs/>
          <w:sz w:val="24"/>
          <w:szCs w:val="24"/>
          <w:lang w:val="es-ES"/>
        </w:rPr>
        <w:t xml:space="preserve">(Ora. </w:t>
      </w:r>
      <w:r w:rsidR="00DD2535" w:rsidRPr="008B17E0">
        <w:rPr>
          <w:i/>
          <w:iCs/>
          <w:sz w:val="24"/>
          <w:szCs w:val="24"/>
          <w:lang w:val="es-ES"/>
        </w:rPr>
        <w:t xml:space="preserve">Permite tiempo y oportunidades para que ellos </w:t>
      </w:r>
      <w:r w:rsidR="00883E51" w:rsidRPr="008B17E0">
        <w:rPr>
          <w:i/>
          <w:iCs/>
          <w:sz w:val="24"/>
          <w:szCs w:val="24"/>
          <w:lang w:val="es-ES"/>
        </w:rPr>
        <w:t>compartan sin que tu le des ejemplos.</w:t>
      </w:r>
      <w:r w:rsidR="006E7121" w:rsidRPr="008B17E0">
        <w:rPr>
          <w:i/>
          <w:iCs/>
          <w:sz w:val="24"/>
          <w:szCs w:val="24"/>
          <w:lang w:val="es-ES"/>
        </w:rPr>
        <w:t xml:space="preserve"> En el pasado hemos oído que personas de estatus elevado no quieren que otros</w:t>
      </w:r>
      <w:r w:rsidR="009E1E3B">
        <w:rPr>
          <w:i/>
          <w:iCs/>
          <w:sz w:val="24"/>
          <w:szCs w:val="24"/>
          <w:lang w:val="es-ES"/>
        </w:rPr>
        <w:t xml:space="preserve"> considerados</w:t>
      </w:r>
      <w:r w:rsidR="006E7121" w:rsidRPr="008B17E0">
        <w:rPr>
          <w:i/>
          <w:iCs/>
          <w:sz w:val="24"/>
          <w:szCs w:val="24"/>
          <w:lang w:val="es-ES"/>
        </w:rPr>
        <w:t xml:space="preserve"> </w:t>
      </w:r>
      <w:r w:rsidR="009E1E3B">
        <w:rPr>
          <w:i/>
          <w:iCs/>
          <w:sz w:val="24"/>
          <w:szCs w:val="24"/>
          <w:lang w:val="es-ES"/>
        </w:rPr>
        <w:t xml:space="preserve">menos </w:t>
      </w:r>
      <w:r w:rsidR="006E7121" w:rsidRPr="008B17E0">
        <w:rPr>
          <w:i/>
          <w:iCs/>
          <w:sz w:val="24"/>
          <w:szCs w:val="24"/>
          <w:lang w:val="es-ES"/>
        </w:rPr>
        <w:t xml:space="preserve">le </w:t>
      </w:r>
      <w:r w:rsidR="00262337" w:rsidRPr="008B17E0">
        <w:rPr>
          <w:i/>
          <w:iCs/>
          <w:sz w:val="24"/>
          <w:szCs w:val="24"/>
          <w:lang w:val="es-ES"/>
        </w:rPr>
        <w:t>revisen su trabajo, las mujeres no son aceptadas como parte del equipo</w:t>
      </w:r>
      <w:r w:rsidR="00DB1678" w:rsidRPr="008B17E0">
        <w:rPr>
          <w:i/>
          <w:iCs/>
          <w:sz w:val="24"/>
          <w:szCs w:val="24"/>
          <w:lang w:val="es-ES"/>
        </w:rPr>
        <w:t xml:space="preserve"> o que los jóvenes no son respetados.)</w:t>
      </w:r>
    </w:p>
    <w:p w14:paraId="4AFD65E1" w14:textId="09F81FC4" w:rsidR="009E1E3B" w:rsidRPr="0035406B" w:rsidRDefault="0035406B" w:rsidP="009E1E3B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Has una lista de sus respuestas en pizarra.</w:t>
      </w:r>
    </w:p>
    <w:p w14:paraId="5CD17A3E" w14:textId="60C26A4F" w:rsidR="0035406B" w:rsidRPr="00B24659" w:rsidRDefault="0035406B" w:rsidP="009E1E3B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Lee </w:t>
      </w:r>
      <w:r w:rsidR="00B24659">
        <w:rPr>
          <w:sz w:val="24"/>
          <w:szCs w:val="24"/>
          <w:lang w:val="es-ES"/>
        </w:rPr>
        <w:t>Efesios</w:t>
      </w:r>
      <w:r w:rsidR="007823F3">
        <w:rPr>
          <w:sz w:val="24"/>
          <w:szCs w:val="24"/>
          <w:lang w:val="es-ES"/>
        </w:rPr>
        <w:t xml:space="preserve"> 4:1-6</w:t>
      </w:r>
      <w:r w:rsidR="00B24659">
        <w:rPr>
          <w:sz w:val="24"/>
          <w:szCs w:val="24"/>
          <w:lang w:val="es-ES"/>
        </w:rPr>
        <w:t>.</w:t>
      </w:r>
    </w:p>
    <w:p w14:paraId="346E4650" w14:textId="72605682" w:rsidR="00B24659" w:rsidRPr="002E213A" w:rsidRDefault="00A0228A" w:rsidP="009E1E3B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Ofréceles</w:t>
      </w:r>
      <w:r w:rsidR="00AE1667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mas palabras alentadoras (dependiendo de los retos enlistados).</w:t>
      </w:r>
    </w:p>
    <w:p w14:paraId="5DCD133B" w14:textId="7BED7BFC" w:rsidR="002E213A" w:rsidRDefault="002E213A" w:rsidP="002E213A">
      <w:pPr>
        <w:pStyle w:val="ListParagraph"/>
        <w:rPr>
          <w:b/>
          <w:bCs/>
          <w:sz w:val="24"/>
          <w:szCs w:val="24"/>
          <w:lang w:val="es-ES"/>
        </w:rPr>
      </w:pPr>
      <w:r w:rsidRPr="002E213A">
        <w:rPr>
          <w:b/>
          <w:bCs/>
          <w:sz w:val="24"/>
          <w:szCs w:val="24"/>
          <w:lang w:val="es-ES"/>
        </w:rPr>
        <w:lastRenderedPageBreak/>
        <w:t>Revisa los puntos claves:</w:t>
      </w:r>
    </w:p>
    <w:p w14:paraId="6D18B2C0" w14:textId="5C1E671C" w:rsidR="002E213A" w:rsidRPr="00C54647" w:rsidRDefault="0046242E" w:rsidP="002E213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trabajes </w:t>
      </w:r>
      <w:r w:rsidR="00851B2A">
        <w:rPr>
          <w:sz w:val="24"/>
          <w:szCs w:val="24"/>
          <w:lang w:val="es-ES"/>
        </w:rPr>
        <w:t>con un equipo de traductores, espera que ciertos aspectos del entrenamiento</w:t>
      </w:r>
      <w:r w:rsidR="00BF08FE">
        <w:rPr>
          <w:sz w:val="24"/>
          <w:szCs w:val="24"/>
          <w:lang w:val="es-ES"/>
        </w:rPr>
        <w:t xml:space="preserve"> y sus métodos serán contraculturales.</w:t>
      </w:r>
      <w:r w:rsidR="00C54647">
        <w:rPr>
          <w:sz w:val="24"/>
          <w:szCs w:val="24"/>
          <w:lang w:val="es-ES"/>
        </w:rPr>
        <w:t xml:space="preserve"> Acepta que esto es </w:t>
      </w:r>
      <w:r w:rsidR="00B62A02">
        <w:rPr>
          <w:sz w:val="24"/>
          <w:szCs w:val="24"/>
          <w:lang w:val="es-ES"/>
        </w:rPr>
        <w:t>cierto</w:t>
      </w:r>
      <w:r w:rsidR="00C54647">
        <w:rPr>
          <w:sz w:val="24"/>
          <w:szCs w:val="24"/>
          <w:lang w:val="es-ES"/>
        </w:rPr>
        <w:t xml:space="preserve"> para ti como para todos en el grupo.</w:t>
      </w:r>
    </w:p>
    <w:p w14:paraId="7142EA4B" w14:textId="45F859FB" w:rsidR="00C54647" w:rsidRPr="00B62A02" w:rsidRDefault="00732DA5" w:rsidP="002E213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Explícale</w:t>
      </w:r>
      <w:r w:rsidR="00F27E10">
        <w:rPr>
          <w:sz w:val="24"/>
          <w:szCs w:val="24"/>
          <w:lang w:val="es-ES"/>
        </w:rPr>
        <w:t xml:space="preserve"> al grupo que alguno de los procesos de </w:t>
      </w:r>
      <w:r>
        <w:rPr>
          <w:sz w:val="24"/>
          <w:szCs w:val="24"/>
          <w:lang w:val="es-ES"/>
        </w:rPr>
        <w:t>traducción</w:t>
      </w:r>
      <w:r w:rsidR="00F27E10">
        <w:rPr>
          <w:sz w:val="24"/>
          <w:szCs w:val="24"/>
          <w:lang w:val="es-ES"/>
        </w:rPr>
        <w:t xml:space="preserve"> serán incomodos</w:t>
      </w:r>
      <w:r w:rsidR="00A352C9">
        <w:rPr>
          <w:sz w:val="24"/>
          <w:szCs w:val="24"/>
          <w:lang w:val="es-ES"/>
        </w:rPr>
        <w:t xml:space="preserve"> porque no “</w:t>
      </w:r>
      <w:proofErr w:type="gramStart"/>
      <w:r w:rsidR="00A352C9">
        <w:rPr>
          <w:sz w:val="24"/>
          <w:szCs w:val="24"/>
          <w:lang w:val="es-ES"/>
        </w:rPr>
        <w:t xml:space="preserve">caben” </w:t>
      </w:r>
      <w:r>
        <w:rPr>
          <w:sz w:val="24"/>
          <w:szCs w:val="24"/>
          <w:lang w:val="es-ES"/>
        </w:rPr>
        <w:t xml:space="preserve"> dentro</w:t>
      </w:r>
      <w:proofErr w:type="gramEnd"/>
      <w:r>
        <w:rPr>
          <w:sz w:val="24"/>
          <w:szCs w:val="24"/>
          <w:lang w:val="es-ES"/>
        </w:rPr>
        <w:t xml:space="preserve"> de su cultura.</w:t>
      </w:r>
      <w:r w:rsidR="00770FC7">
        <w:rPr>
          <w:sz w:val="24"/>
          <w:szCs w:val="24"/>
          <w:lang w:val="es-ES"/>
        </w:rPr>
        <w:t xml:space="preserve"> </w:t>
      </w:r>
    </w:p>
    <w:p w14:paraId="1BD5C761" w14:textId="4582BAD6" w:rsidR="00B62A02" w:rsidRPr="00974E96" w:rsidRDefault="00B62A02" w:rsidP="002E213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Conversa sobre los que deben</w:t>
      </w:r>
      <w:r w:rsidR="00507F65">
        <w:rPr>
          <w:sz w:val="24"/>
          <w:szCs w:val="24"/>
          <w:lang w:val="es-ES"/>
        </w:rPr>
        <w:t xml:space="preserve"> o pueden hacer en este instante. Recuerda que no es nuestra tarea cambiar</w:t>
      </w:r>
      <w:r w:rsidR="00D12E8E">
        <w:rPr>
          <w:sz w:val="24"/>
          <w:szCs w:val="24"/>
          <w:lang w:val="es-ES"/>
        </w:rPr>
        <w:t xml:space="preserve"> las cultura ni hacer que todos estén contentos.</w:t>
      </w:r>
      <w:r w:rsidR="00A91F1A">
        <w:rPr>
          <w:sz w:val="24"/>
          <w:szCs w:val="24"/>
          <w:lang w:val="es-ES"/>
        </w:rPr>
        <w:t xml:space="preserve"> Tenemos que encontrar la solución correcta para </w:t>
      </w:r>
      <w:r w:rsidR="00770FC7">
        <w:rPr>
          <w:sz w:val="24"/>
          <w:szCs w:val="24"/>
          <w:lang w:val="es-ES"/>
        </w:rPr>
        <w:t xml:space="preserve">que </w:t>
      </w:r>
      <w:r w:rsidR="00A91F1A">
        <w:rPr>
          <w:sz w:val="24"/>
          <w:szCs w:val="24"/>
          <w:lang w:val="es-ES"/>
        </w:rPr>
        <w:t>el equipo</w:t>
      </w:r>
      <w:r w:rsidR="00770FC7">
        <w:rPr>
          <w:sz w:val="24"/>
          <w:szCs w:val="24"/>
          <w:lang w:val="es-ES"/>
        </w:rPr>
        <w:t xml:space="preserve"> </w:t>
      </w:r>
      <w:r w:rsidR="00B44DC1">
        <w:rPr>
          <w:sz w:val="24"/>
          <w:szCs w:val="24"/>
          <w:lang w:val="es-ES"/>
        </w:rPr>
        <w:t xml:space="preserve">tenga éxito en su </w:t>
      </w:r>
      <w:r w:rsidR="006716CC">
        <w:rPr>
          <w:sz w:val="24"/>
          <w:szCs w:val="24"/>
          <w:lang w:val="es-ES"/>
        </w:rPr>
        <w:t>traducción</w:t>
      </w:r>
      <w:r w:rsidR="00B44DC1">
        <w:rPr>
          <w:sz w:val="24"/>
          <w:szCs w:val="24"/>
          <w:lang w:val="es-ES"/>
        </w:rPr>
        <w:t xml:space="preserve"> sin </w:t>
      </w:r>
      <w:r w:rsidR="006716CC">
        <w:rPr>
          <w:sz w:val="24"/>
          <w:szCs w:val="24"/>
          <w:lang w:val="es-ES"/>
        </w:rPr>
        <w:t>desviarnos por diferencias culturales.</w:t>
      </w:r>
    </w:p>
    <w:p w14:paraId="6F7F180C" w14:textId="537A887A" w:rsidR="00974E96" w:rsidRPr="00974E96" w:rsidRDefault="00974E96" w:rsidP="00974E9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Confirma: Los traductores comprenden que se </w:t>
      </w:r>
      <w:r w:rsidR="00082F9C">
        <w:rPr>
          <w:b/>
          <w:bCs/>
          <w:sz w:val="24"/>
          <w:szCs w:val="24"/>
          <w:lang w:val="es-ES"/>
        </w:rPr>
        <w:t xml:space="preserve">enfrentarán a </w:t>
      </w:r>
      <w:r w:rsidR="00BD1ABD">
        <w:rPr>
          <w:b/>
          <w:bCs/>
          <w:sz w:val="24"/>
          <w:szCs w:val="24"/>
          <w:lang w:val="es-ES"/>
        </w:rPr>
        <w:t xml:space="preserve">retos culturales y sociales y no serán ni sorprendidos ni </w:t>
      </w:r>
      <w:r w:rsidR="00813654">
        <w:rPr>
          <w:b/>
          <w:bCs/>
          <w:sz w:val="24"/>
          <w:szCs w:val="24"/>
          <w:lang w:val="es-ES"/>
        </w:rPr>
        <w:t>serán desalentados</w:t>
      </w:r>
      <w:r w:rsidR="00082F9C">
        <w:rPr>
          <w:b/>
          <w:bCs/>
          <w:sz w:val="24"/>
          <w:szCs w:val="24"/>
          <w:lang w:val="es-ES"/>
        </w:rPr>
        <w:t xml:space="preserve"> por ellos.</w:t>
      </w:r>
    </w:p>
    <w:p w14:paraId="7D7F41E6" w14:textId="77777777" w:rsidR="00CF745A" w:rsidRPr="00CF745A" w:rsidRDefault="00CF745A" w:rsidP="00CF745A">
      <w:pPr>
        <w:pStyle w:val="ListParagraph"/>
        <w:ind w:left="1800"/>
        <w:rPr>
          <w:sz w:val="24"/>
          <w:szCs w:val="24"/>
          <w:lang w:val="es-ES"/>
        </w:rPr>
      </w:pPr>
    </w:p>
    <w:p w14:paraId="13E8439E" w14:textId="77777777" w:rsidR="00FB4689" w:rsidRPr="00FB4689" w:rsidRDefault="00FB4689" w:rsidP="00FB4689">
      <w:pPr>
        <w:jc w:val="center"/>
        <w:rPr>
          <w:b/>
          <w:bCs/>
          <w:sz w:val="32"/>
          <w:szCs w:val="32"/>
          <w:lang w:val="es-ES"/>
        </w:rPr>
      </w:pPr>
    </w:p>
    <w:sectPr w:rsidR="00FB4689" w:rsidRPr="00FB4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0A62" w14:textId="77777777" w:rsidR="005B610E" w:rsidRDefault="005B610E" w:rsidP="00182703">
      <w:pPr>
        <w:spacing w:after="0" w:line="240" w:lineRule="auto"/>
      </w:pPr>
      <w:r>
        <w:separator/>
      </w:r>
    </w:p>
  </w:endnote>
  <w:endnote w:type="continuationSeparator" w:id="0">
    <w:p w14:paraId="7D42EEB9" w14:textId="77777777" w:rsidR="005B610E" w:rsidRDefault="005B610E" w:rsidP="0018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A03B" w14:textId="77777777" w:rsidR="00182703" w:rsidRDefault="00182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0E68" w14:textId="58793619" w:rsidR="00182703" w:rsidRDefault="00182703">
    <w:pPr>
      <w:pStyle w:val="Footer"/>
    </w:pPr>
    <w:r>
      <w:t>09/10/23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7034" w14:textId="77777777" w:rsidR="00182703" w:rsidRDefault="00182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3DF0" w14:textId="77777777" w:rsidR="005B610E" w:rsidRDefault="005B610E" w:rsidP="00182703">
      <w:pPr>
        <w:spacing w:after="0" w:line="240" w:lineRule="auto"/>
      </w:pPr>
      <w:r>
        <w:separator/>
      </w:r>
    </w:p>
  </w:footnote>
  <w:footnote w:type="continuationSeparator" w:id="0">
    <w:p w14:paraId="14B2B776" w14:textId="77777777" w:rsidR="005B610E" w:rsidRDefault="005B610E" w:rsidP="0018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5FBF" w14:textId="77777777" w:rsidR="00182703" w:rsidRDefault="00182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BBF0" w14:textId="77777777" w:rsidR="00182703" w:rsidRDefault="00182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2317" w14:textId="77777777" w:rsidR="00182703" w:rsidRDefault="00182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26E"/>
    <w:multiLevelType w:val="hybridMultilevel"/>
    <w:tmpl w:val="630C2124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18954D44"/>
    <w:multiLevelType w:val="hybridMultilevel"/>
    <w:tmpl w:val="044E82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430A0E"/>
    <w:multiLevelType w:val="hybridMultilevel"/>
    <w:tmpl w:val="F816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4880"/>
    <w:multiLevelType w:val="hybridMultilevel"/>
    <w:tmpl w:val="4B9E7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B62374"/>
    <w:multiLevelType w:val="hybridMultilevel"/>
    <w:tmpl w:val="AD74D6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BA7F86"/>
    <w:multiLevelType w:val="hybridMultilevel"/>
    <w:tmpl w:val="05807FC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0C327DD"/>
    <w:multiLevelType w:val="hybridMultilevel"/>
    <w:tmpl w:val="F92C96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0278529">
    <w:abstractNumId w:val="2"/>
  </w:num>
  <w:num w:numId="2" w16cid:durableId="696546921">
    <w:abstractNumId w:val="5"/>
  </w:num>
  <w:num w:numId="3" w16cid:durableId="669144548">
    <w:abstractNumId w:val="3"/>
  </w:num>
  <w:num w:numId="4" w16cid:durableId="1472671318">
    <w:abstractNumId w:val="4"/>
  </w:num>
  <w:num w:numId="5" w16cid:durableId="1716001312">
    <w:abstractNumId w:val="6"/>
  </w:num>
  <w:num w:numId="6" w16cid:durableId="2036731744">
    <w:abstractNumId w:val="0"/>
  </w:num>
  <w:num w:numId="7" w16cid:durableId="201884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9"/>
    <w:rsid w:val="00082F9C"/>
    <w:rsid w:val="0016571B"/>
    <w:rsid w:val="00182703"/>
    <w:rsid w:val="00262337"/>
    <w:rsid w:val="002E213A"/>
    <w:rsid w:val="0035406B"/>
    <w:rsid w:val="0038760C"/>
    <w:rsid w:val="00403281"/>
    <w:rsid w:val="0046242E"/>
    <w:rsid w:val="00505074"/>
    <w:rsid w:val="00507F65"/>
    <w:rsid w:val="00513B63"/>
    <w:rsid w:val="005B610E"/>
    <w:rsid w:val="005D3E1B"/>
    <w:rsid w:val="006052EE"/>
    <w:rsid w:val="00667365"/>
    <w:rsid w:val="006716CC"/>
    <w:rsid w:val="006C1071"/>
    <w:rsid w:val="006E7121"/>
    <w:rsid w:val="00732DA5"/>
    <w:rsid w:val="00737532"/>
    <w:rsid w:val="00770FC7"/>
    <w:rsid w:val="007823F3"/>
    <w:rsid w:val="00813654"/>
    <w:rsid w:val="00851B2A"/>
    <w:rsid w:val="00883E51"/>
    <w:rsid w:val="008B17E0"/>
    <w:rsid w:val="00974E96"/>
    <w:rsid w:val="009B4FEE"/>
    <w:rsid w:val="009E1E3B"/>
    <w:rsid w:val="00A015BF"/>
    <w:rsid w:val="00A0228A"/>
    <w:rsid w:val="00A352C9"/>
    <w:rsid w:val="00A91F1A"/>
    <w:rsid w:val="00AE1667"/>
    <w:rsid w:val="00B24659"/>
    <w:rsid w:val="00B44DC1"/>
    <w:rsid w:val="00B57FFB"/>
    <w:rsid w:val="00B62A02"/>
    <w:rsid w:val="00BD1ABD"/>
    <w:rsid w:val="00BF08FE"/>
    <w:rsid w:val="00C325EC"/>
    <w:rsid w:val="00C54647"/>
    <w:rsid w:val="00CF6933"/>
    <w:rsid w:val="00CF745A"/>
    <w:rsid w:val="00D000A3"/>
    <w:rsid w:val="00D12E8E"/>
    <w:rsid w:val="00DB1678"/>
    <w:rsid w:val="00DD2535"/>
    <w:rsid w:val="00F27E10"/>
    <w:rsid w:val="00F6704C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EC14"/>
  <w15:chartTrackingRefBased/>
  <w15:docId w15:val="{E5AA6925-0F68-4396-9A3C-3C1F1531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03"/>
  </w:style>
  <w:style w:type="paragraph" w:styleId="Footer">
    <w:name w:val="footer"/>
    <w:basedOn w:val="Normal"/>
    <w:link w:val="FooterChar"/>
    <w:uiPriority w:val="99"/>
    <w:unhideWhenUsed/>
    <w:rsid w:val="0018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24946-68FC-4406-A4E9-D17FD880FD3C}"/>
</file>

<file path=customXml/itemProps2.xml><?xml version="1.0" encoding="utf-8"?>
<ds:datastoreItem xmlns:ds="http://schemas.openxmlformats.org/officeDocument/2006/customXml" ds:itemID="{D3D2151A-EB7F-4C0B-B4E7-C752A64DAE5C}"/>
</file>

<file path=customXml/itemProps3.xml><?xml version="1.0" encoding="utf-8"?>
<ds:datastoreItem xmlns:ds="http://schemas.openxmlformats.org/officeDocument/2006/customXml" ds:itemID="{8BE40E73-3D2D-4C06-B263-3A2F66290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4</cp:revision>
  <cp:lastPrinted>2023-10-20T14:34:00Z</cp:lastPrinted>
  <dcterms:created xsi:type="dcterms:W3CDTF">2023-10-09T21:10:00Z</dcterms:created>
  <dcterms:modified xsi:type="dcterms:W3CDTF">2023-10-20T14:34:00Z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