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C0BA0" w14:textId="4D0A9AB1" w:rsidR="00EA08AF" w:rsidRPr="00222E2A" w:rsidRDefault="00EA08AF" w:rsidP="00222E2A">
      <w:pPr>
        <w:spacing w:line="240" w:lineRule="auto"/>
        <w:ind w:left="0" w:firstLine="0"/>
        <w:jc w:val="center"/>
        <w:rPr>
          <w:b/>
          <w:sz w:val="36"/>
          <w:szCs w:val="32"/>
          <w:u w:val="single"/>
        </w:rPr>
      </w:pPr>
      <w:r w:rsidRPr="00222E2A">
        <w:rPr>
          <w:b/>
          <w:sz w:val="36"/>
          <w:szCs w:val="32"/>
          <w:u w:val="single"/>
        </w:rPr>
        <w:t xml:space="preserve">Video </w:t>
      </w:r>
      <w:r w:rsidR="00C04736">
        <w:rPr>
          <w:b/>
          <w:sz w:val="36"/>
          <w:szCs w:val="32"/>
          <w:u w:val="single"/>
        </w:rPr>
        <w:t>11.</w:t>
      </w:r>
      <w:r w:rsidRPr="00222E2A">
        <w:rPr>
          <w:b/>
          <w:sz w:val="36"/>
          <w:szCs w:val="32"/>
          <w:u w:val="single"/>
        </w:rPr>
        <w:t>1</w:t>
      </w:r>
    </w:p>
    <w:p w14:paraId="07732ED0" w14:textId="77777777" w:rsidR="00EA08AF" w:rsidRDefault="00EA08AF" w:rsidP="00B43554">
      <w:pPr>
        <w:spacing w:line="240" w:lineRule="auto"/>
        <w:ind w:left="0" w:firstLine="0"/>
        <w:rPr>
          <w:b/>
        </w:rPr>
      </w:pPr>
    </w:p>
    <w:p w14:paraId="76487DD3" w14:textId="4B86A4F5" w:rsidR="00B43554" w:rsidRDefault="00B43554" w:rsidP="00B43554">
      <w:pPr>
        <w:spacing w:line="240" w:lineRule="auto"/>
        <w:ind w:left="0" w:firstLine="0"/>
      </w:pPr>
      <w:r>
        <w:rPr>
          <w:b/>
        </w:rPr>
        <w:t>We are going to talk about a doctrinal belief called Divine Familial Terms.</w:t>
      </w:r>
      <w:r>
        <w:t xml:space="preserve">  </w:t>
      </w:r>
    </w:p>
    <w:p w14:paraId="561001C9" w14:textId="77777777" w:rsidR="00B43554" w:rsidRDefault="00B43554" w:rsidP="00B43554">
      <w:pPr>
        <w:spacing w:line="240" w:lineRule="auto"/>
        <w:ind w:left="0" w:firstLine="0"/>
        <w:rPr>
          <w:rFonts w:eastAsia="Times New Roman"/>
          <w:b/>
          <w:bCs/>
          <w:i/>
          <w:iCs/>
          <w:color w:val="C00000"/>
          <w:u w:val="single"/>
        </w:rPr>
      </w:pPr>
    </w:p>
    <w:p w14:paraId="3F2158DB" w14:textId="77777777" w:rsidR="00B43554" w:rsidRDefault="00B43554" w:rsidP="00B43554">
      <w:pPr>
        <w:spacing w:line="240" w:lineRule="auto"/>
        <w:ind w:left="0" w:firstLine="0"/>
      </w:pPr>
      <w:r>
        <w:t xml:space="preserve">This is a hard phrase. This doctrinal belief is about the </w:t>
      </w:r>
      <w:r w:rsidRPr="007433A2">
        <w:rPr>
          <w:b/>
          <w:bCs/>
        </w:rPr>
        <w:t xml:space="preserve">terms </w:t>
      </w:r>
      <w:r w:rsidRPr="007433A2">
        <w:rPr>
          <w:b/>
          <w:bCs/>
          <w:i/>
        </w:rPr>
        <w:t xml:space="preserve">Father </w:t>
      </w:r>
      <w:r w:rsidRPr="007433A2">
        <w:rPr>
          <w:b/>
          <w:bCs/>
        </w:rPr>
        <w:t xml:space="preserve">and </w:t>
      </w:r>
      <w:r w:rsidRPr="007433A2">
        <w:rPr>
          <w:b/>
          <w:bCs/>
          <w:i/>
        </w:rPr>
        <w:t xml:space="preserve">Son </w:t>
      </w:r>
      <w:r w:rsidRPr="007433A2">
        <w:rPr>
          <w:b/>
          <w:bCs/>
        </w:rPr>
        <w:t>when used for God and Jesus</w:t>
      </w:r>
      <w:r>
        <w:t xml:space="preserve">. It is related to the doctrine of the Trinity—God is one and exists in three roles. This is important to talk about because the Bible uses different titles and names for each of the three persons of God.  </w:t>
      </w:r>
    </w:p>
    <w:p w14:paraId="7D5AA56B" w14:textId="77777777" w:rsidR="00B43554" w:rsidRDefault="00B43554" w:rsidP="00B43554">
      <w:pPr>
        <w:spacing w:line="240" w:lineRule="auto"/>
        <w:ind w:left="0" w:firstLine="0"/>
        <w:rPr>
          <w:rFonts w:eastAsia="Times New Roman"/>
          <w:b/>
          <w:bCs/>
          <w:i/>
          <w:iCs/>
          <w:color w:val="C00000"/>
          <w:u w:val="single"/>
        </w:rPr>
      </w:pPr>
    </w:p>
    <w:p w14:paraId="479E2867" w14:textId="77777777" w:rsidR="00B43554" w:rsidRDefault="00B43554" w:rsidP="00B43554">
      <w:pPr>
        <w:spacing w:line="240" w:lineRule="auto"/>
        <w:ind w:left="0" w:firstLine="0"/>
        <w:rPr>
          <w:rFonts w:eastAsia="Times New Roman"/>
          <w:b/>
          <w:bCs/>
          <w:i/>
          <w:iCs/>
          <w:color w:val="C00000"/>
          <w:u w:val="single"/>
        </w:rPr>
      </w:pPr>
    </w:p>
    <w:p w14:paraId="4B8C53DE" w14:textId="77777777" w:rsidR="004D649C" w:rsidRDefault="004D649C" w:rsidP="00B43554">
      <w:pPr>
        <w:spacing w:line="240" w:lineRule="auto"/>
        <w:ind w:left="0" w:firstLine="0"/>
        <w:rPr>
          <w:rFonts w:eastAsia="Times New Roman"/>
          <w:b/>
          <w:bCs/>
          <w:i/>
          <w:iCs/>
          <w:color w:val="C00000"/>
          <w:u w:val="single"/>
        </w:rPr>
      </w:pPr>
    </w:p>
    <w:p w14:paraId="32A3139B" w14:textId="0942778E" w:rsidR="004D649C" w:rsidRPr="00222E2A" w:rsidRDefault="004D649C" w:rsidP="004D649C">
      <w:pPr>
        <w:spacing w:line="240" w:lineRule="auto"/>
        <w:ind w:left="0" w:firstLine="0"/>
        <w:jc w:val="center"/>
        <w:rPr>
          <w:b/>
          <w:sz w:val="36"/>
          <w:szCs w:val="32"/>
          <w:u w:val="single"/>
        </w:rPr>
      </w:pPr>
      <w:r w:rsidRPr="00222E2A">
        <w:rPr>
          <w:b/>
          <w:sz w:val="36"/>
          <w:szCs w:val="32"/>
          <w:u w:val="single"/>
        </w:rPr>
        <w:t xml:space="preserve">Video </w:t>
      </w:r>
      <w:r w:rsidR="00C04736">
        <w:rPr>
          <w:b/>
          <w:sz w:val="36"/>
          <w:szCs w:val="32"/>
          <w:u w:val="single"/>
        </w:rPr>
        <w:t>11.</w:t>
      </w:r>
      <w:r w:rsidR="00F92B3C">
        <w:rPr>
          <w:b/>
          <w:sz w:val="36"/>
          <w:szCs w:val="32"/>
          <w:u w:val="single"/>
        </w:rPr>
        <w:t>2</w:t>
      </w:r>
    </w:p>
    <w:p w14:paraId="28DFF412" w14:textId="77777777" w:rsidR="004D649C" w:rsidRDefault="004D649C" w:rsidP="00B43554">
      <w:pPr>
        <w:spacing w:line="240" w:lineRule="auto"/>
        <w:ind w:left="0" w:firstLine="0"/>
        <w:rPr>
          <w:rFonts w:eastAsia="Times New Roman"/>
          <w:b/>
          <w:bCs/>
          <w:i/>
          <w:iCs/>
          <w:color w:val="C00000"/>
          <w:u w:val="single"/>
        </w:rPr>
      </w:pPr>
    </w:p>
    <w:p w14:paraId="1980C652" w14:textId="77777777" w:rsidR="00B43554" w:rsidRPr="006036D4" w:rsidRDefault="00B43554" w:rsidP="00B43554">
      <w:pPr>
        <w:spacing w:line="240" w:lineRule="auto"/>
        <w:ind w:left="0" w:firstLine="0"/>
      </w:pPr>
      <w:r>
        <w:rPr>
          <w:b/>
        </w:rPr>
        <w:t xml:space="preserve">Do you think God intended to communicate specific truths about who He is through the names He uses in the Scriptures? </w:t>
      </w:r>
    </w:p>
    <w:p w14:paraId="7C44F587" w14:textId="77777777" w:rsidR="00B43554" w:rsidRDefault="00B43554" w:rsidP="00B43554">
      <w:pPr>
        <w:spacing w:line="240" w:lineRule="auto"/>
        <w:ind w:left="0" w:firstLine="0"/>
      </w:pPr>
    </w:p>
    <w:p w14:paraId="7C8C2FA7" w14:textId="77777777" w:rsidR="00B43554" w:rsidRDefault="00B43554" w:rsidP="00B43554">
      <w:pPr>
        <w:spacing w:line="240" w:lineRule="auto"/>
        <w:ind w:left="0" w:firstLine="0"/>
      </w:pPr>
      <w:r w:rsidRPr="00F868A3">
        <w:rPr>
          <w:b/>
          <w:bCs/>
        </w:rPr>
        <w:t>We believe that since the Bible is God’s Word, we should use the exact names He uses when talking about Himself.</w:t>
      </w:r>
      <w:r>
        <w:t xml:space="preserve"> God defines Himself as Father and Jesus as His Son. And we do not have the right to change that.  </w:t>
      </w:r>
    </w:p>
    <w:p w14:paraId="290D245D" w14:textId="77777777" w:rsidR="00B43554" w:rsidRDefault="00B43554" w:rsidP="00B43554">
      <w:pPr>
        <w:spacing w:line="240" w:lineRule="auto"/>
        <w:ind w:left="0" w:firstLine="0"/>
      </w:pPr>
    </w:p>
    <w:p w14:paraId="7838BFA6" w14:textId="77777777" w:rsidR="00B43554" w:rsidRDefault="00B43554" w:rsidP="00B43554">
      <w:pPr>
        <w:spacing w:line="240" w:lineRule="auto"/>
        <w:ind w:left="0" w:firstLine="0"/>
      </w:pPr>
      <w:r>
        <w:t>Translating these terms clearly and faithfully will preserve the meaning of Scripture.</w:t>
      </w:r>
    </w:p>
    <w:p w14:paraId="341D4887" w14:textId="77777777" w:rsidR="00B43554" w:rsidRPr="00D22CD2" w:rsidRDefault="00B43554" w:rsidP="00B43554">
      <w:pPr>
        <w:spacing w:line="240" w:lineRule="auto"/>
        <w:ind w:left="0" w:firstLine="0"/>
        <w:rPr>
          <w:rFonts w:eastAsia="Times New Roman"/>
          <w:b/>
          <w:bCs/>
          <w:i/>
          <w:iCs/>
          <w:color w:val="C00000"/>
          <w:u w:val="single"/>
        </w:rPr>
      </w:pPr>
      <w:r>
        <w:t xml:space="preserve"> </w:t>
      </w:r>
    </w:p>
    <w:p w14:paraId="62743B62" w14:textId="77777777" w:rsidR="00B43554" w:rsidRDefault="00B43554" w:rsidP="00B43554">
      <w:pPr>
        <w:spacing w:line="240" w:lineRule="auto"/>
        <w:ind w:left="0" w:firstLine="0"/>
      </w:pPr>
      <w:r>
        <w:t xml:space="preserve">Some people have translated these terms differently to avoid offending non-believers in their region. Instead of calling Jesus God’s Son, they may call Him God’s chosen one, or sent one, or beloved one. Instead of calling God Father, they may use Most High or Holy One.  </w:t>
      </w:r>
    </w:p>
    <w:p w14:paraId="2016FE5D" w14:textId="77777777" w:rsidR="00B43554" w:rsidRDefault="00B43554" w:rsidP="00B43554">
      <w:pPr>
        <w:spacing w:line="240" w:lineRule="auto"/>
        <w:ind w:left="0" w:firstLine="0"/>
      </w:pPr>
      <w:r>
        <w:t xml:space="preserve"> </w:t>
      </w:r>
    </w:p>
    <w:p w14:paraId="6FF04256" w14:textId="77777777" w:rsidR="00B43554" w:rsidRDefault="00B43554" w:rsidP="00B43554">
      <w:pPr>
        <w:ind w:left="-5"/>
        <w:rPr>
          <w:rFonts w:eastAsia="Times New Roman"/>
          <w:b/>
          <w:bCs/>
          <w:i/>
          <w:iCs/>
          <w:color w:val="C00000"/>
          <w:u w:val="single"/>
        </w:rPr>
      </w:pPr>
    </w:p>
    <w:p w14:paraId="5B2AA0F9" w14:textId="77777777" w:rsidR="006F14E9" w:rsidRDefault="006F14E9" w:rsidP="00B43554">
      <w:pPr>
        <w:ind w:left="-5"/>
        <w:rPr>
          <w:rFonts w:eastAsia="Times New Roman"/>
          <w:b/>
          <w:bCs/>
          <w:i/>
          <w:iCs/>
          <w:color w:val="C00000"/>
          <w:u w:val="single"/>
        </w:rPr>
      </w:pPr>
    </w:p>
    <w:p w14:paraId="5BB37C1F" w14:textId="0763246B" w:rsidR="006F14E9" w:rsidRPr="00222E2A" w:rsidRDefault="006F14E9" w:rsidP="006F14E9">
      <w:pPr>
        <w:spacing w:line="240" w:lineRule="auto"/>
        <w:ind w:left="0" w:firstLine="0"/>
        <w:jc w:val="center"/>
        <w:rPr>
          <w:b/>
          <w:sz w:val="36"/>
          <w:szCs w:val="32"/>
          <w:u w:val="single"/>
        </w:rPr>
      </w:pPr>
      <w:r w:rsidRPr="00222E2A">
        <w:rPr>
          <w:b/>
          <w:sz w:val="36"/>
          <w:szCs w:val="32"/>
          <w:u w:val="single"/>
        </w:rPr>
        <w:t xml:space="preserve">Video </w:t>
      </w:r>
      <w:r w:rsidR="00C04736">
        <w:rPr>
          <w:b/>
          <w:sz w:val="36"/>
          <w:szCs w:val="32"/>
          <w:u w:val="single"/>
        </w:rPr>
        <w:t>11.</w:t>
      </w:r>
      <w:r w:rsidR="00FE786A">
        <w:rPr>
          <w:b/>
          <w:sz w:val="36"/>
          <w:szCs w:val="32"/>
          <w:u w:val="single"/>
        </w:rPr>
        <w:t>3</w:t>
      </w:r>
    </w:p>
    <w:p w14:paraId="5F80651A" w14:textId="77777777" w:rsidR="006F14E9" w:rsidRPr="006F14E9" w:rsidRDefault="006F14E9" w:rsidP="00B43554">
      <w:pPr>
        <w:ind w:left="-5"/>
        <w:rPr>
          <w:rFonts w:eastAsia="Times New Roman"/>
          <w:i/>
          <w:iCs/>
          <w:color w:val="C00000"/>
          <w:u w:val="single"/>
        </w:rPr>
      </w:pPr>
    </w:p>
    <w:p w14:paraId="6F2DC803" w14:textId="77777777" w:rsidR="00B43554" w:rsidRDefault="00B43554" w:rsidP="00B43554">
      <w:pPr>
        <w:ind w:left="-5"/>
      </w:pPr>
      <w:r>
        <w:rPr>
          <w:b/>
        </w:rPr>
        <w:t xml:space="preserve">Wycliffe Associates (WA) commits to support only Bible translations that use accurate and literal common language terms for “Father” and “Son” when referring to God and Jesus Christ. This is a conviction we have committed to. </w:t>
      </w:r>
      <w:r w:rsidRPr="00D368D3">
        <w:rPr>
          <w:bCs/>
        </w:rPr>
        <w:t xml:space="preserve">The </w:t>
      </w:r>
      <w:r>
        <w:rPr>
          <w:bCs/>
        </w:rPr>
        <w:t>issue</w:t>
      </w:r>
      <w:r w:rsidRPr="00D368D3">
        <w:rPr>
          <w:bCs/>
        </w:rPr>
        <w:t xml:space="preserve"> of Divine Familial Terms came up in</w:t>
      </w:r>
      <w:r>
        <w:rPr>
          <w:bCs/>
        </w:rPr>
        <w:t xml:space="preserve"> </w:t>
      </w:r>
      <w:r w:rsidRPr="00D368D3">
        <w:rPr>
          <w:bCs/>
        </w:rPr>
        <w:t xml:space="preserve">translation work done in a primarily Muslim area. Our conviction on this challenging issue </w:t>
      </w:r>
      <w:r>
        <w:rPr>
          <w:bCs/>
        </w:rPr>
        <w:t>is a response to this situation</w:t>
      </w:r>
      <w:r w:rsidRPr="00D368D3">
        <w:rPr>
          <w:bCs/>
        </w:rPr>
        <w:t xml:space="preserve">. </w:t>
      </w:r>
      <w:r>
        <w:t xml:space="preserve"> </w:t>
      </w:r>
    </w:p>
    <w:p w14:paraId="7E8274BD" w14:textId="77777777" w:rsidR="00916C3F" w:rsidRDefault="00916C3F" w:rsidP="00B43554">
      <w:pPr>
        <w:spacing w:line="259" w:lineRule="auto"/>
        <w:ind w:left="0" w:firstLine="0"/>
        <w:rPr>
          <w:bCs/>
          <w:i/>
          <w:iCs/>
          <w:u w:val="single" w:color="000000"/>
        </w:rPr>
      </w:pPr>
    </w:p>
    <w:p w14:paraId="714AA292" w14:textId="77777777" w:rsidR="00B43554" w:rsidRDefault="00B43554" w:rsidP="008411F4">
      <w:pPr>
        <w:ind w:left="-15" w:firstLine="0"/>
      </w:pPr>
      <w:r>
        <w:t xml:space="preserve">In some Muslim environments, translators have changed these names (as well as making other changes to the text) to make the text more culturally acceptable to Muslims. Their desire is to be </w:t>
      </w:r>
      <w:r w:rsidRPr="00914808">
        <w:rPr>
          <w:b/>
          <w:bCs/>
        </w:rPr>
        <w:t>invitational to Muslims</w:t>
      </w:r>
      <w:r>
        <w:t xml:space="preserve"> in the hopes that many would turn to the Lord for salvation. </w:t>
      </w:r>
    </w:p>
    <w:p w14:paraId="574BA643" w14:textId="77777777" w:rsidR="00B43554" w:rsidRDefault="00B43554" w:rsidP="00B43554">
      <w:pPr>
        <w:ind w:left="-5"/>
      </w:pPr>
    </w:p>
    <w:p w14:paraId="0C362F7C" w14:textId="77777777" w:rsidR="00B43554" w:rsidRDefault="00B43554" w:rsidP="00B43554">
      <w:pPr>
        <w:ind w:left="-5"/>
      </w:pPr>
      <w:r>
        <w:t xml:space="preserve">Unfortunately, these changes </w:t>
      </w:r>
      <w:r w:rsidRPr="00914808">
        <w:rPr>
          <w:b/>
          <w:bCs/>
        </w:rPr>
        <w:t>significantly changed the meaning of the text</w:t>
      </w:r>
      <w:r>
        <w:t xml:space="preserve">.  We feel this is an example of Paul’s contrast between human wisdom and wisdom of the Spirit (1 Cor. 2:13).   </w:t>
      </w:r>
    </w:p>
    <w:p w14:paraId="15C8650B" w14:textId="77777777" w:rsidR="00B43554" w:rsidRDefault="00B43554" w:rsidP="00B43554">
      <w:pPr>
        <w:spacing w:line="259" w:lineRule="auto"/>
        <w:ind w:left="0" w:firstLine="0"/>
      </w:pPr>
      <w:r>
        <w:t xml:space="preserve"> </w:t>
      </w:r>
    </w:p>
    <w:p w14:paraId="68F095D6" w14:textId="77777777" w:rsidR="00B43554" w:rsidRDefault="00B43554" w:rsidP="00B43554">
      <w:pPr>
        <w:spacing w:line="240" w:lineRule="auto"/>
        <w:ind w:left="0" w:firstLine="0"/>
        <w:rPr>
          <w:b/>
          <w:u w:val="single" w:color="000000"/>
        </w:rPr>
      </w:pPr>
    </w:p>
    <w:p w14:paraId="640489C2" w14:textId="77777777" w:rsidR="008411F4" w:rsidRDefault="008411F4" w:rsidP="00B43554">
      <w:pPr>
        <w:spacing w:line="240" w:lineRule="auto"/>
        <w:ind w:left="0" w:firstLine="0"/>
        <w:rPr>
          <w:b/>
          <w:u w:val="single" w:color="000000"/>
        </w:rPr>
      </w:pPr>
    </w:p>
    <w:p w14:paraId="398C82F4" w14:textId="2184F3A3" w:rsidR="008411F4" w:rsidRDefault="008411F4" w:rsidP="008411F4">
      <w:pPr>
        <w:spacing w:line="240" w:lineRule="auto"/>
        <w:ind w:left="0" w:firstLine="0"/>
        <w:jc w:val="center"/>
        <w:rPr>
          <w:b/>
          <w:sz w:val="36"/>
          <w:szCs w:val="32"/>
          <w:u w:val="single"/>
        </w:rPr>
      </w:pPr>
      <w:r w:rsidRPr="00222E2A">
        <w:rPr>
          <w:b/>
          <w:sz w:val="36"/>
          <w:szCs w:val="32"/>
          <w:u w:val="single"/>
        </w:rPr>
        <w:lastRenderedPageBreak/>
        <w:t xml:space="preserve">Video </w:t>
      </w:r>
      <w:r w:rsidR="00C04736">
        <w:rPr>
          <w:b/>
          <w:sz w:val="36"/>
          <w:szCs w:val="32"/>
          <w:u w:val="single"/>
        </w:rPr>
        <w:t>11.</w:t>
      </w:r>
      <w:r>
        <w:rPr>
          <w:b/>
          <w:sz w:val="36"/>
          <w:szCs w:val="32"/>
          <w:u w:val="single"/>
        </w:rPr>
        <w:t>4</w:t>
      </w:r>
    </w:p>
    <w:p w14:paraId="4D65FBB0" w14:textId="77777777" w:rsidR="008411F4" w:rsidRPr="00222E2A" w:rsidRDefault="008411F4" w:rsidP="008411F4">
      <w:pPr>
        <w:spacing w:line="240" w:lineRule="auto"/>
        <w:ind w:left="0" w:firstLine="0"/>
        <w:jc w:val="center"/>
        <w:rPr>
          <w:b/>
          <w:sz w:val="36"/>
          <w:szCs w:val="32"/>
          <w:u w:val="single"/>
        </w:rPr>
      </w:pPr>
    </w:p>
    <w:p w14:paraId="70B122D5" w14:textId="77777777" w:rsidR="00B43554" w:rsidRDefault="00B43554" w:rsidP="00B43554">
      <w:pPr>
        <w:ind w:left="-5" w:right="158"/>
      </w:pPr>
      <w:r w:rsidRPr="002D4DBA">
        <w:rPr>
          <w:b/>
          <w:bCs/>
        </w:rPr>
        <w:t>WA has created a resource to help translators confirm their correct use of “Father” and “Son.”</w:t>
      </w:r>
      <w:r>
        <w:t xml:space="preserve"> This resource is designed as a useful aid; translators are not required to complete it and submit it to WA. But we do strongly recommend they use it if any question about the accuracy of these terms arises. </w:t>
      </w:r>
    </w:p>
    <w:p w14:paraId="56923B64" w14:textId="77777777" w:rsidR="00B43554" w:rsidRDefault="00B43554" w:rsidP="00B43554">
      <w:pPr>
        <w:ind w:left="-5" w:right="158"/>
      </w:pPr>
    </w:p>
    <w:p w14:paraId="42FD4877" w14:textId="77777777" w:rsidR="00B43554" w:rsidRDefault="00B43554" w:rsidP="00B43554">
      <w:pPr>
        <w:spacing w:line="259" w:lineRule="auto"/>
        <w:ind w:left="0" w:firstLine="0"/>
      </w:pPr>
      <w:r>
        <w:t>This resource is in the form of four Reviewer’s Guides. They are accessible on bibleineverylanguage.org.</w:t>
      </w:r>
    </w:p>
    <w:p w14:paraId="09D1CE9B" w14:textId="77777777" w:rsidR="00B43554" w:rsidRDefault="00B43554" w:rsidP="00B43554">
      <w:pPr>
        <w:numPr>
          <w:ilvl w:val="0"/>
          <w:numId w:val="7"/>
        </w:numPr>
        <w:ind w:right="2300" w:hanging="360"/>
      </w:pPr>
      <w:r>
        <w:t xml:space="preserve">God the Father (NT)  </w:t>
      </w:r>
    </w:p>
    <w:p w14:paraId="50EFCDD3" w14:textId="77777777" w:rsidR="00B43554" w:rsidRDefault="00B43554" w:rsidP="00B43554">
      <w:pPr>
        <w:numPr>
          <w:ilvl w:val="0"/>
          <w:numId w:val="7"/>
        </w:numPr>
        <w:ind w:right="2300" w:hanging="360"/>
      </w:pPr>
      <w:r>
        <w:t xml:space="preserve">Jesus the Son (NT)  </w:t>
      </w:r>
    </w:p>
    <w:p w14:paraId="1AB7F65D" w14:textId="77777777" w:rsidR="00B43554" w:rsidRDefault="00B43554" w:rsidP="00B43554">
      <w:pPr>
        <w:numPr>
          <w:ilvl w:val="0"/>
          <w:numId w:val="7"/>
        </w:numPr>
        <w:ind w:right="2300" w:hanging="360"/>
      </w:pPr>
      <w:r>
        <w:t xml:space="preserve">God the Father (OT)  </w:t>
      </w:r>
    </w:p>
    <w:p w14:paraId="1E73180B" w14:textId="77777777" w:rsidR="00B43554" w:rsidRDefault="00B43554" w:rsidP="00B43554">
      <w:pPr>
        <w:numPr>
          <w:ilvl w:val="0"/>
          <w:numId w:val="7"/>
        </w:numPr>
        <w:ind w:right="2300" w:hanging="360"/>
      </w:pPr>
      <w:r>
        <w:t xml:space="preserve">Jesus the Son (OT) </w:t>
      </w:r>
    </w:p>
    <w:p w14:paraId="406E11B2" w14:textId="77777777" w:rsidR="00B43554" w:rsidRDefault="00B43554" w:rsidP="00B43554">
      <w:pPr>
        <w:ind w:right="2300"/>
        <w:rPr>
          <w:rFonts w:eastAsia="Times New Roman"/>
          <w:b/>
          <w:bCs/>
          <w:i/>
          <w:iCs/>
          <w:color w:val="C00000"/>
          <w:u w:val="single"/>
        </w:rPr>
      </w:pPr>
    </w:p>
    <w:p w14:paraId="329A0B93" w14:textId="77777777" w:rsidR="00B43554" w:rsidRDefault="00B43554" w:rsidP="00B43554">
      <w:pPr>
        <w:ind w:left="0" w:right="71"/>
      </w:pPr>
      <w:r>
        <w:t xml:space="preserve">Go to the “Translations” tab and select your preferred language. Under the “Reviewers’ Guide” heading, click “Topics”. </w:t>
      </w:r>
    </w:p>
    <w:p w14:paraId="137A34EF" w14:textId="77777777" w:rsidR="00B43554" w:rsidRDefault="00B43554" w:rsidP="00B43554">
      <w:pPr>
        <w:ind w:left="0" w:right="71" w:firstLine="0"/>
      </w:pPr>
    </w:p>
    <w:p w14:paraId="524D6E85" w14:textId="77777777" w:rsidR="00B43554" w:rsidRPr="00180BC5" w:rsidRDefault="00B43554" w:rsidP="00B43554">
      <w:pPr>
        <w:ind w:left="-23" w:right="71"/>
      </w:pPr>
      <w:r>
        <w:t xml:space="preserve">Select “God the Father Terms” or “Son of God Terms”. </w:t>
      </w:r>
      <w:r w:rsidRPr="000F455F">
        <w:rPr>
          <w:rFonts w:asciiTheme="minorBidi" w:eastAsia="Times New Roman" w:hAnsiTheme="minorBidi" w:cstheme="minorBidi"/>
          <w:color w:val="1F2328"/>
          <w:kern w:val="0"/>
          <w:szCs w:val="24"/>
          <w14:ligatures w14:val="none"/>
        </w:rPr>
        <w:t>Documents without “(Old Testament)” in the title are for the New Testament.</w:t>
      </w:r>
    </w:p>
    <w:p w14:paraId="10616DF0" w14:textId="77777777" w:rsidR="00B43554" w:rsidRDefault="00B43554" w:rsidP="00B43554">
      <w:pPr>
        <w:spacing w:line="259" w:lineRule="auto"/>
        <w:ind w:left="0" w:firstLine="0"/>
      </w:pPr>
    </w:p>
    <w:p w14:paraId="04C34431" w14:textId="77777777" w:rsidR="00B43554" w:rsidRDefault="00B43554" w:rsidP="00B43554">
      <w:pPr>
        <w:ind w:left="-5"/>
      </w:pPr>
      <w:r>
        <w:t>Let’s look at one of the guides together as an example.</w:t>
      </w:r>
    </w:p>
    <w:p w14:paraId="0DDC1497" w14:textId="77777777" w:rsidR="00B43554" w:rsidRDefault="00B43554" w:rsidP="00B43554">
      <w:pPr>
        <w:spacing w:line="259" w:lineRule="auto"/>
        <w:ind w:left="0" w:firstLine="0"/>
      </w:pPr>
    </w:p>
    <w:p w14:paraId="4F0E8F57" w14:textId="77777777" w:rsidR="00B43554" w:rsidRDefault="00B43554" w:rsidP="00B43554">
      <w:pPr>
        <w:ind w:left="-5"/>
        <w:rPr>
          <w:b/>
        </w:rPr>
      </w:pPr>
      <w:r>
        <w:rPr>
          <w:b/>
        </w:rPr>
        <w:t xml:space="preserve">Notice the different meanings of the word “father” in the Bible. </w:t>
      </w:r>
    </w:p>
    <w:p w14:paraId="7C9DD611" w14:textId="77777777" w:rsidR="00B43554" w:rsidRPr="00E11B53" w:rsidRDefault="00B43554" w:rsidP="00B43554">
      <w:pPr>
        <w:numPr>
          <w:ilvl w:val="0"/>
          <w:numId w:val="9"/>
        </w:numPr>
        <w:rPr>
          <w:bCs/>
        </w:rPr>
      </w:pPr>
      <w:r w:rsidRPr="00E11B53">
        <w:rPr>
          <w:bCs/>
        </w:rPr>
        <w:t>Biological, male parent</w:t>
      </w:r>
    </w:p>
    <w:p w14:paraId="4E2A45BB" w14:textId="77777777" w:rsidR="00B43554" w:rsidRPr="00E11B53" w:rsidRDefault="00B43554" w:rsidP="00B43554">
      <w:pPr>
        <w:numPr>
          <w:ilvl w:val="0"/>
          <w:numId w:val="9"/>
        </w:numPr>
        <w:rPr>
          <w:bCs/>
        </w:rPr>
      </w:pPr>
      <w:r w:rsidRPr="00E11B53">
        <w:rPr>
          <w:bCs/>
        </w:rPr>
        <w:t>Ancestor</w:t>
      </w:r>
    </w:p>
    <w:p w14:paraId="46C20501" w14:textId="77777777" w:rsidR="00B43554" w:rsidRPr="00E11B53" w:rsidRDefault="00B43554" w:rsidP="00B43554">
      <w:pPr>
        <w:numPr>
          <w:ilvl w:val="0"/>
          <w:numId w:val="9"/>
        </w:numPr>
        <w:rPr>
          <w:bCs/>
        </w:rPr>
      </w:pPr>
      <w:r w:rsidRPr="00E11B53">
        <w:rPr>
          <w:bCs/>
        </w:rPr>
        <w:t>Someone older</w:t>
      </w:r>
    </w:p>
    <w:p w14:paraId="1C46CAB0" w14:textId="77777777" w:rsidR="00B43554" w:rsidRPr="00E11B53" w:rsidRDefault="00B43554" w:rsidP="00B43554">
      <w:pPr>
        <w:numPr>
          <w:ilvl w:val="0"/>
          <w:numId w:val="9"/>
        </w:numPr>
        <w:rPr>
          <w:bCs/>
        </w:rPr>
      </w:pPr>
      <w:r w:rsidRPr="00E11B53">
        <w:rPr>
          <w:bCs/>
        </w:rPr>
        <w:t>God the Father of the Israelites</w:t>
      </w:r>
    </w:p>
    <w:p w14:paraId="62DA74D0" w14:textId="77777777" w:rsidR="00B43554" w:rsidRDefault="00B43554" w:rsidP="00B43554">
      <w:pPr>
        <w:numPr>
          <w:ilvl w:val="0"/>
          <w:numId w:val="9"/>
        </w:numPr>
        <w:rPr>
          <w:bCs/>
        </w:rPr>
      </w:pPr>
      <w:r w:rsidRPr="00E11B53">
        <w:rPr>
          <w:bCs/>
        </w:rPr>
        <w:t>God the Father of a person</w:t>
      </w:r>
    </w:p>
    <w:p w14:paraId="71C03636" w14:textId="77777777" w:rsidR="00B43554" w:rsidRPr="0025505A" w:rsidRDefault="00B43554" w:rsidP="00B43554">
      <w:pPr>
        <w:ind w:left="720" w:firstLine="0"/>
        <w:rPr>
          <w:bCs/>
        </w:rPr>
      </w:pPr>
    </w:p>
    <w:p w14:paraId="75ECAFF9" w14:textId="3EBAACB9" w:rsidR="00B43554" w:rsidRPr="00345C3C" w:rsidRDefault="00345C3C" w:rsidP="00345C3C">
      <w:pPr>
        <w:ind w:left="0" w:firstLine="0"/>
        <w:rPr>
          <w:b/>
        </w:rPr>
      </w:pPr>
      <w:r>
        <w:rPr>
          <w:b/>
        </w:rPr>
        <w:t>Take a moment to think about the</w:t>
      </w:r>
      <w:r w:rsidR="00B43554" w:rsidRPr="00345C3C">
        <w:rPr>
          <w:b/>
        </w:rPr>
        <w:t xml:space="preserve"> ways of using </w:t>
      </w:r>
      <w:r w:rsidR="00B43554" w:rsidRPr="00345C3C">
        <w:rPr>
          <w:b/>
          <w:i/>
        </w:rPr>
        <w:t>father</w:t>
      </w:r>
      <w:r w:rsidR="00B43554" w:rsidRPr="00345C3C">
        <w:rPr>
          <w:b/>
        </w:rPr>
        <w:t xml:space="preserve"> in your language</w:t>
      </w:r>
      <w:r w:rsidR="006819E3">
        <w:rPr>
          <w:b/>
        </w:rPr>
        <w:t>.</w:t>
      </w:r>
      <w:r w:rsidR="00B43554" w:rsidRPr="00345C3C">
        <w:rPr>
          <w:b/>
        </w:rPr>
        <w:t xml:space="preserve">  </w:t>
      </w:r>
    </w:p>
    <w:p w14:paraId="1427D520" w14:textId="77777777" w:rsidR="00B43554" w:rsidRDefault="00B43554" w:rsidP="00B43554">
      <w:pPr>
        <w:ind w:left="0" w:firstLine="0"/>
        <w:rPr>
          <w:b/>
        </w:rPr>
      </w:pPr>
    </w:p>
    <w:p w14:paraId="638D5874" w14:textId="77777777" w:rsidR="00B43554" w:rsidRDefault="00B43554" w:rsidP="00B43554">
      <w:pPr>
        <w:ind w:left="0" w:firstLine="0"/>
        <w:rPr>
          <w:sz w:val="22"/>
        </w:rPr>
      </w:pPr>
      <w:r w:rsidRPr="00ED65A9">
        <w:rPr>
          <w:szCs w:val="24"/>
        </w:rPr>
        <w:t>When referring to God as “God the Father,” it is important that translators use the same word for “father” as they do when referring to a biological, male parent… The word “father” means something different in each case; that is, God did not father Jesus or his people in the way that a human male fathers a child. However, God has chosen to use</w:t>
      </w:r>
      <w:r>
        <w:rPr>
          <w:szCs w:val="24"/>
        </w:rPr>
        <w:t xml:space="preserve"> </w:t>
      </w:r>
      <w:r w:rsidRPr="00ED65A9">
        <w:rPr>
          <w:szCs w:val="24"/>
        </w:rPr>
        <w:t>the word “father” to reveal himself and his character. It is the responsibility of Christian preachers and teachers to explain to their churches the meaning of “God the Father.”</w:t>
      </w:r>
      <w:r>
        <w:rPr>
          <w:sz w:val="22"/>
        </w:rPr>
        <w:t xml:space="preserve"> </w:t>
      </w:r>
    </w:p>
    <w:p w14:paraId="4087454A" w14:textId="77777777" w:rsidR="00B43554" w:rsidRDefault="00B43554" w:rsidP="00B43554">
      <w:pPr>
        <w:ind w:left="-5"/>
      </w:pPr>
      <w:r>
        <w:t xml:space="preserve">Remember, the term “father” may be translated differently in other contexts, but when this term is used for God, it must be the common term for a biological father.  </w:t>
      </w:r>
    </w:p>
    <w:p w14:paraId="2079F7FC" w14:textId="77777777" w:rsidR="00B43554" w:rsidRDefault="00B43554" w:rsidP="00B43554">
      <w:pPr>
        <w:spacing w:line="259" w:lineRule="auto"/>
        <w:ind w:left="0" w:firstLine="0"/>
      </w:pPr>
      <w:r>
        <w:t xml:space="preserve"> </w:t>
      </w:r>
    </w:p>
    <w:p w14:paraId="4F2AB657" w14:textId="1C8721CC" w:rsidR="00B43554" w:rsidRPr="00952BB4" w:rsidRDefault="00692BA8" w:rsidP="00B43554">
      <w:pPr>
        <w:ind w:left="-5"/>
        <w:rPr>
          <w:bCs/>
        </w:rPr>
      </w:pPr>
      <w:r w:rsidRPr="00692BA8">
        <w:rPr>
          <w:bCs/>
          <w:u w:color="000000"/>
        </w:rPr>
        <w:t>Look at the Exercise in your Workbook on pages</w:t>
      </w:r>
      <w:r w:rsidR="00B43554" w:rsidRPr="00692BA8">
        <w:rPr>
          <w:bCs/>
        </w:rPr>
        <w:t xml:space="preserve"> </w:t>
      </w:r>
      <w:r w:rsidR="00B43554">
        <w:rPr>
          <w:bCs/>
        </w:rPr>
        <w:t>48-51</w:t>
      </w:r>
      <w:r>
        <w:rPr>
          <w:bCs/>
        </w:rPr>
        <w:t>.</w:t>
      </w:r>
    </w:p>
    <w:p w14:paraId="34A211DB" w14:textId="77777777" w:rsidR="00B43554" w:rsidRDefault="00B43554" w:rsidP="00B43554">
      <w:pPr>
        <w:ind w:left="-5"/>
      </w:pPr>
      <w:r>
        <w:t>The God the Father Terms document has a table for checking terms.</w:t>
      </w:r>
    </w:p>
    <w:p w14:paraId="4893DEC4" w14:textId="77777777" w:rsidR="00B43554" w:rsidRDefault="00B43554" w:rsidP="00B43554">
      <w:pPr>
        <w:ind w:left="-5"/>
      </w:pPr>
    </w:p>
    <w:p w14:paraId="6BD5E7BB" w14:textId="77777777" w:rsidR="00B43554" w:rsidRDefault="00B43554" w:rsidP="00B43554">
      <w:pPr>
        <w:ind w:left="-5"/>
      </w:pPr>
      <w:r>
        <w:t xml:space="preserve">This table has every instance in the New Testament that refers to God as “Father.” (Uses of the word “father” in the Bible for anyone other than God are not included in the chart.) </w:t>
      </w:r>
    </w:p>
    <w:p w14:paraId="0827EBAB" w14:textId="77777777" w:rsidR="00B43554" w:rsidRDefault="00B43554" w:rsidP="00B43554">
      <w:pPr>
        <w:pStyle w:val="ListParagraph"/>
        <w:numPr>
          <w:ilvl w:val="0"/>
          <w:numId w:val="11"/>
        </w:numPr>
        <w:spacing w:after="0"/>
      </w:pPr>
      <w:r>
        <w:lastRenderedPageBreak/>
        <w:t xml:space="preserve">The first column has the verse reference, (and a note on the translation if there was difficulty). </w:t>
      </w:r>
    </w:p>
    <w:p w14:paraId="7E88C6F9" w14:textId="77777777" w:rsidR="00B43554" w:rsidRDefault="00B43554" w:rsidP="00B43554">
      <w:pPr>
        <w:pStyle w:val="ListParagraph"/>
        <w:numPr>
          <w:ilvl w:val="0"/>
          <w:numId w:val="11"/>
        </w:numPr>
        <w:spacing w:after="0"/>
      </w:pPr>
      <w:r>
        <w:t>The second column shows the verse in Greek, with the word for “Father” or “God the Father” in bold.</w:t>
      </w:r>
    </w:p>
    <w:p w14:paraId="60464613" w14:textId="77777777" w:rsidR="00B43554" w:rsidRDefault="00B43554" w:rsidP="00B43554">
      <w:pPr>
        <w:pStyle w:val="ListParagraph"/>
        <w:numPr>
          <w:ilvl w:val="0"/>
          <w:numId w:val="11"/>
        </w:numPr>
        <w:spacing w:after="0"/>
      </w:pPr>
      <w:r>
        <w:t xml:space="preserve">The third column shows the phrase in the Unlocked Literal Bible (ULB). </w:t>
      </w:r>
    </w:p>
    <w:p w14:paraId="02FB3E6B" w14:textId="77777777" w:rsidR="00B43554" w:rsidRDefault="00B43554" w:rsidP="00B43554">
      <w:pPr>
        <w:pStyle w:val="ListParagraph"/>
        <w:numPr>
          <w:ilvl w:val="0"/>
          <w:numId w:val="11"/>
        </w:numPr>
        <w:spacing w:after="0"/>
      </w:pPr>
      <w:r>
        <w:t xml:space="preserve">In the fourth column, you will write the word for “Father” used in that verse in the translation you are reviewing. </w:t>
      </w:r>
    </w:p>
    <w:p w14:paraId="7B96377B" w14:textId="77777777" w:rsidR="00B43554" w:rsidRDefault="00B43554" w:rsidP="00B43554">
      <w:pPr>
        <w:pStyle w:val="ListParagraph"/>
        <w:numPr>
          <w:ilvl w:val="0"/>
          <w:numId w:val="11"/>
        </w:numPr>
        <w:spacing w:after="0"/>
      </w:pPr>
      <w:r>
        <w:t>The fifth column is for comments and questions.</w:t>
      </w:r>
    </w:p>
    <w:p w14:paraId="73C642D2" w14:textId="77777777" w:rsidR="00B43554" w:rsidRDefault="00B43554" w:rsidP="00B43554">
      <w:pPr>
        <w:ind w:left="0" w:firstLine="0"/>
      </w:pPr>
    </w:p>
    <w:p w14:paraId="17FE6023" w14:textId="77777777" w:rsidR="00B43554" w:rsidRDefault="00B43554" w:rsidP="00B43554">
      <w:pPr>
        <w:ind w:left="-5"/>
      </w:pPr>
      <w:r>
        <w:t xml:space="preserve">Page 5 of “God the Father Terms” Reviewers’ Guide lists questions you should ask yourself about each verse when reviewing a translation. If you have any doubts or concerns at all, make notes in the fifth column. Always label your notes with the reference of the verse being discussed. </w:t>
      </w:r>
    </w:p>
    <w:p w14:paraId="14BADD48" w14:textId="77777777" w:rsidR="00B43554" w:rsidRDefault="00B43554" w:rsidP="00B43554">
      <w:pPr>
        <w:ind w:left="-5"/>
      </w:pPr>
    </w:p>
    <w:p w14:paraId="64FBFA10" w14:textId="48F545C1" w:rsidR="00E84598" w:rsidRPr="00606524" w:rsidRDefault="00E84598" w:rsidP="00606524">
      <w:pPr>
        <w:tabs>
          <w:tab w:val="left" w:pos="5040"/>
        </w:tabs>
        <w:spacing w:line="240" w:lineRule="auto"/>
        <w:ind w:left="0" w:firstLine="0"/>
        <w:rPr>
          <w:color w:val="auto"/>
          <w:sz w:val="2"/>
          <w:szCs w:val="2"/>
        </w:rPr>
      </w:pPr>
    </w:p>
    <w:sectPr w:rsidR="00E84598" w:rsidRPr="00606524" w:rsidSect="00FD0213">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1718C" w14:textId="77777777" w:rsidR="00FD6C01" w:rsidRDefault="00FD6C01" w:rsidP="00F628A9">
      <w:pPr>
        <w:spacing w:line="240" w:lineRule="auto"/>
      </w:pPr>
      <w:r>
        <w:separator/>
      </w:r>
    </w:p>
  </w:endnote>
  <w:endnote w:type="continuationSeparator" w:id="0">
    <w:p w14:paraId="31B587FB" w14:textId="77777777" w:rsidR="00FD6C01" w:rsidRDefault="00FD6C01"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7BE1ED98"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C04736">
      <w:rPr>
        <w:noProof/>
      </w:rPr>
      <w:t>6.18.2024</w:t>
    </w:r>
    <w:r>
      <w:fldChar w:fldCharType="end"/>
    </w:r>
    <w:r>
      <w:t>_TS</w:t>
    </w:r>
    <w:r w:rsidR="002F07D4">
      <w:t>08a08b</w:t>
    </w:r>
    <w:r>
      <w:tab/>
      <w:t xml:space="preserve">Page </w:t>
    </w:r>
    <w:r>
      <w:fldChar w:fldCharType="begin"/>
    </w:r>
    <w:r>
      <w:instrText xml:space="preserve"> PAGE   \* MERGEFORMAT </w:instrText>
    </w:r>
    <w:r>
      <w:fldChar w:fldCharType="separate"/>
    </w:r>
    <w:r>
      <w:rPr>
        <w:noProof/>
      </w:rPr>
      <w:t>1</w:t>
    </w:r>
    <w:r>
      <w:fldChar w:fldCharType="end"/>
    </w:r>
    <w:r w:rsidR="00FD0213">
      <w:t xml:space="preserve"> of </w:t>
    </w:r>
    <w:fldSimple w:instr=" NUMPAGES   \* MERGEFORMAT ">
      <w:r w:rsidR="00FD0213">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6E0FA38E"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C04736">
      <w:rPr>
        <w:noProof/>
      </w:rPr>
      <w:t>6.18.2024</w:t>
    </w:r>
    <w:r>
      <w:fldChar w:fldCharType="end"/>
    </w:r>
    <w:r>
      <w:t>_TS</w:t>
    </w:r>
    <w:r w:rsidR="002F07D4">
      <w:t>08a08b</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D1C6F" w14:textId="77777777" w:rsidR="00FD6C01" w:rsidRDefault="00FD6C01" w:rsidP="00F628A9">
      <w:pPr>
        <w:spacing w:line="240" w:lineRule="auto"/>
      </w:pPr>
      <w:r>
        <w:separator/>
      </w:r>
    </w:p>
  </w:footnote>
  <w:footnote w:type="continuationSeparator" w:id="0">
    <w:p w14:paraId="5439BB2C" w14:textId="77777777" w:rsidR="00FD6C01" w:rsidRDefault="00FD6C01"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14ABB898" w:rsidR="00D107EE" w:rsidRPr="005E2E3E" w:rsidRDefault="00FD0213" w:rsidP="0049346A">
    <w:pPr>
      <w:tabs>
        <w:tab w:val="left" w:pos="5100"/>
        <w:tab w:val="right" w:pos="9990"/>
      </w:tabs>
      <w:spacing w:line="259" w:lineRule="auto"/>
      <w:ind w:left="0" w:firstLine="0"/>
      <w:rPr>
        <w:b/>
        <w:bCs/>
        <w:iCs/>
        <w:sz w:val="32"/>
        <w:szCs w:val="32"/>
      </w:rPr>
    </w:pPr>
    <w:r>
      <w:rPr>
        <w:b/>
        <w:bCs/>
        <w:sz w:val="36"/>
        <w:szCs w:val="36"/>
      </w:rPr>
      <w:t xml:space="preserve">Video Script Chapter 11: </w:t>
    </w:r>
    <w:r w:rsidR="00333BA5" w:rsidRPr="009B2020">
      <w:rPr>
        <w:b/>
        <w:bCs/>
        <w:sz w:val="36"/>
        <w:szCs w:val="36"/>
      </w:rPr>
      <w:t>Divine Familial Terms</w:t>
    </w:r>
    <w:r w:rsidR="00D107EE">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101FFAD1" w:rsidR="008F7B4A" w:rsidRPr="00B0416F" w:rsidRDefault="00333BA5" w:rsidP="00B0416F">
    <w:pPr>
      <w:tabs>
        <w:tab w:val="left" w:pos="5100"/>
        <w:tab w:val="right" w:pos="9990"/>
      </w:tabs>
      <w:spacing w:line="259" w:lineRule="auto"/>
      <w:ind w:left="0" w:firstLine="0"/>
      <w:rPr>
        <w:b/>
        <w:bCs/>
        <w:iCs/>
        <w:sz w:val="32"/>
        <w:szCs w:val="32"/>
      </w:rPr>
    </w:pPr>
    <w:r>
      <w:rPr>
        <w:b/>
        <w:bCs/>
        <w:sz w:val="36"/>
        <w:szCs w:val="36"/>
      </w:rPr>
      <w:t xml:space="preserve">Chapter 11: </w:t>
    </w:r>
    <w:r w:rsidRPr="009B2020">
      <w:rPr>
        <w:b/>
        <w:bCs/>
        <w:sz w:val="36"/>
        <w:szCs w:val="36"/>
      </w:rPr>
      <w:t>Divine Familial Terms</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740A"/>
    <w:multiLevelType w:val="hybridMultilevel"/>
    <w:tmpl w:val="EA9029E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 w15:restartNumberingAfterBreak="0">
    <w:nsid w:val="1FD326E0"/>
    <w:multiLevelType w:val="hybridMultilevel"/>
    <w:tmpl w:val="37761160"/>
    <w:lvl w:ilvl="0" w:tplc="D2A80DA8">
      <w:start w:val="1"/>
      <w:numFmt w:val="bullet"/>
      <w:lvlText w:val="•"/>
      <w:lvlJc w:val="left"/>
      <w:pPr>
        <w:tabs>
          <w:tab w:val="num" w:pos="720"/>
        </w:tabs>
        <w:ind w:left="720" w:hanging="360"/>
      </w:pPr>
      <w:rPr>
        <w:rFonts w:ascii="Arial" w:hAnsi="Arial" w:hint="default"/>
      </w:rPr>
    </w:lvl>
    <w:lvl w:ilvl="1" w:tplc="3AE615DA" w:tentative="1">
      <w:start w:val="1"/>
      <w:numFmt w:val="bullet"/>
      <w:lvlText w:val="•"/>
      <w:lvlJc w:val="left"/>
      <w:pPr>
        <w:tabs>
          <w:tab w:val="num" w:pos="1440"/>
        </w:tabs>
        <w:ind w:left="1440" w:hanging="360"/>
      </w:pPr>
      <w:rPr>
        <w:rFonts w:ascii="Arial" w:hAnsi="Arial" w:hint="default"/>
      </w:rPr>
    </w:lvl>
    <w:lvl w:ilvl="2" w:tplc="B852AD84" w:tentative="1">
      <w:start w:val="1"/>
      <w:numFmt w:val="bullet"/>
      <w:lvlText w:val="•"/>
      <w:lvlJc w:val="left"/>
      <w:pPr>
        <w:tabs>
          <w:tab w:val="num" w:pos="2160"/>
        </w:tabs>
        <w:ind w:left="2160" w:hanging="360"/>
      </w:pPr>
      <w:rPr>
        <w:rFonts w:ascii="Arial" w:hAnsi="Arial" w:hint="default"/>
      </w:rPr>
    </w:lvl>
    <w:lvl w:ilvl="3" w:tplc="318081BA" w:tentative="1">
      <w:start w:val="1"/>
      <w:numFmt w:val="bullet"/>
      <w:lvlText w:val="•"/>
      <w:lvlJc w:val="left"/>
      <w:pPr>
        <w:tabs>
          <w:tab w:val="num" w:pos="2880"/>
        </w:tabs>
        <w:ind w:left="2880" w:hanging="360"/>
      </w:pPr>
      <w:rPr>
        <w:rFonts w:ascii="Arial" w:hAnsi="Arial" w:hint="default"/>
      </w:rPr>
    </w:lvl>
    <w:lvl w:ilvl="4" w:tplc="62E0809A" w:tentative="1">
      <w:start w:val="1"/>
      <w:numFmt w:val="bullet"/>
      <w:lvlText w:val="•"/>
      <w:lvlJc w:val="left"/>
      <w:pPr>
        <w:tabs>
          <w:tab w:val="num" w:pos="3600"/>
        </w:tabs>
        <w:ind w:left="3600" w:hanging="360"/>
      </w:pPr>
      <w:rPr>
        <w:rFonts w:ascii="Arial" w:hAnsi="Arial" w:hint="default"/>
      </w:rPr>
    </w:lvl>
    <w:lvl w:ilvl="5" w:tplc="36D28036" w:tentative="1">
      <w:start w:val="1"/>
      <w:numFmt w:val="bullet"/>
      <w:lvlText w:val="•"/>
      <w:lvlJc w:val="left"/>
      <w:pPr>
        <w:tabs>
          <w:tab w:val="num" w:pos="4320"/>
        </w:tabs>
        <w:ind w:left="4320" w:hanging="360"/>
      </w:pPr>
      <w:rPr>
        <w:rFonts w:ascii="Arial" w:hAnsi="Arial" w:hint="default"/>
      </w:rPr>
    </w:lvl>
    <w:lvl w:ilvl="6" w:tplc="3A38C12A" w:tentative="1">
      <w:start w:val="1"/>
      <w:numFmt w:val="bullet"/>
      <w:lvlText w:val="•"/>
      <w:lvlJc w:val="left"/>
      <w:pPr>
        <w:tabs>
          <w:tab w:val="num" w:pos="5040"/>
        </w:tabs>
        <w:ind w:left="5040" w:hanging="360"/>
      </w:pPr>
      <w:rPr>
        <w:rFonts w:ascii="Arial" w:hAnsi="Arial" w:hint="default"/>
      </w:rPr>
    </w:lvl>
    <w:lvl w:ilvl="7" w:tplc="001457E4" w:tentative="1">
      <w:start w:val="1"/>
      <w:numFmt w:val="bullet"/>
      <w:lvlText w:val="•"/>
      <w:lvlJc w:val="left"/>
      <w:pPr>
        <w:tabs>
          <w:tab w:val="num" w:pos="5760"/>
        </w:tabs>
        <w:ind w:left="5760" w:hanging="360"/>
      </w:pPr>
      <w:rPr>
        <w:rFonts w:ascii="Arial" w:hAnsi="Arial" w:hint="default"/>
      </w:rPr>
    </w:lvl>
    <w:lvl w:ilvl="8" w:tplc="28F22C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2D5E48"/>
    <w:multiLevelType w:val="hybridMultilevel"/>
    <w:tmpl w:val="869691E0"/>
    <w:lvl w:ilvl="0" w:tplc="BBD436E8">
      <w:start w:val="1"/>
      <w:numFmt w:val="bullet"/>
      <w:lvlText w:val="o"/>
      <w:lvlJc w:val="left"/>
      <w:pPr>
        <w:ind w:left="370" w:hanging="360"/>
      </w:pPr>
      <w:rPr>
        <w:rFonts w:ascii="Courier New" w:eastAsia="Courier New" w:hAnsi="Courier New"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34030DFB"/>
    <w:multiLevelType w:val="hybridMultilevel"/>
    <w:tmpl w:val="2768283E"/>
    <w:lvl w:ilvl="0" w:tplc="9EE06AC8">
      <w:start w:val="1"/>
      <w:numFmt w:val="bullet"/>
      <w:lvlText w:val="o"/>
      <w:lvlJc w:val="left"/>
      <w:pPr>
        <w:ind w:left="360" w:hanging="360"/>
      </w:pPr>
      <w:rPr>
        <w:rFonts w:ascii="Courier New" w:eastAsia="Courier New" w:hAnsi="Courier New"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CA1E4B"/>
    <w:multiLevelType w:val="hybridMultilevel"/>
    <w:tmpl w:val="BD9223F2"/>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CB04E8"/>
    <w:multiLevelType w:val="hybridMultilevel"/>
    <w:tmpl w:val="C45A2336"/>
    <w:lvl w:ilvl="0" w:tplc="1F4E6DF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D58326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2B6D22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682558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1163E0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24E5BE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51A86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0F697D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DE4741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4260EA"/>
    <w:multiLevelType w:val="hybridMultilevel"/>
    <w:tmpl w:val="6B56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47FEF"/>
    <w:multiLevelType w:val="hybridMultilevel"/>
    <w:tmpl w:val="B42ECDF0"/>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0932D2"/>
    <w:multiLevelType w:val="hybridMultilevel"/>
    <w:tmpl w:val="9C32A5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D91651"/>
    <w:multiLevelType w:val="hybridMultilevel"/>
    <w:tmpl w:val="99142196"/>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A610ED"/>
    <w:multiLevelType w:val="hybridMultilevel"/>
    <w:tmpl w:val="23C24678"/>
    <w:lvl w:ilvl="0" w:tplc="0409000D">
      <w:start w:val="1"/>
      <w:numFmt w:val="bullet"/>
      <w:lvlText w:val=""/>
      <w:lvlJc w:val="left"/>
      <w:pPr>
        <w:ind w:left="370" w:hanging="360"/>
      </w:pPr>
      <w:rPr>
        <w:rFonts w:ascii="Wingdings" w:hAnsi="Wingdings"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2" w15:restartNumberingAfterBreak="0">
    <w:nsid w:val="74663B4B"/>
    <w:multiLevelType w:val="hybridMultilevel"/>
    <w:tmpl w:val="E44011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7A25237C"/>
    <w:multiLevelType w:val="hybridMultilevel"/>
    <w:tmpl w:val="EECCA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6601778">
    <w:abstractNumId w:val="0"/>
  </w:num>
  <w:num w:numId="2" w16cid:durableId="1956792847">
    <w:abstractNumId w:val="11"/>
  </w:num>
  <w:num w:numId="3" w16cid:durableId="545220312">
    <w:abstractNumId w:val="4"/>
  </w:num>
  <w:num w:numId="4" w16cid:durableId="223562663">
    <w:abstractNumId w:val="13"/>
  </w:num>
  <w:num w:numId="5" w16cid:durableId="339895490">
    <w:abstractNumId w:val="3"/>
  </w:num>
  <w:num w:numId="6" w16cid:durableId="128523686">
    <w:abstractNumId w:val="1"/>
  </w:num>
  <w:num w:numId="7" w16cid:durableId="1427993571">
    <w:abstractNumId w:val="6"/>
  </w:num>
  <w:num w:numId="8" w16cid:durableId="1275866918">
    <w:abstractNumId w:val="10"/>
  </w:num>
  <w:num w:numId="9" w16cid:durableId="1536503796">
    <w:abstractNumId w:val="2"/>
  </w:num>
  <w:num w:numId="10" w16cid:durableId="717629584">
    <w:abstractNumId w:val="8"/>
  </w:num>
  <w:num w:numId="11" w16cid:durableId="64619142">
    <w:abstractNumId w:val="12"/>
  </w:num>
  <w:num w:numId="12" w16cid:durableId="309527356">
    <w:abstractNumId w:val="5"/>
  </w:num>
  <w:num w:numId="13" w16cid:durableId="1178156221">
    <w:abstractNumId w:val="9"/>
  </w:num>
  <w:num w:numId="14" w16cid:durableId="99392036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4840"/>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4E0"/>
    <w:rsid w:val="000575CE"/>
    <w:rsid w:val="000612E5"/>
    <w:rsid w:val="000632BD"/>
    <w:rsid w:val="0006450C"/>
    <w:rsid w:val="0006533C"/>
    <w:rsid w:val="000669A5"/>
    <w:rsid w:val="00066A5F"/>
    <w:rsid w:val="0006724B"/>
    <w:rsid w:val="000673DB"/>
    <w:rsid w:val="00067B2C"/>
    <w:rsid w:val="00067CA4"/>
    <w:rsid w:val="00071D5A"/>
    <w:rsid w:val="0007217B"/>
    <w:rsid w:val="00072644"/>
    <w:rsid w:val="00072CD9"/>
    <w:rsid w:val="00072CEE"/>
    <w:rsid w:val="0007414B"/>
    <w:rsid w:val="00075426"/>
    <w:rsid w:val="00077573"/>
    <w:rsid w:val="000837E3"/>
    <w:rsid w:val="00083A95"/>
    <w:rsid w:val="0008466A"/>
    <w:rsid w:val="0008485A"/>
    <w:rsid w:val="00087684"/>
    <w:rsid w:val="0009040B"/>
    <w:rsid w:val="00091559"/>
    <w:rsid w:val="00094504"/>
    <w:rsid w:val="000A23FC"/>
    <w:rsid w:val="000A7E58"/>
    <w:rsid w:val="000B17EA"/>
    <w:rsid w:val="000B182D"/>
    <w:rsid w:val="000B1F5A"/>
    <w:rsid w:val="000B2BE9"/>
    <w:rsid w:val="000B33BB"/>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5B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CBB"/>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896"/>
    <w:rsid w:val="001C2AA0"/>
    <w:rsid w:val="001C41E8"/>
    <w:rsid w:val="001C4AF6"/>
    <w:rsid w:val="001C56D7"/>
    <w:rsid w:val="001C5B55"/>
    <w:rsid w:val="001C6E00"/>
    <w:rsid w:val="001D10BC"/>
    <w:rsid w:val="001D1F09"/>
    <w:rsid w:val="001D256C"/>
    <w:rsid w:val="001D3687"/>
    <w:rsid w:val="001D6402"/>
    <w:rsid w:val="001D6BD6"/>
    <w:rsid w:val="001E0115"/>
    <w:rsid w:val="001E2D89"/>
    <w:rsid w:val="001E45E8"/>
    <w:rsid w:val="001E4855"/>
    <w:rsid w:val="001E496D"/>
    <w:rsid w:val="001E6061"/>
    <w:rsid w:val="001E6908"/>
    <w:rsid w:val="001E6E0C"/>
    <w:rsid w:val="001E7510"/>
    <w:rsid w:val="001E77B5"/>
    <w:rsid w:val="001E7EE7"/>
    <w:rsid w:val="001F194A"/>
    <w:rsid w:val="001F1C28"/>
    <w:rsid w:val="001F2801"/>
    <w:rsid w:val="001F446F"/>
    <w:rsid w:val="001F7B5E"/>
    <w:rsid w:val="002017EE"/>
    <w:rsid w:val="00201AF1"/>
    <w:rsid w:val="0020525A"/>
    <w:rsid w:val="002055DE"/>
    <w:rsid w:val="00207CFF"/>
    <w:rsid w:val="002109B6"/>
    <w:rsid w:val="00210E1F"/>
    <w:rsid w:val="0021438D"/>
    <w:rsid w:val="00215A9C"/>
    <w:rsid w:val="002164D7"/>
    <w:rsid w:val="00217504"/>
    <w:rsid w:val="00217937"/>
    <w:rsid w:val="00217C6A"/>
    <w:rsid w:val="00217D5A"/>
    <w:rsid w:val="00221934"/>
    <w:rsid w:val="00222176"/>
    <w:rsid w:val="00222E2A"/>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37B7"/>
    <w:rsid w:val="002B4D82"/>
    <w:rsid w:val="002B533C"/>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110D"/>
    <w:rsid w:val="002E25BB"/>
    <w:rsid w:val="002E2F4C"/>
    <w:rsid w:val="002E40F2"/>
    <w:rsid w:val="002E4C1B"/>
    <w:rsid w:val="002E7127"/>
    <w:rsid w:val="002E74F9"/>
    <w:rsid w:val="002E76DC"/>
    <w:rsid w:val="002E796B"/>
    <w:rsid w:val="002F07D4"/>
    <w:rsid w:val="002F1754"/>
    <w:rsid w:val="002F26AE"/>
    <w:rsid w:val="002F4FCC"/>
    <w:rsid w:val="002F5D4E"/>
    <w:rsid w:val="002F7051"/>
    <w:rsid w:val="002F7237"/>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3BA5"/>
    <w:rsid w:val="003355C0"/>
    <w:rsid w:val="003355F9"/>
    <w:rsid w:val="0033605D"/>
    <w:rsid w:val="00336EB5"/>
    <w:rsid w:val="00340E52"/>
    <w:rsid w:val="00342E13"/>
    <w:rsid w:val="0034394B"/>
    <w:rsid w:val="00345C3C"/>
    <w:rsid w:val="00347578"/>
    <w:rsid w:val="003479BD"/>
    <w:rsid w:val="00347E94"/>
    <w:rsid w:val="00350303"/>
    <w:rsid w:val="00350597"/>
    <w:rsid w:val="00351623"/>
    <w:rsid w:val="0035507F"/>
    <w:rsid w:val="0035653F"/>
    <w:rsid w:val="003609F2"/>
    <w:rsid w:val="00360AC3"/>
    <w:rsid w:val="00362054"/>
    <w:rsid w:val="00365068"/>
    <w:rsid w:val="00366843"/>
    <w:rsid w:val="003671CA"/>
    <w:rsid w:val="003677A9"/>
    <w:rsid w:val="00367BB7"/>
    <w:rsid w:val="00367DED"/>
    <w:rsid w:val="0037366A"/>
    <w:rsid w:val="003747EB"/>
    <w:rsid w:val="00375A5F"/>
    <w:rsid w:val="003760F4"/>
    <w:rsid w:val="0038487D"/>
    <w:rsid w:val="00384EE5"/>
    <w:rsid w:val="00385D63"/>
    <w:rsid w:val="003868EB"/>
    <w:rsid w:val="00386C46"/>
    <w:rsid w:val="00390FED"/>
    <w:rsid w:val="00391716"/>
    <w:rsid w:val="00392BC6"/>
    <w:rsid w:val="003948FA"/>
    <w:rsid w:val="00394DB1"/>
    <w:rsid w:val="00394DE6"/>
    <w:rsid w:val="00397A49"/>
    <w:rsid w:val="003A2B85"/>
    <w:rsid w:val="003A2DF3"/>
    <w:rsid w:val="003A33B7"/>
    <w:rsid w:val="003A39F8"/>
    <w:rsid w:val="003A3EBA"/>
    <w:rsid w:val="003A4C98"/>
    <w:rsid w:val="003A4CC5"/>
    <w:rsid w:val="003A4FC8"/>
    <w:rsid w:val="003B0F66"/>
    <w:rsid w:val="003B18A4"/>
    <w:rsid w:val="003B1EC3"/>
    <w:rsid w:val="003B2EAF"/>
    <w:rsid w:val="003B40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1774"/>
    <w:rsid w:val="003F178D"/>
    <w:rsid w:val="003F2035"/>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17BC"/>
    <w:rsid w:val="00411F97"/>
    <w:rsid w:val="004127A5"/>
    <w:rsid w:val="00412A1D"/>
    <w:rsid w:val="00412F60"/>
    <w:rsid w:val="00413093"/>
    <w:rsid w:val="00413144"/>
    <w:rsid w:val="00413253"/>
    <w:rsid w:val="00414726"/>
    <w:rsid w:val="00414958"/>
    <w:rsid w:val="00414FCF"/>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748"/>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2F5C"/>
    <w:rsid w:val="004643DA"/>
    <w:rsid w:val="004648AC"/>
    <w:rsid w:val="00465616"/>
    <w:rsid w:val="004656BD"/>
    <w:rsid w:val="00467505"/>
    <w:rsid w:val="004678A4"/>
    <w:rsid w:val="00471BFD"/>
    <w:rsid w:val="00471E93"/>
    <w:rsid w:val="004727FA"/>
    <w:rsid w:val="00474A93"/>
    <w:rsid w:val="00477432"/>
    <w:rsid w:val="00477FEA"/>
    <w:rsid w:val="004807A4"/>
    <w:rsid w:val="00482953"/>
    <w:rsid w:val="00483C3E"/>
    <w:rsid w:val="0048426F"/>
    <w:rsid w:val="0048450D"/>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49C"/>
    <w:rsid w:val="004D6841"/>
    <w:rsid w:val="004D6D05"/>
    <w:rsid w:val="004E006E"/>
    <w:rsid w:val="004E122F"/>
    <w:rsid w:val="004E2B93"/>
    <w:rsid w:val="004E4571"/>
    <w:rsid w:val="004E57D1"/>
    <w:rsid w:val="004E6722"/>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3B6"/>
    <w:rsid w:val="0057594E"/>
    <w:rsid w:val="00576567"/>
    <w:rsid w:val="00580B28"/>
    <w:rsid w:val="00581308"/>
    <w:rsid w:val="0058363B"/>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473D"/>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6D4"/>
    <w:rsid w:val="00603F52"/>
    <w:rsid w:val="00606184"/>
    <w:rsid w:val="00606524"/>
    <w:rsid w:val="00606FF2"/>
    <w:rsid w:val="00607658"/>
    <w:rsid w:val="006109B2"/>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366D9"/>
    <w:rsid w:val="00641C8A"/>
    <w:rsid w:val="00643FB5"/>
    <w:rsid w:val="0064548D"/>
    <w:rsid w:val="00645AD4"/>
    <w:rsid w:val="006470E0"/>
    <w:rsid w:val="00647FE9"/>
    <w:rsid w:val="006509E4"/>
    <w:rsid w:val="00650A59"/>
    <w:rsid w:val="006517CC"/>
    <w:rsid w:val="00651FCA"/>
    <w:rsid w:val="00652071"/>
    <w:rsid w:val="00652DC4"/>
    <w:rsid w:val="0065657C"/>
    <w:rsid w:val="00656B50"/>
    <w:rsid w:val="00660736"/>
    <w:rsid w:val="00660B1C"/>
    <w:rsid w:val="0066109D"/>
    <w:rsid w:val="006613D2"/>
    <w:rsid w:val="0066290A"/>
    <w:rsid w:val="00663B8F"/>
    <w:rsid w:val="0066489D"/>
    <w:rsid w:val="00667234"/>
    <w:rsid w:val="00667871"/>
    <w:rsid w:val="006708B3"/>
    <w:rsid w:val="00671D00"/>
    <w:rsid w:val="00671E9B"/>
    <w:rsid w:val="00673529"/>
    <w:rsid w:val="006743D5"/>
    <w:rsid w:val="00674935"/>
    <w:rsid w:val="00677348"/>
    <w:rsid w:val="00680C17"/>
    <w:rsid w:val="00680DBA"/>
    <w:rsid w:val="00681955"/>
    <w:rsid w:val="006819E3"/>
    <w:rsid w:val="00683630"/>
    <w:rsid w:val="006848AE"/>
    <w:rsid w:val="006851EC"/>
    <w:rsid w:val="0068613E"/>
    <w:rsid w:val="00686E87"/>
    <w:rsid w:val="006879AF"/>
    <w:rsid w:val="006879B9"/>
    <w:rsid w:val="00687EE9"/>
    <w:rsid w:val="00690177"/>
    <w:rsid w:val="00692BA8"/>
    <w:rsid w:val="00693EDB"/>
    <w:rsid w:val="006A24A5"/>
    <w:rsid w:val="006A454C"/>
    <w:rsid w:val="006A4608"/>
    <w:rsid w:val="006A525A"/>
    <w:rsid w:val="006A5CF9"/>
    <w:rsid w:val="006A5F4D"/>
    <w:rsid w:val="006A610F"/>
    <w:rsid w:val="006A702F"/>
    <w:rsid w:val="006A7251"/>
    <w:rsid w:val="006A762F"/>
    <w:rsid w:val="006A7A3C"/>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4E9"/>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4094"/>
    <w:rsid w:val="00814418"/>
    <w:rsid w:val="00815025"/>
    <w:rsid w:val="0081720E"/>
    <w:rsid w:val="0082141E"/>
    <w:rsid w:val="00821E29"/>
    <w:rsid w:val="00822015"/>
    <w:rsid w:val="008226DB"/>
    <w:rsid w:val="00823103"/>
    <w:rsid w:val="00823123"/>
    <w:rsid w:val="00825C46"/>
    <w:rsid w:val="00827289"/>
    <w:rsid w:val="00827C01"/>
    <w:rsid w:val="0083028B"/>
    <w:rsid w:val="00831DD6"/>
    <w:rsid w:val="00835BD8"/>
    <w:rsid w:val="00835C4A"/>
    <w:rsid w:val="00835F23"/>
    <w:rsid w:val="00836AF2"/>
    <w:rsid w:val="008378F5"/>
    <w:rsid w:val="008411F4"/>
    <w:rsid w:val="0084193B"/>
    <w:rsid w:val="0084317E"/>
    <w:rsid w:val="008438C5"/>
    <w:rsid w:val="00850079"/>
    <w:rsid w:val="008516E9"/>
    <w:rsid w:val="00854767"/>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407E"/>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C3F"/>
    <w:rsid w:val="00916F5D"/>
    <w:rsid w:val="0092176A"/>
    <w:rsid w:val="009218AA"/>
    <w:rsid w:val="00921F0C"/>
    <w:rsid w:val="00923515"/>
    <w:rsid w:val="00923A03"/>
    <w:rsid w:val="009274FF"/>
    <w:rsid w:val="00927A13"/>
    <w:rsid w:val="0093056E"/>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637"/>
    <w:rsid w:val="0095182A"/>
    <w:rsid w:val="00952BB4"/>
    <w:rsid w:val="0095616D"/>
    <w:rsid w:val="00956D83"/>
    <w:rsid w:val="00956E9D"/>
    <w:rsid w:val="009600A6"/>
    <w:rsid w:val="009617A5"/>
    <w:rsid w:val="009627C6"/>
    <w:rsid w:val="00965D22"/>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29E"/>
    <w:rsid w:val="009E134A"/>
    <w:rsid w:val="009E2B1C"/>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6E9"/>
    <w:rsid w:val="00A94B5F"/>
    <w:rsid w:val="00AA20C9"/>
    <w:rsid w:val="00AA21E2"/>
    <w:rsid w:val="00AA3EF8"/>
    <w:rsid w:val="00AA52FE"/>
    <w:rsid w:val="00AA57F7"/>
    <w:rsid w:val="00AB2F78"/>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255A"/>
    <w:rsid w:val="00AF3C2A"/>
    <w:rsid w:val="00AF40E8"/>
    <w:rsid w:val="00AF46B0"/>
    <w:rsid w:val="00AF6E49"/>
    <w:rsid w:val="00AF797F"/>
    <w:rsid w:val="00AF7A21"/>
    <w:rsid w:val="00B013B7"/>
    <w:rsid w:val="00B01AE5"/>
    <w:rsid w:val="00B02A5D"/>
    <w:rsid w:val="00B034BF"/>
    <w:rsid w:val="00B03F77"/>
    <w:rsid w:val="00B0416F"/>
    <w:rsid w:val="00B04803"/>
    <w:rsid w:val="00B05EB4"/>
    <w:rsid w:val="00B07437"/>
    <w:rsid w:val="00B079DA"/>
    <w:rsid w:val="00B113B1"/>
    <w:rsid w:val="00B1326F"/>
    <w:rsid w:val="00B14437"/>
    <w:rsid w:val="00B14575"/>
    <w:rsid w:val="00B158C8"/>
    <w:rsid w:val="00B16FE0"/>
    <w:rsid w:val="00B20470"/>
    <w:rsid w:val="00B21DFE"/>
    <w:rsid w:val="00B21FDE"/>
    <w:rsid w:val="00B22FF8"/>
    <w:rsid w:val="00B23705"/>
    <w:rsid w:val="00B24C75"/>
    <w:rsid w:val="00B24E61"/>
    <w:rsid w:val="00B3122D"/>
    <w:rsid w:val="00B34004"/>
    <w:rsid w:val="00B3545F"/>
    <w:rsid w:val="00B357DB"/>
    <w:rsid w:val="00B35E58"/>
    <w:rsid w:val="00B403B1"/>
    <w:rsid w:val="00B40834"/>
    <w:rsid w:val="00B4145C"/>
    <w:rsid w:val="00B423A5"/>
    <w:rsid w:val="00B43554"/>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958"/>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3848"/>
    <w:rsid w:val="00BB5419"/>
    <w:rsid w:val="00BB72E7"/>
    <w:rsid w:val="00BB7CD6"/>
    <w:rsid w:val="00BC19AB"/>
    <w:rsid w:val="00BC2BCB"/>
    <w:rsid w:val="00BC3887"/>
    <w:rsid w:val="00BC3B39"/>
    <w:rsid w:val="00BC666F"/>
    <w:rsid w:val="00BC68A5"/>
    <w:rsid w:val="00BD13DB"/>
    <w:rsid w:val="00BD15A1"/>
    <w:rsid w:val="00BD1A57"/>
    <w:rsid w:val="00BD20BF"/>
    <w:rsid w:val="00BD30AC"/>
    <w:rsid w:val="00BD3D70"/>
    <w:rsid w:val="00BD4B14"/>
    <w:rsid w:val="00BD58F1"/>
    <w:rsid w:val="00BD7CB1"/>
    <w:rsid w:val="00BD7F1C"/>
    <w:rsid w:val="00BE1884"/>
    <w:rsid w:val="00BE18FB"/>
    <w:rsid w:val="00BE42C1"/>
    <w:rsid w:val="00BE4D8F"/>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736"/>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99D"/>
    <w:rsid w:val="00C43D7F"/>
    <w:rsid w:val="00C44651"/>
    <w:rsid w:val="00C44848"/>
    <w:rsid w:val="00C463FA"/>
    <w:rsid w:val="00C52C02"/>
    <w:rsid w:val="00C5342F"/>
    <w:rsid w:val="00C53BD8"/>
    <w:rsid w:val="00C54D09"/>
    <w:rsid w:val="00C562A4"/>
    <w:rsid w:val="00C57915"/>
    <w:rsid w:val="00C6051B"/>
    <w:rsid w:val="00C60DAB"/>
    <w:rsid w:val="00C61842"/>
    <w:rsid w:val="00C63432"/>
    <w:rsid w:val="00C64116"/>
    <w:rsid w:val="00C6418C"/>
    <w:rsid w:val="00C661E4"/>
    <w:rsid w:val="00C71BF0"/>
    <w:rsid w:val="00C8129E"/>
    <w:rsid w:val="00C81D05"/>
    <w:rsid w:val="00C81E27"/>
    <w:rsid w:val="00C843B3"/>
    <w:rsid w:val="00C85CB2"/>
    <w:rsid w:val="00C862A8"/>
    <w:rsid w:val="00C87371"/>
    <w:rsid w:val="00C876D9"/>
    <w:rsid w:val="00C91008"/>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171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071A"/>
    <w:rsid w:val="00CE0A6D"/>
    <w:rsid w:val="00CE2E82"/>
    <w:rsid w:val="00CE338D"/>
    <w:rsid w:val="00CE5409"/>
    <w:rsid w:val="00CE56FC"/>
    <w:rsid w:val="00CF156D"/>
    <w:rsid w:val="00CF352F"/>
    <w:rsid w:val="00CF379A"/>
    <w:rsid w:val="00CF3C95"/>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3A73"/>
    <w:rsid w:val="00D44728"/>
    <w:rsid w:val="00D458CB"/>
    <w:rsid w:val="00D46299"/>
    <w:rsid w:val="00D46306"/>
    <w:rsid w:val="00D50BE5"/>
    <w:rsid w:val="00D5131F"/>
    <w:rsid w:val="00D51F38"/>
    <w:rsid w:val="00D5277F"/>
    <w:rsid w:val="00D527CB"/>
    <w:rsid w:val="00D52CE8"/>
    <w:rsid w:val="00D54FEA"/>
    <w:rsid w:val="00D5601D"/>
    <w:rsid w:val="00D56B52"/>
    <w:rsid w:val="00D570D1"/>
    <w:rsid w:val="00D57526"/>
    <w:rsid w:val="00D616A1"/>
    <w:rsid w:val="00D638BD"/>
    <w:rsid w:val="00D64233"/>
    <w:rsid w:val="00D64BCF"/>
    <w:rsid w:val="00D65887"/>
    <w:rsid w:val="00D664C0"/>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3D4"/>
    <w:rsid w:val="00DC7B5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BED"/>
    <w:rsid w:val="00E02FA5"/>
    <w:rsid w:val="00E052B1"/>
    <w:rsid w:val="00E1000C"/>
    <w:rsid w:val="00E108DA"/>
    <w:rsid w:val="00E10CD3"/>
    <w:rsid w:val="00E14626"/>
    <w:rsid w:val="00E146BD"/>
    <w:rsid w:val="00E1742B"/>
    <w:rsid w:val="00E20C50"/>
    <w:rsid w:val="00E2297C"/>
    <w:rsid w:val="00E235FB"/>
    <w:rsid w:val="00E2410D"/>
    <w:rsid w:val="00E24514"/>
    <w:rsid w:val="00E26BF1"/>
    <w:rsid w:val="00E27303"/>
    <w:rsid w:val="00E27498"/>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87C73"/>
    <w:rsid w:val="00E922D5"/>
    <w:rsid w:val="00E92336"/>
    <w:rsid w:val="00E929E5"/>
    <w:rsid w:val="00E940BC"/>
    <w:rsid w:val="00E94B9E"/>
    <w:rsid w:val="00E950B5"/>
    <w:rsid w:val="00E957A5"/>
    <w:rsid w:val="00E96BEA"/>
    <w:rsid w:val="00EA00BF"/>
    <w:rsid w:val="00EA0335"/>
    <w:rsid w:val="00EA08AF"/>
    <w:rsid w:val="00EA25AB"/>
    <w:rsid w:val="00EA481E"/>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3E7D"/>
    <w:rsid w:val="00ED482A"/>
    <w:rsid w:val="00ED63BB"/>
    <w:rsid w:val="00ED7C42"/>
    <w:rsid w:val="00EE46CA"/>
    <w:rsid w:val="00EE487C"/>
    <w:rsid w:val="00EE4E42"/>
    <w:rsid w:val="00EE5445"/>
    <w:rsid w:val="00EE5A88"/>
    <w:rsid w:val="00EE7361"/>
    <w:rsid w:val="00EE7586"/>
    <w:rsid w:val="00EF06A9"/>
    <w:rsid w:val="00EF0A85"/>
    <w:rsid w:val="00EF177D"/>
    <w:rsid w:val="00EF493B"/>
    <w:rsid w:val="00EF4EAD"/>
    <w:rsid w:val="00EF6D24"/>
    <w:rsid w:val="00F014FE"/>
    <w:rsid w:val="00F02111"/>
    <w:rsid w:val="00F0373F"/>
    <w:rsid w:val="00F04547"/>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3148B"/>
    <w:rsid w:val="00F33BD9"/>
    <w:rsid w:val="00F343D7"/>
    <w:rsid w:val="00F40A02"/>
    <w:rsid w:val="00F40C95"/>
    <w:rsid w:val="00F41126"/>
    <w:rsid w:val="00F43A4E"/>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2B3C"/>
    <w:rsid w:val="00F93C10"/>
    <w:rsid w:val="00F94A56"/>
    <w:rsid w:val="00F9612D"/>
    <w:rsid w:val="00F97FEB"/>
    <w:rsid w:val="00FA0481"/>
    <w:rsid w:val="00FA0FBF"/>
    <w:rsid w:val="00FA22BE"/>
    <w:rsid w:val="00FA3E2A"/>
    <w:rsid w:val="00FA4077"/>
    <w:rsid w:val="00FA5B83"/>
    <w:rsid w:val="00FA5E7E"/>
    <w:rsid w:val="00FA61B5"/>
    <w:rsid w:val="00FA6E1B"/>
    <w:rsid w:val="00FB05F3"/>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213"/>
    <w:rsid w:val="00FD061A"/>
    <w:rsid w:val="00FD0CBB"/>
    <w:rsid w:val="00FD1CA5"/>
    <w:rsid w:val="00FD208D"/>
    <w:rsid w:val="00FD25F0"/>
    <w:rsid w:val="00FD3708"/>
    <w:rsid w:val="00FD3CB2"/>
    <w:rsid w:val="00FD524F"/>
    <w:rsid w:val="00FD661F"/>
    <w:rsid w:val="00FD6745"/>
    <w:rsid w:val="00FD6C01"/>
    <w:rsid w:val="00FD6CB0"/>
    <w:rsid w:val="00FD6FCE"/>
    <w:rsid w:val="00FE027E"/>
    <w:rsid w:val="00FE083E"/>
    <w:rsid w:val="00FE13BB"/>
    <w:rsid w:val="00FE1F3F"/>
    <w:rsid w:val="00FE2A41"/>
    <w:rsid w:val="00FE2AFA"/>
    <w:rsid w:val="00FE2F36"/>
    <w:rsid w:val="00FE4B36"/>
    <w:rsid w:val="00FE57F1"/>
    <w:rsid w:val="00FE6B63"/>
    <w:rsid w:val="00FE6E28"/>
    <w:rsid w:val="00FE786A"/>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3802D7F3-897E-4DFF-B99D-5C478F98A2E2}"/>
</file>

<file path=customXml/itemProps3.xml><?xml version="1.0" encoding="utf-8"?>
<ds:datastoreItem xmlns:ds="http://schemas.openxmlformats.org/officeDocument/2006/customXml" ds:itemID="{F7BF27A5-17F9-4A99-815A-EAD3FC289C88}"/>
</file>

<file path=customXml/itemProps4.xml><?xml version="1.0" encoding="utf-8"?>
<ds:datastoreItem xmlns:ds="http://schemas.openxmlformats.org/officeDocument/2006/customXml" ds:itemID="{BB6BD7D2-151D-435D-B995-0C8D561D01FF}"/>
</file>

<file path=docProps/app.xml><?xml version="1.0" encoding="utf-8"?>
<Properties xmlns="http://schemas.openxmlformats.org/officeDocument/2006/extended-properties" xmlns:vt="http://schemas.openxmlformats.org/officeDocument/2006/docPropsVTypes">
  <Template>Normal</Template>
  <TotalTime>101</TotalTime>
  <Pages>3</Pages>
  <Words>843</Words>
  <Characters>3940</Characters>
  <Application>Microsoft Office Word</Application>
  <DocSecurity>0</DocSecurity>
  <Lines>123</Lines>
  <Paragraphs>77</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89</cp:revision>
  <dcterms:created xsi:type="dcterms:W3CDTF">2024-02-10T02:33:00Z</dcterms:created>
  <dcterms:modified xsi:type="dcterms:W3CDTF">2024-06-18T20:41:00Z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