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practical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Wyeth</w:t>
      </w:r>
      <w:r>
        <w:t xml:space="preserve"> </w:t>
      </w:r>
      <w:r>
        <w:t xml:space="preserve">Blumberg</w:t>
      </w:r>
    </w:p>
    <w:p>
      <w:pPr>
        <w:pStyle w:val="Date"/>
      </w:pPr>
      <w:r>
        <w:t xml:space="preserve">2024-01-16</w:t>
      </w:r>
    </w:p>
    <w:bookmarkStart w:id="20" w:name="practical-1"/>
    <w:p>
      <w:pPr>
        <w:pStyle w:val="Heading1"/>
      </w:pPr>
      <w:r>
        <w:t xml:space="preserve">Practical 1</w:t>
      </w:r>
    </w:p>
    <w:p>
      <w:pPr>
        <w:pStyle w:val="FirstParagraph"/>
      </w:pPr>
      <w:r>
        <w:rPr>
          <w:bCs/>
          <w:b/>
        </w:rPr>
        <w:t xml:space="preserve">penguins</w:t>
      </w:r>
    </w:p>
    <w:p>
      <w:pPr>
        <w:pStyle w:val="BodyText"/>
      </w:pPr>
      <w:r>
        <w:t xml:space="preserve">penguins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11"/>
        <w:gridCol w:w="889"/>
        <w:gridCol w:w="1334"/>
        <w:gridCol w:w="1245"/>
        <w:gridCol w:w="1601"/>
        <w:gridCol w:w="1067"/>
        <w:gridCol w:w="622"/>
        <w:gridCol w:w="4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body_mass_g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</w:tr>
    </w:tbl>
    <w:bookmarkEnd w:id="20"/>
    <w:bookmarkStart w:id="21" w:name="descriptive"/>
    <w:p>
      <w:pPr>
        <w:pStyle w:val="Heading1"/>
      </w:pPr>
      <w:r>
        <w:t xml:space="preserve">Descriptive</w:t>
      </w:r>
    </w:p>
    <w:p>
      <w:pPr>
        <w:pStyle w:val="FirstParagraph"/>
      </w:pPr>
      <w:r>
        <w:t xml:space="preserve">We have 344 penguins</w:t>
      </w:r>
    </w:p>
    <w:p>
      <w:pPr>
        <w:pStyle w:val="BodyText"/>
      </w:pPr>
      <w:r>
        <w:t xml:space="preserve">we have 3 species</w:t>
      </w:r>
    </w:p>
    <w:p>
      <w:pPr>
        <w:pStyle w:val="BodyText"/>
      </w:pPr>
      <w:r>
        <w:t xml:space="preserve">we have 3 islands</w:t>
      </w:r>
    </w:p>
    <w:p>
      <w:pPr>
        <w:pStyle w:val="BodyText"/>
      </w:pPr>
      <w:r>
        <w:t xml:space="preserve">mean length 43.9219298, mean depth 17.1511696</w:t>
      </w:r>
    </w:p>
    <w:p>
      <w:pPr>
        <w:pStyle w:val="BodyText"/>
      </w:pPr>
      <w:r>
        <w:t xml:space="preserve">mean flipper 200.9152047, mean mass 4201.754386</w:t>
      </w:r>
    </w:p>
    <w:bookmarkEnd w:id="21"/>
    <w:bookmarkStart w:id="31" w:name="graphical-exploration"/>
    <w:p>
      <w:pPr>
        <w:pStyle w:val="Heading1"/>
      </w:pPr>
      <w:r>
        <w:t xml:space="preserve">Graphical exploration</w:t>
      </w:r>
    </w:p>
    <w:p>
      <w:pPr>
        <w:pStyle w:val="FirstParagraph"/>
      </w:pPr>
      <w:r>
        <w:t xml:space="preserve">Histogram of body mass of penguin species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body_mass_g)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"Penguin body mass"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(`stat_bin()`).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istribution of body mass by species of penguins" title="" id="23" name="Picture"/>
            <a:graphic>
              <a:graphicData uri="http://schemas.openxmlformats.org/drawingml/2006/picture">
                <pic:pic>
                  <pic:nvPicPr>
                    <pic:cNvPr descr="Practical_1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Distribution of body mass by species of penguins</w:t>
      </w:r>
    </w:p>
    <w:p>
      <w:pPr>
        <w:pStyle w:val="BodyText"/>
      </w:pPr>
      <w:r>
        <w:t xml:space="preserve">#linear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(bill_length_mm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flipper_length_mm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body_mass_g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 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bill_length_mm ~ flipper_length_mm + body_mass_g + </w:t>
      </w:r>
      <w:r>
        <w:br/>
      </w:r>
      <w:r>
        <w:rPr>
          <w:rStyle w:val="VerbatimChar"/>
        </w:rPr>
        <w:t xml:space="preserve">##     sex, data = penguins)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-9.6131 -2.8005 -0.6307  2.1699 20.1682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-8.0754117  4.6732129  -1.728   0.0849 .  </w:t>
      </w:r>
      <w:r>
        <w:br/>
      </w:r>
      <w:r>
        <w:rPr>
          <w:rStyle w:val="VerbatimChar"/>
        </w:rPr>
        <w:t xml:space="preserve">## flipper_length_mm  0.2672650  0.0335203   7.973 2.57e-14 ***</w:t>
      </w:r>
      <w:r>
        <w:br/>
      </w:r>
      <w:r>
        <w:rPr>
          <w:rStyle w:val="VerbatimChar"/>
        </w:rPr>
        <w:t xml:space="preserve">## body_mass_g       -0.0006670  0.0006232  -1.070   0.2853    </w:t>
      </w:r>
      <w:r>
        <w:br/>
      </w:r>
      <w:r>
        <w:rPr>
          <w:rStyle w:val="VerbatimChar"/>
        </w:rPr>
        <w:t xml:space="preserve">## sexmale            2.3047154  0.5055670   4.559 7.27e-06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4.029 on 329 degrees of freedom</w:t>
      </w:r>
      <w:r>
        <w:br/>
      </w:r>
      <w:r>
        <w:rPr>
          <w:rStyle w:val="VerbatimChar"/>
        </w:rPr>
        <w:t xml:space="preserve">##   (11 observations deleted due to missingness)</w:t>
      </w:r>
      <w:r>
        <w:br/>
      </w:r>
      <w:r>
        <w:rPr>
          <w:rStyle w:val="VerbatimChar"/>
        </w:rPr>
        <w:t xml:space="preserve">## Multiple R-squared:  0.4621, Adjusted R-squared:  0.4572 </w:t>
      </w:r>
      <w:r>
        <w:br/>
      </w:r>
      <w:r>
        <w:rPr>
          <w:rStyle w:val="VerbatimChar"/>
        </w:rPr>
        <w:t xml:space="preserve">## F-statistic:  94.2 on 3 and 329 DF,  p-value: &lt; 2.2e-16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hecking assumptions of the model" title="" id="26" name="Picture"/>
            <a:graphic>
              <a:graphicData uri="http://schemas.openxmlformats.org/drawingml/2006/picture">
                <pic:pic>
                  <pic:nvPicPr>
                    <pic:cNvPr descr="Practical_1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Checking assumptions of the model</w:t>
      </w:r>
    </w:p>
    <w:p>
      <w:pPr>
        <w:pStyle w:val="BodyText"/>
      </w:pPr>
      <w:r>
        <w:t xml:space="preserve">(Gorman et al. 2021)</w:t>
      </w:r>
    </w:p>
    <w:bookmarkStart w:id="30" w:name="refs"/>
    <w:bookmarkStart w:id="29" w:name="ref-gorman_advancing_2021"/>
    <w:p>
      <w:pPr>
        <w:pStyle w:val="Bibliography"/>
      </w:pPr>
      <w:r>
        <w:t xml:space="preserve">Gorman, K. B., K. E. Ruck, T. D. Williams, and W. R. Fraser. 2021.</w:t>
      </w:r>
      <w:r>
        <w:t xml:space="preserve"> </w:t>
      </w:r>
      <w:hyperlink r:id="rId28">
        <w:r>
          <w:rPr>
            <w:rStyle w:val="Hyperlink"/>
          </w:rPr>
          <w:t xml:space="preserve">Advancing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Hypothesis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Breeding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Pygoscelis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Penguins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Divergent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Population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Trends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Throughout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Antarctic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Peninsula</w:t>
        </w:r>
      </w:hyperlink>
      <w:r>
        <w:t xml:space="preserve">. Frontiers in Marine Science 8.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8" Target="https://www.frontiersin.org/articles/10.3389/fmars.2021.5260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frontiersin.org/articles/10.3389/fmars.2021.5260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practical 1</dc:title>
  <dc:creator>Wyeth Blumberg</dc:creator>
  <cp:keywords/>
  <dcterms:created xsi:type="dcterms:W3CDTF">2024-01-23T16:06:05Z</dcterms:created>
  <dcterms:modified xsi:type="dcterms:W3CDTF">2024-01-23T16:06:05Z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mabiblio.bib</vt:lpwstr>
  </property>
  <property fmtid="{D5CDD505-2E9C-101B-9397-08002B2CF9AE}" pid="3" name="csl">
    <vt:lpwstr>the-american-naturalist.csl</vt:lpwstr>
  </property>
  <property fmtid="{D5CDD505-2E9C-101B-9397-08002B2CF9AE}" pid="4" name="date">
    <vt:lpwstr>2024-01-16</vt:lpwstr>
  </property>
  <property fmtid="{D5CDD505-2E9C-101B-9397-08002B2CF9AE}" pid="5" name="editor_options">
    <vt:lpwstr/>
  </property>
  <property fmtid="{D5CDD505-2E9C-101B-9397-08002B2CF9AE}" pid="6" name="output">
    <vt:lpwstr/>
  </property>
</Properties>
</file>