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73CC" w:rsidRPr="005B1246" w:rsidRDefault="00CE73CC" w:rsidP="00CE73CC">
      <w:pPr>
        <w:jc w:val="center"/>
        <w:rPr>
          <w:rFonts w:asciiTheme="majorHAnsi" w:hAnsiTheme="majorHAnsi"/>
          <w:b/>
          <w:sz w:val="36"/>
          <w:szCs w:val="36"/>
        </w:rPr>
      </w:pPr>
      <w:r w:rsidRPr="005B1246">
        <w:rPr>
          <w:rFonts w:asciiTheme="majorHAnsi" w:hAnsiTheme="majorHAnsi"/>
          <w:b/>
          <w:sz w:val="36"/>
          <w:szCs w:val="36"/>
        </w:rPr>
        <w:t>Charakterystyki cz</w:t>
      </w:r>
      <w:r>
        <w:rPr>
          <w:rFonts w:asciiTheme="majorHAnsi" w:hAnsiTheme="majorHAnsi"/>
          <w:b/>
          <w:sz w:val="36"/>
          <w:szCs w:val="36"/>
        </w:rPr>
        <w:t>ęstotliwościowe podstawowych obiektów dynamicznych</w:t>
      </w:r>
    </w:p>
    <w:p w:rsidR="00CE73CC" w:rsidRDefault="00CE73CC" w:rsidP="00CE73CC">
      <w:pPr>
        <w:rPr>
          <w:rFonts w:asciiTheme="majorHAnsi" w:hAnsiTheme="majorHAnsi"/>
          <w:sz w:val="22"/>
          <w:szCs w:val="22"/>
        </w:rPr>
      </w:pPr>
    </w:p>
    <w:p w:rsidR="00CE73CC" w:rsidRPr="005B1246" w:rsidRDefault="00CE73CC" w:rsidP="00CE73CC">
      <w:pPr>
        <w:rPr>
          <w:rFonts w:asciiTheme="majorHAnsi" w:hAnsiTheme="majorHAnsi"/>
          <w:b/>
          <w:sz w:val="22"/>
          <w:szCs w:val="22"/>
        </w:rPr>
      </w:pPr>
      <w:r w:rsidRPr="005B1246">
        <w:rPr>
          <w:rFonts w:asciiTheme="majorHAnsi" w:hAnsiTheme="majorHAnsi"/>
          <w:b/>
          <w:sz w:val="22"/>
          <w:szCs w:val="22"/>
        </w:rPr>
        <w:t>Wojciech Dziuba</w:t>
      </w:r>
    </w:p>
    <w:p w:rsidR="00CE73CC" w:rsidRDefault="00CE73CC" w:rsidP="00CE73CC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Grupa 1b środa 9:30</w:t>
      </w:r>
    </w:p>
    <w:p w:rsidR="00CE73CC" w:rsidRDefault="00CE73CC" w:rsidP="00CE73CC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20.03.2019</w:t>
      </w:r>
    </w:p>
    <w:p w:rsidR="00CE73CC" w:rsidRDefault="00CE73CC" w:rsidP="00CE73CC">
      <w:pPr>
        <w:rPr>
          <w:rFonts w:asciiTheme="majorHAnsi" w:hAnsiTheme="majorHAnsi"/>
          <w:sz w:val="22"/>
          <w:szCs w:val="22"/>
        </w:rPr>
      </w:pPr>
    </w:p>
    <w:p w:rsidR="00CE73CC" w:rsidRDefault="009E73E4" w:rsidP="00CE73CC">
      <w:pPr>
        <w:rPr>
          <w:rFonts w:asciiTheme="majorHAnsi" w:hAnsiTheme="majorHAnsi"/>
          <w:b/>
          <w:sz w:val="28"/>
          <w:szCs w:val="28"/>
        </w:rPr>
      </w:pPr>
      <w:r w:rsidRPr="009E73E4">
        <w:rPr>
          <w:rFonts w:asciiTheme="majorHAnsi" w:hAnsiTheme="majorHAnsi"/>
          <w:b/>
          <w:sz w:val="28"/>
          <w:szCs w:val="28"/>
        </w:rPr>
        <w:t>1.</w:t>
      </w:r>
      <w:r>
        <w:rPr>
          <w:rFonts w:asciiTheme="majorHAnsi" w:hAnsiTheme="majorHAnsi"/>
          <w:b/>
          <w:sz w:val="28"/>
          <w:szCs w:val="28"/>
        </w:rPr>
        <w:t xml:space="preserve"> Obiekt inercyjny I rzędu</w:t>
      </w:r>
    </w:p>
    <w:p w:rsidR="009E73E4" w:rsidRDefault="009E73E4" w:rsidP="00CE73CC">
      <w:pPr>
        <w:rPr>
          <w:rFonts w:asciiTheme="majorHAnsi" w:hAnsiTheme="majorHAnsi"/>
          <w:sz w:val="22"/>
          <w:szCs w:val="22"/>
        </w:rPr>
      </w:pPr>
    </w:p>
    <w:p w:rsidR="009E73E4" w:rsidRDefault="00BB3F19" w:rsidP="00CE73CC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Transmitancja zadana</w:t>
      </w:r>
      <w:r w:rsidR="009E73E4">
        <w:rPr>
          <w:rFonts w:asciiTheme="majorHAnsi" w:hAnsiTheme="majorHAnsi"/>
          <w:sz w:val="22"/>
          <w:szCs w:val="22"/>
        </w:rPr>
        <w:t xml:space="preserve"> jest wzorem:</w:t>
      </w:r>
    </w:p>
    <w:p w:rsidR="009E73E4" w:rsidRDefault="009E73E4" w:rsidP="00CE73CC">
      <w:pPr>
        <w:rPr>
          <w:rFonts w:asciiTheme="majorHAnsi" w:hAnsiTheme="majorHAnsi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Ts+1</m:t>
              </m:r>
            </m:den>
          </m:f>
        </m:oMath>
      </m:oMathPara>
    </w:p>
    <w:p w:rsidR="008D2CE7" w:rsidRDefault="008D2CE7" w:rsidP="00CE73CC">
      <w:pPr>
        <w:rPr>
          <w:rFonts w:asciiTheme="majorHAnsi" w:hAnsiTheme="majorHAnsi"/>
          <w:sz w:val="22"/>
          <w:szCs w:val="22"/>
        </w:rPr>
      </w:pPr>
    </w:p>
    <w:p w:rsidR="008D2CE7" w:rsidRDefault="006961FD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14" name="Obraz 13" descr="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mf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73" w:rsidRDefault="00900373" w:rsidP="00900373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stałej czasowej nie ma wpływu na kształt charakterystyki.</w:t>
      </w:r>
    </w:p>
    <w:p w:rsidR="008D2CE7" w:rsidRDefault="006961FD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15" name="Obraz 14" descr="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m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73" w:rsidRDefault="00B83BDE" w:rsidP="00900373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 xml:space="preserve">Zwiększanie wzmocnienia rozciąga charakterystykę na osi liczb rzeczywistych i urojonych. Zmniejsza minimum osiągane przez charakterystykę. </w:t>
      </w:r>
    </w:p>
    <w:p w:rsidR="008D2CE7" w:rsidRDefault="008D2CE7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lastRenderedPageBreak/>
        <w:drawing>
          <wp:inline distT="0" distB="0" distL="0" distR="0">
            <wp:extent cx="5760720" cy="2306955"/>
            <wp:effectExtent l="19050" t="0" r="0" b="0"/>
            <wp:docPr id="5" name="Obraz 4" descr="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emf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DE" w:rsidRDefault="00B83BDE" w:rsidP="00B83BDE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Zwiększenie stałej czasowej sprawia że charakterystyka zaczyna opadać wcześniej, a w fazie wcześniej pojawia się punkt przegięcia.</w:t>
      </w:r>
    </w:p>
    <w:p w:rsidR="008D2CE7" w:rsidRDefault="008D2CE7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6" name="Obraz 5" descr="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em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DE" w:rsidRPr="009E73E4" w:rsidRDefault="00B83BDE" w:rsidP="00B83BDE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wzmocnienia nie ma wpływu na fazę, ale podnosi odpowiedź. Dla różnych wzmocnień odpowiedzi są równoległe.</w:t>
      </w:r>
    </w:p>
    <w:p w:rsidR="009E73E4" w:rsidRPr="009E73E4" w:rsidRDefault="00B83BDE" w:rsidP="00B83BDE">
      <w:pPr>
        <w:overflowPunct/>
        <w:spacing w:after="200" w:line="276" w:lineRule="auto"/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br w:type="page"/>
      </w:r>
    </w:p>
    <w:p w:rsidR="006E3E59" w:rsidRDefault="009E73E4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2</w:t>
      </w:r>
      <w:r w:rsidRPr="009E73E4">
        <w:rPr>
          <w:rFonts w:asciiTheme="majorHAnsi" w:hAnsiTheme="majorHAnsi"/>
          <w:b/>
          <w:sz w:val="28"/>
          <w:szCs w:val="28"/>
        </w:rPr>
        <w:t>.</w:t>
      </w:r>
      <w:r>
        <w:rPr>
          <w:rFonts w:asciiTheme="majorHAnsi" w:hAnsiTheme="majorHAnsi"/>
          <w:b/>
          <w:sz w:val="28"/>
          <w:szCs w:val="28"/>
        </w:rPr>
        <w:t xml:space="preserve"> Obiekt inercyjny II rzędu</w:t>
      </w:r>
    </w:p>
    <w:p w:rsidR="009E73E4" w:rsidRDefault="009E73E4">
      <w:pPr>
        <w:rPr>
          <w:rFonts w:asciiTheme="majorHAnsi" w:hAnsiTheme="majorHAnsi"/>
          <w:b/>
          <w:sz w:val="28"/>
          <w:szCs w:val="28"/>
        </w:rPr>
      </w:pP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Transmitancja dana jest wzorem:</w:t>
      </w: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s+1</m:t>
              </m:r>
            </m:den>
          </m:f>
        </m:oMath>
      </m:oMathPara>
    </w:p>
    <w:p w:rsidR="008D2CE7" w:rsidRDefault="008D2CE7" w:rsidP="008D2CE7">
      <w:pPr>
        <w:jc w:val="center"/>
        <w:rPr>
          <w:rFonts w:asciiTheme="majorHAnsi" w:hAnsiTheme="majorHAnsi"/>
          <w:sz w:val="22"/>
          <w:szCs w:val="22"/>
        </w:rPr>
      </w:pPr>
    </w:p>
    <w:p w:rsidR="008D2CE7" w:rsidRDefault="006961FD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18" name="Obraz 17" descr="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m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DE" w:rsidRDefault="00B83BDE" w:rsidP="00B83BDE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wzmocnienia rozciąga charakterystykę w lewo i prawo na osi liczb rzeczywistych, oraz zmniejsza wartość minimalną osiąganą przez charakterystykę.</w:t>
      </w:r>
    </w:p>
    <w:p w:rsidR="008D2CE7" w:rsidRDefault="006961FD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19" name="Obraz 18" descr="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DE" w:rsidRDefault="00B83BDE" w:rsidP="00B83BDE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</w:t>
      </w:r>
      <w:r w:rsidR="00E94787">
        <w:rPr>
          <w:rFonts w:asciiTheme="majorHAnsi" w:hAnsiTheme="majorHAnsi"/>
          <w:sz w:val="22"/>
          <w:szCs w:val="22"/>
        </w:rPr>
        <w:t xml:space="preserve"> stałej czasowej nieznacznie rozciąga charakterystykę w lewo na osi odciętych i w dół na osi rzędnych.</w:t>
      </w:r>
    </w:p>
    <w:p w:rsidR="00E94787" w:rsidRDefault="00E94787" w:rsidP="00B83BDE">
      <w:pPr>
        <w:rPr>
          <w:rFonts w:asciiTheme="majorHAnsi" w:hAnsiTheme="majorHAnsi"/>
          <w:sz w:val="22"/>
          <w:szCs w:val="22"/>
        </w:rPr>
      </w:pPr>
    </w:p>
    <w:p w:rsidR="00E94787" w:rsidRDefault="00E94787" w:rsidP="00B83BDE">
      <w:pPr>
        <w:rPr>
          <w:rFonts w:asciiTheme="majorHAnsi" w:hAnsiTheme="majorHAnsi"/>
          <w:sz w:val="22"/>
          <w:szCs w:val="22"/>
        </w:rPr>
      </w:pPr>
    </w:p>
    <w:p w:rsidR="00E94787" w:rsidRDefault="008D2CE7" w:rsidP="00E9478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lastRenderedPageBreak/>
        <w:drawing>
          <wp:inline distT="0" distB="0" distL="0" distR="0">
            <wp:extent cx="5760720" cy="2306955"/>
            <wp:effectExtent l="19050" t="0" r="0" b="0"/>
            <wp:docPr id="9" name="Obraz 8" descr="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em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87" w:rsidRDefault="00E94787" w:rsidP="00E94787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Przy zwiększaniu wzmocnienia charakterystyka fazy oraz modułu zachowują się analogicznie jak dla obiektu I rzędu.</w:t>
      </w:r>
    </w:p>
    <w:p w:rsidR="008D2CE7" w:rsidRDefault="008D2CE7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10" name="Obraz 9" descr="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em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</w:p>
    <w:p w:rsidR="00E94787" w:rsidRDefault="00E94787" w:rsidP="00E94787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Przy zwiększaniu stałej czasowej charakterystyka fazy oraz modułu zachowują się analogicznie jak dla obiektu I rzędu.</w:t>
      </w:r>
    </w:p>
    <w:p w:rsidR="009E73E4" w:rsidRPr="00E94787" w:rsidRDefault="00E94787" w:rsidP="00E94787">
      <w:pPr>
        <w:overflowPunct/>
        <w:spacing w:after="200" w:line="276" w:lineRule="auto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br w:type="page"/>
      </w:r>
    </w:p>
    <w:p w:rsidR="009E73E4" w:rsidRDefault="009E73E4" w:rsidP="009E73E4">
      <w:pPr>
        <w:tabs>
          <w:tab w:val="center" w:pos="4536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3. Obiekt oscylacyjny II rzędu</w:t>
      </w:r>
      <w:r>
        <w:rPr>
          <w:rFonts w:asciiTheme="majorHAnsi" w:hAnsiTheme="majorHAnsi"/>
          <w:b/>
          <w:sz w:val="28"/>
          <w:szCs w:val="28"/>
        </w:rPr>
        <w:tab/>
      </w:r>
    </w:p>
    <w:p w:rsidR="009E73E4" w:rsidRDefault="009E73E4" w:rsidP="009E73E4">
      <w:pPr>
        <w:tabs>
          <w:tab w:val="center" w:pos="4536"/>
        </w:tabs>
        <w:rPr>
          <w:rFonts w:asciiTheme="majorHAnsi" w:hAnsiTheme="majorHAnsi"/>
          <w:b/>
          <w:sz w:val="28"/>
          <w:szCs w:val="28"/>
        </w:rPr>
      </w:pP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Transmitancja opisana jest wzorem:</w:t>
      </w: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+2ξ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s+1</m:t>
              </m:r>
            </m:den>
          </m:f>
        </m:oMath>
      </m:oMathPara>
    </w:p>
    <w:p w:rsidR="006961FD" w:rsidRDefault="006961FD" w:rsidP="009E73E4">
      <w:pPr>
        <w:rPr>
          <w:rFonts w:asciiTheme="majorHAnsi" w:hAnsiTheme="majorHAnsi"/>
          <w:sz w:val="22"/>
          <w:szCs w:val="22"/>
        </w:rPr>
      </w:pPr>
    </w:p>
    <w:p w:rsidR="006961FD" w:rsidRDefault="006961FD" w:rsidP="009E73E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20" name="Obraz 19" descr="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m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87" w:rsidRDefault="00E94787" w:rsidP="009E73E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wzmocnienia rozciąga charakterystykę jednocześnie zachowując jej „kształt”.</w:t>
      </w:r>
    </w:p>
    <w:p w:rsidR="006961FD" w:rsidRDefault="006961FD" w:rsidP="006961FD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21" name="Obraz 20" descr="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m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87" w:rsidRDefault="00E94787" w:rsidP="00E94787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stałej czasowej nie ma wpływu na kształt charakterystyki.</w:t>
      </w:r>
    </w:p>
    <w:p w:rsidR="008D2CE7" w:rsidRDefault="008D2CE7" w:rsidP="009E73E4">
      <w:pPr>
        <w:rPr>
          <w:rFonts w:asciiTheme="majorHAnsi" w:hAnsiTheme="majorHAnsi"/>
          <w:sz w:val="22"/>
          <w:szCs w:val="22"/>
        </w:rPr>
      </w:pPr>
    </w:p>
    <w:p w:rsidR="008D2CE7" w:rsidRDefault="006961FD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22" name="Obraz 21" descr="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em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87" w:rsidRDefault="00E94787" w:rsidP="00E94787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współczynnika tłumienia</w:t>
      </w:r>
      <w:r w:rsidR="0043656D">
        <w:rPr>
          <w:rFonts w:asciiTheme="majorHAnsi" w:hAnsiTheme="majorHAnsi"/>
          <w:sz w:val="22"/>
          <w:szCs w:val="22"/>
        </w:rPr>
        <w:t xml:space="preserve"> zmniejsza wartość minimalną odpowiedzi i „</w:t>
      </w:r>
      <w:proofErr w:type="spellStart"/>
      <w:r w:rsidR="0043656D">
        <w:rPr>
          <w:rFonts w:asciiTheme="majorHAnsi" w:hAnsiTheme="majorHAnsi"/>
          <w:sz w:val="22"/>
          <w:szCs w:val="22"/>
        </w:rPr>
        <w:t>zciąga</w:t>
      </w:r>
      <w:proofErr w:type="spellEnd"/>
      <w:r w:rsidR="0043656D">
        <w:rPr>
          <w:rFonts w:asciiTheme="majorHAnsi" w:hAnsiTheme="majorHAnsi"/>
          <w:sz w:val="22"/>
          <w:szCs w:val="22"/>
        </w:rPr>
        <w:t xml:space="preserve">” charakterystykę. Punkt początkowy i końcowy pozostają te same. </w:t>
      </w:r>
    </w:p>
    <w:p w:rsidR="006961FD" w:rsidRDefault="006961FD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lastRenderedPageBreak/>
        <w:drawing>
          <wp:inline distT="0" distB="0" distL="0" distR="0">
            <wp:extent cx="5760720" cy="2306955"/>
            <wp:effectExtent l="19050" t="0" r="0" b="0"/>
            <wp:docPr id="23" name="Obraz 22" descr="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em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6D" w:rsidRDefault="0043656D" w:rsidP="0043656D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wzmocnienia nie ma wpływu na fazę i podnosi charakterystykę. Dla różnych wartości wzmocnienia charakterystyki pozostają równoległe.</w:t>
      </w:r>
    </w:p>
    <w:p w:rsidR="006961FD" w:rsidRDefault="006961FD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25" name="Obraz 24" descr="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emf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6D" w:rsidRDefault="007D0182" w:rsidP="0043656D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stałej czasowej sprawia że wartość modułu i fazy następuje wcześniej.</w:t>
      </w:r>
    </w:p>
    <w:p w:rsidR="006961FD" w:rsidRDefault="006961FD" w:rsidP="008D2CE7">
      <w:pPr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26" name="Obraz 25" descr="6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em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2" w:rsidRDefault="007D0182" w:rsidP="007D0182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współczynnika tłumienia zmniejsza wzrost wartości modułu przed jego spadkiem i sprawia, że przebieg wykresu fazy opada znacznie łagodniej.</w:t>
      </w:r>
    </w:p>
    <w:p w:rsidR="006961FD" w:rsidRDefault="006961FD" w:rsidP="008D2CE7">
      <w:pPr>
        <w:jc w:val="center"/>
        <w:rPr>
          <w:rFonts w:asciiTheme="majorHAnsi" w:hAnsiTheme="majorHAnsi"/>
          <w:sz w:val="22"/>
          <w:szCs w:val="22"/>
        </w:rPr>
      </w:pP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</w:p>
    <w:p w:rsidR="009E73E4" w:rsidRDefault="007D0182" w:rsidP="007D0182">
      <w:pPr>
        <w:overflowPunct/>
        <w:spacing w:after="200" w:line="276" w:lineRule="auto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br w:type="page"/>
      </w:r>
    </w:p>
    <w:p w:rsidR="009E73E4" w:rsidRDefault="009E73E4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4. Obiekt całkujący z inercją I rzędu</w:t>
      </w:r>
    </w:p>
    <w:p w:rsidR="009E73E4" w:rsidRDefault="009E73E4">
      <w:pPr>
        <w:rPr>
          <w:rFonts w:asciiTheme="majorHAnsi" w:hAnsiTheme="majorHAnsi"/>
          <w:b/>
          <w:sz w:val="28"/>
          <w:szCs w:val="28"/>
        </w:rPr>
      </w:pP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Transmitancja opisana jest wzorem:</w:t>
      </w:r>
    </w:p>
    <w:p w:rsidR="009E73E4" w:rsidRDefault="009E73E4">
      <w:pPr>
        <w:rPr>
          <w:rFonts w:asciiTheme="majorHAnsi" w:hAnsiTheme="majorHAnsi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s(Ts+1)</m:t>
              </m:r>
            </m:den>
          </m:f>
        </m:oMath>
      </m:oMathPara>
    </w:p>
    <w:p w:rsidR="00900373" w:rsidRDefault="00900373">
      <w:pPr>
        <w:rPr>
          <w:rFonts w:asciiTheme="majorHAnsi" w:hAnsiTheme="majorHAnsi"/>
          <w:sz w:val="22"/>
          <w:szCs w:val="22"/>
        </w:rPr>
      </w:pPr>
    </w:p>
    <w:p w:rsidR="00900373" w:rsidRDefault="00900373" w:rsidP="0090037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27" name="Obraz 26" descr="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mf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2" w:rsidRDefault="007D0182" w:rsidP="007D0182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wzmocnienia przesuwa punkt początkowy w lewo.</w:t>
      </w:r>
    </w:p>
    <w:p w:rsidR="007D0182" w:rsidRPr="007D0182" w:rsidRDefault="007D0182" w:rsidP="007D0182">
      <w:pPr>
        <w:rPr>
          <w:rFonts w:asciiTheme="majorHAnsi" w:hAnsiTheme="majorHAnsi"/>
          <w:sz w:val="22"/>
          <w:szCs w:val="22"/>
        </w:rPr>
      </w:pPr>
    </w:p>
    <w:p w:rsidR="00900373" w:rsidRDefault="00900373" w:rsidP="0090037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28" name="Obraz 27" descr="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mf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2" w:rsidRDefault="007D0182" w:rsidP="007D0182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stałej czasowej przesuwa punkt początkowy w prawo.</w:t>
      </w:r>
    </w:p>
    <w:p w:rsidR="007D0182" w:rsidRDefault="007D0182" w:rsidP="007D0182">
      <w:pPr>
        <w:rPr>
          <w:rFonts w:asciiTheme="majorHAnsi" w:hAnsiTheme="majorHAnsi"/>
          <w:sz w:val="22"/>
          <w:szCs w:val="22"/>
        </w:rPr>
      </w:pPr>
    </w:p>
    <w:p w:rsidR="007D0182" w:rsidRPr="007D0182" w:rsidRDefault="007D0182" w:rsidP="007D0182">
      <w:pPr>
        <w:rPr>
          <w:rFonts w:asciiTheme="majorHAnsi" w:hAnsiTheme="majorHAnsi"/>
          <w:sz w:val="22"/>
          <w:szCs w:val="22"/>
        </w:rPr>
      </w:pPr>
    </w:p>
    <w:p w:rsidR="007D0182" w:rsidRDefault="007D0182" w:rsidP="00900373">
      <w:pPr>
        <w:jc w:val="center"/>
        <w:rPr>
          <w:rFonts w:asciiTheme="majorHAnsi" w:hAnsiTheme="majorHAnsi"/>
          <w:sz w:val="28"/>
          <w:szCs w:val="28"/>
        </w:rPr>
      </w:pPr>
    </w:p>
    <w:p w:rsidR="007D0182" w:rsidRDefault="00900373" w:rsidP="007D0182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lastRenderedPageBreak/>
        <w:drawing>
          <wp:inline distT="0" distB="0" distL="0" distR="0">
            <wp:extent cx="5760720" cy="2306955"/>
            <wp:effectExtent l="19050" t="0" r="0" b="0"/>
            <wp:docPr id="29" name="Obraz 28" descr="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em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2" w:rsidRPr="007D0182" w:rsidRDefault="007D0182" w:rsidP="007D0182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czasu całkowania przesuwa punkt początkowy w lewo.</w:t>
      </w:r>
    </w:p>
    <w:p w:rsidR="007D0182" w:rsidRDefault="007D0182" w:rsidP="007D0182">
      <w:pPr>
        <w:jc w:val="center"/>
        <w:rPr>
          <w:rFonts w:asciiTheme="majorHAnsi" w:hAnsiTheme="majorHAnsi"/>
          <w:sz w:val="28"/>
          <w:szCs w:val="28"/>
        </w:rPr>
      </w:pPr>
    </w:p>
    <w:p w:rsidR="00900373" w:rsidRDefault="00900373" w:rsidP="0090037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30" name="Obraz 29" descr="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em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2" w:rsidRPr="007D0182" w:rsidRDefault="007D0182" w:rsidP="007D0182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wzmocnienia podnosi moduł do góry i nie ma wpływu na fazę.</w:t>
      </w:r>
    </w:p>
    <w:p w:rsidR="007D0182" w:rsidRDefault="007D0182" w:rsidP="00900373">
      <w:pPr>
        <w:jc w:val="center"/>
        <w:rPr>
          <w:rFonts w:asciiTheme="majorHAnsi" w:hAnsiTheme="majorHAnsi"/>
          <w:sz w:val="28"/>
          <w:szCs w:val="28"/>
        </w:rPr>
      </w:pPr>
    </w:p>
    <w:p w:rsidR="00900373" w:rsidRDefault="00900373" w:rsidP="0090037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31" name="Obraz 30" descr="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emf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2" w:rsidRPr="007D0182" w:rsidRDefault="007D0182" w:rsidP="007D0182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 xml:space="preserve">Zwiększanie stałej czasowej </w:t>
      </w:r>
      <w:r w:rsidR="00156231">
        <w:rPr>
          <w:rFonts w:asciiTheme="majorHAnsi" w:hAnsiTheme="majorHAnsi"/>
          <w:sz w:val="22"/>
          <w:szCs w:val="22"/>
        </w:rPr>
        <w:t>obniża wartość początkową modułu i nie ma żadnego wpływu na przebieg fazy.</w:t>
      </w:r>
    </w:p>
    <w:p w:rsidR="00900373" w:rsidRDefault="00900373" w:rsidP="0090037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lastRenderedPageBreak/>
        <w:drawing>
          <wp:inline distT="0" distB="0" distL="0" distR="0">
            <wp:extent cx="5760720" cy="2306955"/>
            <wp:effectExtent l="19050" t="0" r="0" b="0"/>
            <wp:docPr id="32" name="Obraz 31" descr="6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emf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31" w:rsidRPr="00DC6382" w:rsidRDefault="00DC6382" w:rsidP="00156231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czasu całkowania przyśpiesza spadek wartości modułu i sprawia że przebieg fazy zaczyna wcześniej opadać.</w:t>
      </w:r>
    </w:p>
    <w:p w:rsidR="009E73E4" w:rsidRDefault="009E73E4">
      <w:pPr>
        <w:rPr>
          <w:rFonts w:asciiTheme="majorHAnsi" w:hAnsiTheme="majorHAnsi"/>
          <w:b/>
          <w:sz w:val="28"/>
          <w:szCs w:val="28"/>
        </w:rPr>
      </w:pPr>
    </w:p>
    <w:p w:rsidR="009E73E4" w:rsidRDefault="009E73E4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5. Obiekt różniczkujący rzeczywisty</w:t>
      </w:r>
    </w:p>
    <w:p w:rsidR="009E73E4" w:rsidRDefault="009E73E4">
      <w:pPr>
        <w:rPr>
          <w:rFonts w:asciiTheme="majorHAnsi" w:hAnsiTheme="majorHAnsi"/>
          <w:b/>
          <w:sz w:val="28"/>
          <w:szCs w:val="28"/>
        </w:rPr>
      </w:pP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Transmitancja opisana jest wzorem:</w:t>
      </w: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Ts+1</m:t>
              </m:r>
            </m:den>
          </m:f>
        </m:oMath>
      </m:oMathPara>
    </w:p>
    <w:p w:rsidR="00900373" w:rsidRDefault="00900373" w:rsidP="009E73E4">
      <w:pPr>
        <w:rPr>
          <w:rFonts w:asciiTheme="majorHAnsi" w:hAnsiTheme="majorHAnsi"/>
          <w:sz w:val="22"/>
          <w:szCs w:val="22"/>
        </w:rPr>
      </w:pPr>
    </w:p>
    <w:p w:rsidR="00900373" w:rsidRDefault="00900373" w:rsidP="0090037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37" name="Obraz 36" descr="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mf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A4" w:rsidRDefault="00AF69A4" w:rsidP="00AF69A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Zwiększenie stałej czasowej zmniejsza wartość punktu końcowego i obniża wartość maksymalną na osi rzędnych osiąganą przez charakterystykę.</w:t>
      </w:r>
    </w:p>
    <w:p w:rsidR="00AF69A4" w:rsidRPr="00AF69A4" w:rsidRDefault="00AF69A4" w:rsidP="00AF69A4">
      <w:pPr>
        <w:rPr>
          <w:rFonts w:asciiTheme="majorHAnsi" w:hAnsiTheme="majorHAnsi"/>
          <w:sz w:val="22"/>
          <w:szCs w:val="22"/>
        </w:rPr>
      </w:pPr>
    </w:p>
    <w:p w:rsidR="00900373" w:rsidRDefault="00900373" w:rsidP="0090037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lastRenderedPageBreak/>
        <w:drawing>
          <wp:inline distT="0" distB="0" distL="0" distR="0">
            <wp:extent cx="5760720" cy="2306955"/>
            <wp:effectExtent l="19050" t="0" r="0" b="0"/>
            <wp:docPr id="38" name="Obraz 37" descr="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mf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A4" w:rsidRPr="00AF69A4" w:rsidRDefault="00AF69A4" w:rsidP="00AF69A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czasu różniczkowania zwiększa wartość punktu końcowego, rozciąga charakterystykę w prawo i zwiększa wartość maksymalną osiąganą przez charakterystykę</w:t>
      </w:r>
    </w:p>
    <w:p w:rsidR="00900373" w:rsidRDefault="00900373" w:rsidP="0090037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35" name="Obraz 34" descr="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emf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A4" w:rsidRPr="00AF69A4" w:rsidRDefault="00AF69A4" w:rsidP="00AF69A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stałej czasowej obniża wartość maksymalną modułu i powoduje że faza wcześniej zaczyna maleć.</w:t>
      </w:r>
    </w:p>
    <w:p w:rsidR="00900373" w:rsidRDefault="00AF69A4" w:rsidP="00900373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43" name="Obraz 42" descr="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emf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A4" w:rsidRPr="00AF69A4" w:rsidRDefault="00AF69A4" w:rsidP="00AF69A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Zwiększanie czasu różniczkowania nie ma wpływu na przebieg wykresu fazy i podnosi wartość modułu.</w:t>
      </w:r>
    </w:p>
    <w:p w:rsidR="009E73E4" w:rsidRDefault="009E73E4">
      <w:pPr>
        <w:rPr>
          <w:rFonts w:asciiTheme="majorHAnsi" w:hAnsiTheme="majorHAnsi"/>
          <w:b/>
          <w:sz w:val="28"/>
          <w:szCs w:val="28"/>
        </w:rPr>
      </w:pPr>
    </w:p>
    <w:p w:rsidR="009E73E4" w:rsidRDefault="009E73E4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6. Obiekt inercyjny I rzędu z opóźnieniem</w:t>
      </w:r>
    </w:p>
    <w:p w:rsidR="009E73E4" w:rsidRDefault="009E73E4">
      <w:pPr>
        <w:rPr>
          <w:rFonts w:asciiTheme="majorHAnsi" w:hAnsiTheme="majorHAnsi"/>
          <w:b/>
          <w:sz w:val="28"/>
          <w:szCs w:val="28"/>
        </w:rPr>
      </w:pPr>
    </w:p>
    <w:p w:rsidR="009E73E4" w:rsidRDefault="009E73E4" w:rsidP="009E73E4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Transmitancja opisana jest wzorem:</w:t>
      </w:r>
    </w:p>
    <w:p w:rsidR="009E73E4" w:rsidRDefault="009E73E4" w:rsidP="009E73E4">
      <w:pPr>
        <w:rPr>
          <w:rFonts w:asciiTheme="majorHAnsi" w:hAnsiTheme="majorHAnsi"/>
          <w:sz w:val="28"/>
          <w:szCs w:val="28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-sτ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Ts+1</m:t>
              </m:r>
            </m:den>
          </m:f>
        </m:oMath>
      </m:oMathPara>
    </w:p>
    <w:p w:rsidR="009E73E4" w:rsidRDefault="009E73E4" w:rsidP="00900373">
      <w:pPr>
        <w:jc w:val="center"/>
      </w:pPr>
    </w:p>
    <w:p w:rsidR="00900373" w:rsidRDefault="00900373" w:rsidP="00900373">
      <w:pPr>
        <w:jc w:val="center"/>
      </w:pPr>
      <w:r>
        <w:rPr>
          <w:noProof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39" name="Obraz 38" descr="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mf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A4" w:rsidRPr="00AF69A4" w:rsidRDefault="00AF69A4" w:rsidP="00AF69A4">
      <w:pPr>
        <w:rPr>
          <w:sz w:val="22"/>
          <w:szCs w:val="22"/>
        </w:rPr>
      </w:pPr>
      <w:r>
        <w:rPr>
          <w:sz w:val="22"/>
          <w:szCs w:val="22"/>
        </w:rPr>
        <w:t xml:space="preserve">Zwiększanie opóźnienia </w:t>
      </w:r>
      <w:r w:rsidR="00434B4F">
        <w:rPr>
          <w:sz w:val="22"/>
          <w:szCs w:val="22"/>
        </w:rPr>
        <w:t>zwiększa spiralę. Nie ma wpływu na punkt końcowy.</w:t>
      </w:r>
    </w:p>
    <w:p w:rsidR="00900373" w:rsidRDefault="00900373" w:rsidP="00900373">
      <w:pPr>
        <w:jc w:val="center"/>
      </w:pPr>
      <w:r>
        <w:rPr>
          <w:noProof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40" name="Obraz 39" descr="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mf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F" w:rsidRPr="00434B4F" w:rsidRDefault="00434B4F" w:rsidP="00434B4F">
      <w:pPr>
        <w:rPr>
          <w:sz w:val="22"/>
          <w:szCs w:val="22"/>
        </w:rPr>
      </w:pPr>
      <w:r>
        <w:rPr>
          <w:sz w:val="22"/>
          <w:szCs w:val="22"/>
        </w:rPr>
        <w:t>Zwiększanie stałej czasowej zacieśnia spiralę. Nie ma wpływu na położenie punktu końcowego oraz początkowego.</w:t>
      </w:r>
    </w:p>
    <w:p w:rsidR="00900373" w:rsidRDefault="00900373" w:rsidP="00900373">
      <w:pPr>
        <w:jc w:val="center"/>
      </w:pPr>
      <w:r>
        <w:rPr>
          <w:noProof/>
          <w:lang w:eastAsia="pl-PL" w:bidi="ar-SA"/>
        </w:rPr>
        <w:drawing>
          <wp:inline distT="0" distB="0" distL="0" distR="0">
            <wp:extent cx="5760720" cy="2306955"/>
            <wp:effectExtent l="19050" t="0" r="0" b="0"/>
            <wp:docPr id="41" name="Obraz 40" descr="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emf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F" w:rsidRPr="00434B4F" w:rsidRDefault="00434B4F" w:rsidP="00434B4F">
      <w:pPr>
        <w:rPr>
          <w:sz w:val="22"/>
          <w:szCs w:val="22"/>
        </w:rPr>
      </w:pPr>
      <w:r>
        <w:rPr>
          <w:sz w:val="22"/>
          <w:szCs w:val="22"/>
        </w:rPr>
        <w:t xml:space="preserve">Zwiększanie </w:t>
      </w:r>
      <w:r w:rsidR="00C5657F">
        <w:rPr>
          <w:sz w:val="22"/>
          <w:szCs w:val="22"/>
        </w:rPr>
        <w:t>opóźnienia</w:t>
      </w:r>
      <w:r>
        <w:rPr>
          <w:sz w:val="22"/>
          <w:szCs w:val="22"/>
        </w:rPr>
        <w:t xml:space="preserve"> nie ma wpływu na wartość modułu, sprawia jednak że faza szybciej zaczyna maleć.</w:t>
      </w:r>
    </w:p>
    <w:p w:rsidR="00900373" w:rsidRDefault="00900373" w:rsidP="00900373">
      <w:pPr>
        <w:jc w:val="center"/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5760720" cy="2306955"/>
            <wp:effectExtent l="19050" t="0" r="0" b="0"/>
            <wp:docPr id="42" name="Obraz 41" descr="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emf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F" w:rsidRPr="00434B4F" w:rsidRDefault="00434B4F" w:rsidP="00434B4F">
      <w:pPr>
        <w:rPr>
          <w:sz w:val="22"/>
          <w:szCs w:val="22"/>
        </w:rPr>
      </w:pPr>
      <w:r>
        <w:rPr>
          <w:sz w:val="22"/>
          <w:szCs w:val="22"/>
        </w:rPr>
        <w:t xml:space="preserve">Zwiększanie </w:t>
      </w:r>
      <w:r w:rsidR="00C5657F">
        <w:rPr>
          <w:sz w:val="22"/>
          <w:szCs w:val="22"/>
        </w:rPr>
        <w:t>wartości stałej czasowej obniża wartość początkową fazy i sprawia że moduł później zaczyna maleć.</w:t>
      </w:r>
    </w:p>
    <w:sectPr w:rsidR="00434B4F" w:rsidRPr="00434B4F" w:rsidSect="00511D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/>
  <w:defaultTabStop w:val="708"/>
  <w:hyphenationZone w:val="425"/>
  <w:characterSpacingControl w:val="doNotCompress"/>
  <w:compat/>
  <w:rsids>
    <w:rsidRoot w:val="00CE73CC"/>
    <w:rsid w:val="00156231"/>
    <w:rsid w:val="00434B4F"/>
    <w:rsid w:val="0043656D"/>
    <w:rsid w:val="00511D19"/>
    <w:rsid w:val="00682991"/>
    <w:rsid w:val="006961FD"/>
    <w:rsid w:val="007929A7"/>
    <w:rsid w:val="007D0182"/>
    <w:rsid w:val="008D2CE7"/>
    <w:rsid w:val="00900373"/>
    <w:rsid w:val="009B7618"/>
    <w:rsid w:val="009E73E4"/>
    <w:rsid w:val="00AF69A4"/>
    <w:rsid w:val="00B83BDE"/>
    <w:rsid w:val="00BB3F19"/>
    <w:rsid w:val="00C5657F"/>
    <w:rsid w:val="00CE73CC"/>
    <w:rsid w:val="00DC6382"/>
    <w:rsid w:val="00DF46A5"/>
    <w:rsid w:val="00E947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E73CC"/>
    <w:pPr>
      <w:overflowPunct w:val="0"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E73E4"/>
    <w:rPr>
      <w:rFonts w:ascii="Tahoma" w:hAnsi="Tahoma" w:cs="Mangal"/>
      <w:sz w:val="16"/>
      <w:szCs w:val="14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E73E4"/>
    <w:rPr>
      <w:rFonts w:ascii="Tahoma" w:eastAsia="Noto Sans CJK SC Regular" w:hAnsi="Tahoma" w:cs="Mangal"/>
      <w:color w:val="00000A"/>
      <w:sz w:val="16"/>
      <w:szCs w:val="14"/>
      <w:lang w:eastAsia="zh-CN" w:bidi="hi-IN"/>
    </w:rPr>
  </w:style>
  <w:style w:type="character" w:styleId="Tekstzastpczy">
    <w:name w:val="Placeholder Text"/>
    <w:basedOn w:val="Domylnaczcionkaakapitu"/>
    <w:uiPriority w:val="99"/>
    <w:semiHidden/>
    <w:rsid w:val="009E73E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12</Pages>
  <Words>547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Wojciech Dziuba</cp:lastModifiedBy>
  <cp:revision>4</cp:revision>
  <cp:lastPrinted>2019-03-29T14:49:00Z</cp:lastPrinted>
  <dcterms:created xsi:type="dcterms:W3CDTF">2019-03-27T11:51:00Z</dcterms:created>
  <dcterms:modified xsi:type="dcterms:W3CDTF">2019-03-29T17:26:00Z</dcterms:modified>
</cp:coreProperties>
</file>