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3CC" w:rsidRPr="005B1246" w:rsidRDefault="00CE73CC" w:rsidP="00CE73CC">
      <w:pPr>
        <w:jc w:val="center"/>
        <w:rPr>
          <w:rFonts w:asciiTheme="majorHAnsi" w:hAnsiTheme="majorHAnsi"/>
          <w:b/>
          <w:sz w:val="36"/>
          <w:szCs w:val="36"/>
        </w:rPr>
      </w:pPr>
      <w:r w:rsidRPr="005B1246">
        <w:rPr>
          <w:rFonts w:asciiTheme="majorHAnsi" w:hAnsiTheme="majorHAnsi"/>
          <w:b/>
          <w:sz w:val="36"/>
          <w:szCs w:val="36"/>
        </w:rPr>
        <w:t>Charakterystyki cz</w:t>
      </w:r>
      <w:r>
        <w:rPr>
          <w:rFonts w:asciiTheme="majorHAnsi" w:hAnsiTheme="majorHAnsi"/>
          <w:b/>
          <w:sz w:val="36"/>
          <w:szCs w:val="36"/>
        </w:rPr>
        <w:t>ęstotliwościowe podstawowych obiektów dynamicznych</w:t>
      </w:r>
    </w:p>
    <w:p w:rsidR="00CE73CC" w:rsidRDefault="00CE73CC" w:rsidP="00CE73CC">
      <w:pPr>
        <w:rPr>
          <w:rFonts w:asciiTheme="majorHAnsi" w:hAnsiTheme="majorHAnsi"/>
          <w:sz w:val="22"/>
          <w:szCs w:val="22"/>
        </w:rPr>
      </w:pPr>
    </w:p>
    <w:p w:rsidR="00CE73CC" w:rsidRPr="005B1246" w:rsidRDefault="00CE73CC" w:rsidP="00CE73CC">
      <w:pPr>
        <w:rPr>
          <w:rFonts w:asciiTheme="majorHAnsi" w:hAnsiTheme="majorHAnsi"/>
          <w:b/>
          <w:sz w:val="22"/>
          <w:szCs w:val="22"/>
        </w:rPr>
      </w:pPr>
      <w:r w:rsidRPr="005B1246">
        <w:rPr>
          <w:rFonts w:asciiTheme="majorHAnsi" w:hAnsiTheme="majorHAnsi"/>
          <w:b/>
          <w:sz w:val="22"/>
          <w:szCs w:val="22"/>
        </w:rPr>
        <w:t>Wojciech Dziuba</w:t>
      </w:r>
    </w:p>
    <w:p w:rsidR="00CE73CC" w:rsidRDefault="00CE73CC" w:rsidP="00CE73C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Grupa 1b środa 9:30</w:t>
      </w:r>
    </w:p>
    <w:p w:rsidR="00CE73CC" w:rsidRDefault="00CE73CC" w:rsidP="00CE73C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20.03.2019</w:t>
      </w:r>
    </w:p>
    <w:p w:rsidR="00CE73CC" w:rsidRDefault="00CE73CC" w:rsidP="00CE73CC">
      <w:pPr>
        <w:rPr>
          <w:rFonts w:asciiTheme="majorHAnsi" w:hAnsiTheme="majorHAnsi"/>
          <w:sz w:val="22"/>
          <w:szCs w:val="22"/>
        </w:rPr>
      </w:pPr>
    </w:p>
    <w:p w:rsidR="00CE73CC" w:rsidRDefault="009E73E4" w:rsidP="00CE73CC">
      <w:pPr>
        <w:rPr>
          <w:rFonts w:asciiTheme="majorHAnsi" w:hAnsiTheme="majorHAnsi"/>
          <w:b/>
          <w:sz w:val="28"/>
          <w:szCs w:val="28"/>
        </w:rPr>
      </w:pPr>
      <w:r w:rsidRPr="009E73E4">
        <w:rPr>
          <w:rFonts w:asciiTheme="majorHAnsi" w:hAnsiTheme="majorHAnsi"/>
          <w:b/>
          <w:sz w:val="28"/>
          <w:szCs w:val="28"/>
        </w:rPr>
        <w:t>1.</w:t>
      </w:r>
      <w:r>
        <w:rPr>
          <w:rFonts w:asciiTheme="majorHAnsi" w:hAnsiTheme="majorHAnsi"/>
          <w:b/>
          <w:sz w:val="28"/>
          <w:szCs w:val="28"/>
        </w:rPr>
        <w:t xml:space="preserve"> Obiekt inercyjny I rzędu</w:t>
      </w:r>
    </w:p>
    <w:p w:rsidR="009E73E4" w:rsidRDefault="009E73E4" w:rsidP="00CE73CC">
      <w:pPr>
        <w:rPr>
          <w:rFonts w:asciiTheme="majorHAnsi" w:hAnsiTheme="majorHAnsi"/>
          <w:sz w:val="22"/>
          <w:szCs w:val="22"/>
        </w:rPr>
      </w:pPr>
    </w:p>
    <w:p w:rsidR="009E73E4" w:rsidRDefault="009E73E4" w:rsidP="00CE73CC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zadane jest wzorem:</w:t>
      </w:r>
    </w:p>
    <w:p w:rsidR="009E73E4" w:rsidRPr="009E73E4" w:rsidRDefault="009E73E4" w:rsidP="00CE73CC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Ts+1</m:t>
              </m:r>
            </m:den>
          </m:f>
        </m:oMath>
      </m:oMathPara>
    </w:p>
    <w:p w:rsidR="009E73E4" w:rsidRPr="009E73E4" w:rsidRDefault="009E73E4" w:rsidP="00CE73CC">
      <w:pPr>
        <w:rPr>
          <w:rFonts w:asciiTheme="majorHAnsi" w:hAnsiTheme="majorHAnsi"/>
          <w:b/>
          <w:sz w:val="22"/>
          <w:szCs w:val="22"/>
        </w:rPr>
      </w:pPr>
    </w:p>
    <w:p w:rsidR="006E3E59" w:rsidRDefault="009E73E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</w:t>
      </w:r>
      <w:r w:rsidRPr="009E73E4">
        <w:rPr>
          <w:rFonts w:asciiTheme="majorHAnsi" w:hAnsiTheme="majorHAnsi"/>
          <w:b/>
          <w:sz w:val="28"/>
          <w:szCs w:val="28"/>
        </w:rPr>
        <w:t>.</w:t>
      </w:r>
      <w:r>
        <w:rPr>
          <w:rFonts w:asciiTheme="majorHAnsi" w:hAnsiTheme="majorHAnsi"/>
          <w:b/>
          <w:sz w:val="28"/>
          <w:szCs w:val="28"/>
        </w:rPr>
        <w:t xml:space="preserve"> Obiekt inercyjny II rzędu</w:t>
      </w:r>
    </w:p>
    <w:p w:rsidR="009E73E4" w:rsidRDefault="009E73E4">
      <w:pPr>
        <w:rPr>
          <w:rFonts w:asciiTheme="majorHAnsi" w:hAnsiTheme="majorHAnsi"/>
          <w:b/>
          <w:sz w:val="28"/>
          <w:szCs w:val="28"/>
        </w:rPr>
      </w:pPr>
    </w:p>
    <w:p w:rsidR="009E73E4" w:rsidRDefault="009E73E4" w:rsidP="009E73E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dana jest wzorem:</w:t>
      </w:r>
    </w:p>
    <w:p w:rsidR="009E73E4" w:rsidRDefault="009E73E4" w:rsidP="009E73E4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s+1</m:t>
              </m:r>
            </m:den>
          </m:f>
        </m:oMath>
      </m:oMathPara>
    </w:p>
    <w:p w:rsidR="009E73E4" w:rsidRDefault="009E73E4" w:rsidP="009E73E4">
      <w:pPr>
        <w:rPr>
          <w:rFonts w:asciiTheme="majorHAnsi" w:hAnsiTheme="majorHAnsi"/>
          <w:sz w:val="22"/>
          <w:szCs w:val="22"/>
        </w:rPr>
      </w:pPr>
    </w:p>
    <w:p w:rsidR="009E73E4" w:rsidRDefault="009E73E4">
      <w:pPr>
        <w:rPr>
          <w:rFonts w:asciiTheme="majorHAnsi" w:hAnsiTheme="majorHAnsi"/>
          <w:b/>
          <w:sz w:val="28"/>
          <w:szCs w:val="28"/>
        </w:rPr>
      </w:pPr>
    </w:p>
    <w:p w:rsidR="009E73E4" w:rsidRDefault="009E73E4" w:rsidP="009E73E4">
      <w:pPr>
        <w:tabs>
          <w:tab w:val="center" w:pos="4536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3. Obiekt oscylacyjny II rzędu</w:t>
      </w:r>
      <w:r>
        <w:rPr>
          <w:rFonts w:asciiTheme="majorHAnsi" w:hAnsiTheme="majorHAnsi"/>
          <w:b/>
          <w:sz w:val="28"/>
          <w:szCs w:val="28"/>
        </w:rPr>
        <w:tab/>
      </w:r>
    </w:p>
    <w:p w:rsidR="009E73E4" w:rsidRDefault="009E73E4" w:rsidP="009E73E4">
      <w:pPr>
        <w:tabs>
          <w:tab w:val="center" w:pos="4536"/>
        </w:tabs>
        <w:rPr>
          <w:rFonts w:asciiTheme="majorHAnsi" w:hAnsiTheme="majorHAnsi"/>
          <w:b/>
          <w:sz w:val="28"/>
          <w:szCs w:val="28"/>
        </w:rPr>
      </w:pPr>
    </w:p>
    <w:p w:rsidR="009E73E4" w:rsidRDefault="009E73E4" w:rsidP="009E73E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opisana jest wzorem:</w:t>
      </w:r>
    </w:p>
    <w:p w:rsidR="009E73E4" w:rsidRDefault="009E73E4" w:rsidP="009E73E4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+2ξ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s+1</m:t>
              </m:r>
            </m:den>
          </m:f>
        </m:oMath>
      </m:oMathPara>
    </w:p>
    <w:p w:rsidR="009E73E4" w:rsidRDefault="009E73E4" w:rsidP="009E73E4">
      <w:pPr>
        <w:rPr>
          <w:rFonts w:asciiTheme="majorHAnsi" w:hAnsiTheme="majorHAnsi"/>
          <w:sz w:val="22"/>
          <w:szCs w:val="22"/>
        </w:rPr>
      </w:pPr>
    </w:p>
    <w:p w:rsidR="009E73E4" w:rsidRDefault="009E73E4" w:rsidP="009E73E4">
      <w:pPr>
        <w:tabs>
          <w:tab w:val="center" w:pos="4536"/>
        </w:tabs>
        <w:rPr>
          <w:rFonts w:asciiTheme="majorHAnsi" w:hAnsiTheme="majorHAnsi"/>
          <w:b/>
          <w:sz w:val="28"/>
          <w:szCs w:val="28"/>
        </w:rPr>
      </w:pPr>
    </w:p>
    <w:p w:rsidR="009E73E4" w:rsidRDefault="009E73E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4. Obiekt całkujący z inercją I rzędu</w:t>
      </w:r>
    </w:p>
    <w:p w:rsidR="009E73E4" w:rsidRDefault="009E73E4">
      <w:pPr>
        <w:rPr>
          <w:rFonts w:asciiTheme="majorHAnsi" w:hAnsiTheme="majorHAnsi"/>
          <w:b/>
          <w:sz w:val="28"/>
          <w:szCs w:val="28"/>
        </w:rPr>
      </w:pPr>
    </w:p>
    <w:p w:rsidR="009E73E4" w:rsidRDefault="009E73E4" w:rsidP="009E73E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opisana jest wzorem:</w:t>
      </w:r>
    </w:p>
    <w:p w:rsidR="009E73E4" w:rsidRDefault="009E73E4">
      <w:pPr>
        <w:rPr>
          <w:rFonts w:asciiTheme="majorHAnsi" w:hAnsiTheme="majorHAnsi"/>
          <w:sz w:val="28"/>
          <w:szCs w:val="28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s(Ts+1)</m:t>
              </m:r>
            </m:den>
          </m:f>
        </m:oMath>
      </m:oMathPara>
    </w:p>
    <w:p w:rsidR="009E73E4" w:rsidRDefault="009E73E4">
      <w:pPr>
        <w:rPr>
          <w:rFonts w:asciiTheme="majorHAnsi" w:hAnsiTheme="majorHAnsi"/>
          <w:b/>
          <w:sz w:val="28"/>
          <w:szCs w:val="28"/>
        </w:rPr>
      </w:pPr>
    </w:p>
    <w:p w:rsidR="009E73E4" w:rsidRDefault="009E73E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5. Obiekt różniczkujący rzeczywisty</w:t>
      </w:r>
    </w:p>
    <w:p w:rsidR="009E73E4" w:rsidRDefault="009E73E4">
      <w:pPr>
        <w:rPr>
          <w:rFonts w:asciiTheme="majorHAnsi" w:hAnsiTheme="majorHAnsi"/>
          <w:b/>
          <w:sz w:val="28"/>
          <w:szCs w:val="28"/>
        </w:rPr>
      </w:pPr>
    </w:p>
    <w:p w:rsidR="009E73E4" w:rsidRDefault="009E73E4" w:rsidP="009E73E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opisana jest wzorem:</w:t>
      </w:r>
    </w:p>
    <w:p w:rsidR="009E73E4" w:rsidRDefault="009E73E4" w:rsidP="009E73E4">
      <w:pPr>
        <w:rPr>
          <w:rFonts w:asciiTheme="majorHAnsi" w:hAnsiTheme="majorHAnsi"/>
          <w:sz w:val="28"/>
          <w:szCs w:val="28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Ts+1</m:t>
              </m:r>
            </m:den>
          </m:f>
        </m:oMath>
      </m:oMathPara>
    </w:p>
    <w:p w:rsidR="009E73E4" w:rsidRDefault="009E73E4">
      <w:pPr>
        <w:rPr>
          <w:rFonts w:asciiTheme="majorHAnsi" w:hAnsiTheme="majorHAnsi"/>
          <w:b/>
          <w:sz w:val="28"/>
          <w:szCs w:val="28"/>
        </w:rPr>
      </w:pPr>
    </w:p>
    <w:p w:rsidR="009E73E4" w:rsidRDefault="009E73E4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6. Obiekt inercyjny I rzędu z opóźnieniem</w:t>
      </w:r>
    </w:p>
    <w:p w:rsidR="009E73E4" w:rsidRDefault="009E73E4">
      <w:pPr>
        <w:rPr>
          <w:rFonts w:asciiTheme="majorHAnsi" w:hAnsiTheme="majorHAnsi"/>
          <w:b/>
          <w:sz w:val="28"/>
          <w:szCs w:val="28"/>
        </w:rPr>
      </w:pPr>
    </w:p>
    <w:p w:rsidR="009E73E4" w:rsidRDefault="009E73E4" w:rsidP="009E73E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Transmitancja opisana jest wzorem:</w:t>
      </w:r>
    </w:p>
    <w:p w:rsidR="009E73E4" w:rsidRDefault="009E73E4" w:rsidP="009E73E4">
      <w:pPr>
        <w:rPr>
          <w:rFonts w:asciiTheme="majorHAnsi" w:hAnsiTheme="majorHAnsi"/>
          <w:sz w:val="28"/>
          <w:szCs w:val="28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-sτ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Ts+1</m:t>
              </m:r>
            </m:den>
          </m:f>
        </m:oMath>
      </m:oMathPara>
    </w:p>
    <w:p w:rsidR="009E73E4" w:rsidRDefault="009E73E4"/>
    <w:sectPr w:rsidR="009E73E4" w:rsidSect="00511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425"/>
  <w:characterSpacingControl w:val="doNotCompress"/>
  <w:compat/>
  <w:rsids>
    <w:rsidRoot w:val="00CE73CC"/>
    <w:rsid w:val="00511D19"/>
    <w:rsid w:val="00682991"/>
    <w:rsid w:val="009B7618"/>
    <w:rsid w:val="009E73E4"/>
    <w:rsid w:val="00CE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E73CC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E73E4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73E4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9E73E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2019-03-27T11:51:00Z</dcterms:created>
  <dcterms:modified xsi:type="dcterms:W3CDTF">2019-03-27T12:15:00Z</dcterms:modified>
</cp:coreProperties>
</file>