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4A" w:rsidRPr="00AE6428" w:rsidRDefault="00CE1AFC" w:rsidP="00AE6428">
      <w:pPr>
        <w:jc w:val="both"/>
        <w:rPr>
          <w:b/>
          <w:color w:val="538135" w:themeColor="accent6" w:themeShade="BF"/>
          <w:sz w:val="24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b/>
          <w:color w:val="538135" w:themeColor="accent6" w:themeShade="BF"/>
          <w:sz w:val="24"/>
          <w14:glow w14:rad="139700">
            <w14:schemeClr w14:val="accent3">
              <w14:alpha w14:val="60000"/>
              <w14:satMod w14:val="175000"/>
            </w14:schemeClr>
          </w14:glow>
        </w:rPr>
        <w:t xml:space="preserve">Na 4.0: </w:t>
      </w:r>
      <w:r w:rsidR="0013224C" w:rsidRPr="00AE6428">
        <w:rPr>
          <w:b/>
          <w:color w:val="538135" w:themeColor="accent6" w:themeShade="BF"/>
          <w:sz w:val="24"/>
          <w14:glow w14:rad="139700">
            <w14:schemeClr w14:val="accent3">
              <w14:alpha w14:val="60000"/>
              <w14:satMod w14:val="175000"/>
            </w14:schemeClr>
          </w14:glow>
        </w:rPr>
        <w:t xml:space="preserve">Zdrowa praca przy komputerze </w:t>
      </w:r>
    </w:p>
    <w:p w:rsidR="0013224C" w:rsidRPr="00AE6428" w:rsidRDefault="0013224C" w:rsidP="00AE6428">
      <w:pPr>
        <w:jc w:val="both"/>
        <w:rPr>
          <w:color w:val="538135" w:themeColor="accent6" w:themeShade="BF"/>
          <w:u w:val="single"/>
        </w:rPr>
      </w:pPr>
      <w:r w:rsidRPr="00AE6428">
        <w:rPr>
          <w:color w:val="538135" w:themeColor="accent6" w:themeShade="BF"/>
          <w:u w:val="single"/>
        </w:rPr>
        <w:t>Wymień 2 zalecania główne i wybrane 2 zalecenia pomocnicze</w:t>
      </w:r>
    </w:p>
    <w:p w:rsidR="0013224C" w:rsidRDefault="0013224C" w:rsidP="00AE6428">
      <w:pPr>
        <w:jc w:val="both"/>
      </w:pPr>
      <w:r>
        <w:t>1. Całe stopy powinny przylegać do podłogi. Nie opieramy nóg na piętach ani na palcach. Pozwoli to zachować wyprostowaną postawę kręgosłupa. Przy długiej pracy warto stosować podnóżek.</w:t>
      </w:r>
    </w:p>
    <w:p w:rsidR="0013224C" w:rsidRDefault="0013224C" w:rsidP="00AE6428">
      <w:pPr>
        <w:jc w:val="both"/>
      </w:pPr>
      <w:r>
        <w:t>2.Co kilka minut należy spojrzeć w dal. Umożliwi to rozluźnienie mięśni podtrzymujących gałki oczne i pozwoli uniknąć bólów głowy i zmęczenia oczu. Ta wytyczna wymaga najpierw odpowiedniego ustawienia komputera – najlepiej prostopadle do okna.</w:t>
      </w:r>
    </w:p>
    <w:p w:rsidR="000F3FFC" w:rsidRDefault="000F3FFC" w:rsidP="00AE6428">
      <w:pPr>
        <w:jc w:val="both"/>
      </w:pPr>
      <w:r>
        <w:t xml:space="preserve">Oświetlenie -&gt; należy unikać odbłysków światła na ekranach monitorów LCD i CRT ponieważ mogą powodować zmęczenie wzroku i bóle głowy. Osłoń komputer od bezpośredniego światła. Używaj stonowanego, pośredniego oświetlenia. Wyreguluj monitor, aby zapewnić jak najlepszą widoczność obrazu. </w:t>
      </w:r>
    </w:p>
    <w:p w:rsidR="000F3FFC" w:rsidRDefault="000F3FFC" w:rsidP="00AE6428">
      <w:pPr>
        <w:jc w:val="both"/>
      </w:pPr>
      <w:r>
        <w:t xml:space="preserve">Wentylacja -&gt; Wybierz miejsce pracy w którym dobrze działa system wentylacji, bez silnego nawiewu bezpośrednio na użytkownika. </w:t>
      </w:r>
      <w:r w:rsidR="002B55EF">
        <w:t>Dobra cyrkulacja powietrza. Komfortowa temperatura otoczenia i wilgotność względna.</w:t>
      </w:r>
    </w:p>
    <w:p w:rsidR="002B55EF" w:rsidRPr="00AE6428" w:rsidRDefault="002B55EF" w:rsidP="00AE6428">
      <w:pPr>
        <w:jc w:val="both"/>
        <w:rPr>
          <w:b/>
          <w:color w:val="C45911" w:themeColor="accent2" w:themeShade="BF"/>
          <w:sz w:val="24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AE6428">
        <w:rPr>
          <w:b/>
          <w:color w:val="C45911" w:themeColor="accent2" w:themeShade="BF"/>
          <w:sz w:val="24"/>
          <w14:glow w14:rad="139700">
            <w14:schemeClr w14:val="accent3">
              <w14:alpha w14:val="60000"/>
              <w14:satMod w14:val="175000"/>
            </w14:schemeClr>
          </w14:glow>
        </w:rPr>
        <w:t>Ewolucja ergonomii</w:t>
      </w:r>
    </w:p>
    <w:p w:rsidR="002B55EF" w:rsidRPr="00AE6428" w:rsidRDefault="002B55EF" w:rsidP="00AE6428">
      <w:pPr>
        <w:jc w:val="both"/>
        <w:rPr>
          <w:color w:val="C45911" w:themeColor="accent2" w:themeShade="BF"/>
          <w:u w:val="single"/>
        </w:rPr>
      </w:pPr>
      <w:r w:rsidRPr="00AE6428">
        <w:rPr>
          <w:color w:val="C45911" w:themeColor="accent2" w:themeShade="BF"/>
          <w:u w:val="single"/>
        </w:rPr>
        <w:t>Wymień i opisz dwa nurty ergonomii</w:t>
      </w:r>
    </w:p>
    <w:p w:rsidR="002B55EF" w:rsidRDefault="002B55EF" w:rsidP="00AE6428">
      <w:pPr>
        <w:jc w:val="both"/>
      </w:pPr>
      <w:r>
        <w:t>Ergonomia koncepcyjna – jest to wprowadzenie zasad ergonomii już w trakcie formułowania założeń i projektowania systemów.</w:t>
      </w:r>
    </w:p>
    <w:p w:rsidR="002B55EF" w:rsidRDefault="002B55EF" w:rsidP="00AE6428">
      <w:pPr>
        <w:jc w:val="both"/>
      </w:pPr>
      <w:r>
        <w:t>Ergonomia korekcyjna – zajmuje się korektą warunków pracy na drodze modernizacji istniejących oraz pracujących już maszyn i urządzeń, a także wprowadzaniem elementów zabezpieczających ludzi przed niekorzystnymi wpływami środowiska pracy.</w:t>
      </w:r>
    </w:p>
    <w:p w:rsidR="002B55EF" w:rsidRPr="00AE6428" w:rsidRDefault="002B55EF" w:rsidP="00AE6428">
      <w:pPr>
        <w:jc w:val="both"/>
        <w:rPr>
          <w:color w:val="C45911" w:themeColor="accent2" w:themeShade="BF"/>
          <w:u w:val="single"/>
        </w:rPr>
      </w:pPr>
      <w:r w:rsidRPr="00AE6428">
        <w:rPr>
          <w:color w:val="C45911" w:themeColor="accent2" w:themeShade="BF"/>
          <w:u w:val="single"/>
        </w:rPr>
        <w:t>Wymień trzy wybrane korzyści wysokiej jakości ergonomicznej</w:t>
      </w:r>
    </w:p>
    <w:p w:rsidR="002B55EF" w:rsidRDefault="002B55EF" w:rsidP="00AE6428">
      <w:pPr>
        <w:jc w:val="both"/>
      </w:pPr>
      <w:r>
        <w:t>- lepsza i wydajniejsza praca</w:t>
      </w:r>
    </w:p>
    <w:p w:rsidR="002B55EF" w:rsidRDefault="002B55EF" w:rsidP="00AE6428">
      <w:pPr>
        <w:jc w:val="both"/>
      </w:pPr>
      <w:r>
        <w:t>- lepsze wykorzystanie czasu pracy</w:t>
      </w:r>
    </w:p>
    <w:p w:rsidR="002B55EF" w:rsidRDefault="002B55EF" w:rsidP="00AE6428">
      <w:pPr>
        <w:jc w:val="both"/>
      </w:pPr>
      <w:r>
        <w:t>- zmniejszenie biologicznych kosztów pracy</w:t>
      </w:r>
    </w:p>
    <w:p w:rsidR="002B55EF" w:rsidRPr="00AE6428" w:rsidRDefault="00D477A5" w:rsidP="00AE6428">
      <w:pPr>
        <w:jc w:val="both"/>
        <w:rPr>
          <w:color w:val="C45911" w:themeColor="accent2" w:themeShade="BF"/>
          <w:u w:val="single"/>
        </w:rPr>
      </w:pPr>
      <w:r w:rsidRPr="00AE6428">
        <w:rPr>
          <w:color w:val="C45911" w:themeColor="accent2" w:themeShade="BF"/>
          <w:u w:val="single"/>
        </w:rPr>
        <w:t>Wymień rodzaje strat spowodowane niską jakością ergonomiczną i po 1 przykładzie dla każdego rodzaju</w:t>
      </w:r>
    </w:p>
    <w:p w:rsidR="00D477A5" w:rsidRDefault="008959DB" w:rsidP="00AE6428">
      <w:pPr>
        <w:jc w:val="both"/>
      </w:pPr>
      <w:r>
        <w:t>Straty ekonomiczne bezpośrednie -&gt; mała wydajność i produkcja braków przez przemęczenie</w:t>
      </w:r>
    </w:p>
    <w:p w:rsidR="008959DB" w:rsidRDefault="008959DB" w:rsidP="00AE6428">
      <w:pPr>
        <w:jc w:val="both"/>
      </w:pPr>
      <w:r>
        <w:t>Straty ekonomiczne pośrednie -&gt; utrata zdrowia, niszczenie materiałów lub maszyn</w:t>
      </w:r>
    </w:p>
    <w:p w:rsidR="008959DB" w:rsidRDefault="008959DB" w:rsidP="00AE6428">
      <w:pPr>
        <w:jc w:val="both"/>
      </w:pPr>
      <w:r>
        <w:t>Straty moralne -&gt; cierpienie, złe samopoczucie, apatia</w:t>
      </w:r>
    </w:p>
    <w:p w:rsidR="000C5BD8" w:rsidRPr="00AE6428" w:rsidRDefault="000C5BD8" w:rsidP="00AE6428">
      <w:pPr>
        <w:jc w:val="both"/>
        <w:rPr>
          <w:color w:val="0070C0"/>
          <w:sz w:val="24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AE6428">
        <w:rPr>
          <w:b/>
          <w:color w:val="0070C0"/>
          <w:sz w:val="24"/>
          <w14:glow w14:rad="139700">
            <w14:schemeClr w14:val="accent3">
              <w14:alpha w14:val="60000"/>
              <w14:satMod w14:val="175000"/>
            </w14:schemeClr>
          </w14:glow>
        </w:rPr>
        <w:t>Głęboki podział pracy</w:t>
      </w:r>
    </w:p>
    <w:p w:rsidR="000C5BD8" w:rsidRPr="00AE6428" w:rsidRDefault="000C5BD8" w:rsidP="00AE6428">
      <w:pPr>
        <w:jc w:val="both"/>
        <w:rPr>
          <w:color w:val="0070C0"/>
        </w:rPr>
      </w:pPr>
      <w:r w:rsidRPr="00AE6428">
        <w:rPr>
          <w:color w:val="0070C0"/>
          <w:u w:val="single"/>
        </w:rPr>
        <w:t>Wymień po 3 wybrane pozytywne i negatywne ergonomiczne sposoby usprawnienia procesu pracy</w:t>
      </w:r>
    </w:p>
    <w:p w:rsidR="000C5BD8" w:rsidRDefault="001A0F41" w:rsidP="00723843">
      <w:pPr>
        <w:jc w:val="both"/>
      </w:pPr>
      <w:r>
        <w:t xml:space="preserve">NALEŻY: </w:t>
      </w:r>
      <w:r w:rsidR="007D625A">
        <w:t>Okazywać poprzez bezpośrednie oddziaływania, iż dostrzegamy wydajną pracę pracownika. Wprowadzać nowe i coraz trudniejsze zadania po to, aby zachęcić do kształcenia się. Wyznaczać jednostki do zadań specjalnych, po to aby umożliwić im rozwijanie ich wyjątkowych umiejętności.</w:t>
      </w:r>
    </w:p>
    <w:p w:rsidR="007D625A" w:rsidRDefault="001A0F41" w:rsidP="00723843">
      <w:pPr>
        <w:jc w:val="both"/>
      </w:pPr>
      <w:r>
        <w:t>NIE NALEŻY: Dodawać nowych zadań do aktualnie wykonywanego fragmentarycznego zadania celem nadania mu większego znaczenia. Stosować regularnej zmienności tych samych prostych zadań celem wzbogacenia pracy. Usuwać najtrudniejszych zadań w danej pracy, ponieważ te są z reguły najciekawsze</w:t>
      </w:r>
      <w:r w:rsidR="00B40778">
        <w:t>.</w:t>
      </w:r>
    </w:p>
    <w:p w:rsidR="00B40778" w:rsidRPr="00AE6428" w:rsidRDefault="00B40778" w:rsidP="00723843">
      <w:pPr>
        <w:jc w:val="both"/>
        <w:rPr>
          <w:color w:val="0070C0"/>
          <w:u w:val="single"/>
        </w:rPr>
      </w:pPr>
      <w:r w:rsidRPr="00AE6428">
        <w:rPr>
          <w:color w:val="0070C0"/>
          <w:u w:val="single"/>
        </w:rPr>
        <w:t xml:space="preserve">Wymień wybrane 3 techniki organizatorskie wzbogacania pracy i opisz jedną z nich (nazwy także w języku angielskim). </w:t>
      </w:r>
    </w:p>
    <w:p w:rsidR="004B6D35" w:rsidRPr="004B6D35" w:rsidRDefault="004B6D35" w:rsidP="00723843">
      <w:pPr>
        <w:jc w:val="both"/>
      </w:pPr>
      <w:r>
        <w:t>Rozszerzanie pracy (job enlargement), wzbogacanie pracy (job enrichment), wymienność stanowisk pracy (job switching) -&gt; czyli zmiana miejsca pracy w ciągu dnia, tygodnia i dłuższych okresów</w:t>
      </w:r>
    </w:p>
    <w:p w:rsidR="0013224C" w:rsidRPr="00723843" w:rsidRDefault="00CE1AFC" w:rsidP="00723843">
      <w:pPr>
        <w:jc w:val="both"/>
        <w:rPr>
          <w:b/>
          <w:color w:val="7030A0"/>
          <w:sz w:val="24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b/>
          <w:color w:val="7030A0"/>
          <w:sz w:val="24"/>
          <w14:glow w14:rad="139700">
            <w14:schemeClr w14:val="accent3">
              <w14:alpha w14:val="60000"/>
              <w14:satMod w14:val="175000"/>
            </w14:schemeClr>
          </w14:glow>
        </w:rPr>
        <w:lastRenderedPageBreak/>
        <w:t xml:space="preserve">Na 5.0: </w:t>
      </w:r>
      <w:r w:rsidR="00AE6428" w:rsidRPr="00723843">
        <w:rPr>
          <w:b/>
          <w:color w:val="7030A0"/>
          <w:sz w:val="24"/>
          <w14:glow w14:rad="139700">
            <w14:schemeClr w14:val="accent3">
              <w14:alpha w14:val="60000"/>
              <w14:satMod w14:val="175000"/>
            </w14:schemeClr>
          </w14:glow>
        </w:rPr>
        <w:t xml:space="preserve">System projektowanie ergonomicznego </w:t>
      </w:r>
    </w:p>
    <w:p w:rsidR="00AE6428" w:rsidRPr="00723843" w:rsidRDefault="007243F9" w:rsidP="00723843">
      <w:pPr>
        <w:jc w:val="both"/>
        <w:rPr>
          <w:color w:val="7030A0"/>
          <w:u w:val="single"/>
        </w:rPr>
      </w:pPr>
      <w:r w:rsidRPr="00723843">
        <w:rPr>
          <w:color w:val="7030A0"/>
          <w:u w:val="single"/>
        </w:rPr>
        <w:t xml:space="preserve">Wymień i opisz elementy główne systemu </w:t>
      </w:r>
    </w:p>
    <w:p w:rsidR="007243F9" w:rsidRDefault="007243F9" w:rsidP="00723843">
      <w:pPr>
        <w:jc w:val="both"/>
      </w:pPr>
      <w:r>
        <w:t>1. Potrzeba społeczne – to impuls inicjujący proces projektowania, który powstaje w wyniku postępu technologicznego, zmian prawa pracy, wytycznych WHO, zaleceń pokontrolnych lub w wyniku zgłoszeń pracownika, menedżera czy związków zawodowych.</w:t>
      </w:r>
    </w:p>
    <w:p w:rsidR="007243F9" w:rsidRDefault="007243F9" w:rsidP="00723843">
      <w:pPr>
        <w:jc w:val="both"/>
      </w:pPr>
      <w:r>
        <w:t>2. Sprawca procesu projektowania – to pojedynczy projektant lub zespół projektantów</w:t>
      </w:r>
    </w:p>
    <w:p w:rsidR="007243F9" w:rsidRDefault="007243F9" w:rsidP="00723843">
      <w:pPr>
        <w:jc w:val="both"/>
      </w:pPr>
      <w:r>
        <w:t>3. System wartości – uznawany przez projektantów (uwzględnia relacje pomiędzy względną ważnością kryteriów technicznych, ekonomicznych i humanistycznych)</w:t>
      </w:r>
    </w:p>
    <w:p w:rsidR="007243F9" w:rsidRDefault="007243F9" w:rsidP="00723843">
      <w:pPr>
        <w:jc w:val="both"/>
      </w:pPr>
      <w:r>
        <w:t xml:space="preserve">4. Zasoby warunkujące poprawność procesu: </w:t>
      </w:r>
    </w:p>
    <w:p w:rsidR="007243F9" w:rsidRDefault="007243F9" w:rsidP="00723843">
      <w:pPr>
        <w:jc w:val="both"/>
      </w:pPr>
      <w:r>
        <w:t>a) metodologiczne -&gt; obejmują strategie projektowe i metody: wywiad, obserwacja i kwestionariusz</w:t>
      </w:r>
    </w:p>
    <w:p w:rsidR="007243F9" w:rsidRDefault="007243F9" w:rsidP="00723843">
      <w:pPr>
        <w:jc w:val="both"/>
      </w:pPr>
      <w:r>
        <w:t>b) informacyjne -&gt; zakres i jakość potrzebnych informacji</w:t>
      </w:r>
    </w:p>
    <w:p w:rsidR="007243F9" w:rsidRDefault="007243F9" w:rsidP="00723843">
      <w:pPr>
        <w:jc w:val="both"/>
      </w:pPr>
      <w:r>
        <w:t>c) techni</w:t>
      </w:r>
      <w:r w:rsidR="00BF34A8">
        <w:t>czne -&gt; wyposażenie w aparaturę pomiarową i sprzęt techniczny</w:t>
      </w:r>
    </w:p>
    <w:p w:rsidR="00BF34A8" w:rsidRDefault="00BF34A8" w:rsidP="00723843">
      <w:pPr>
        <w:jc w:val="both"/>
      </w:pPr>
      <w:r>
        <w:t>d) ekonomiczne -&gt; dysponowane środki finansowe</w:t>
      </w:r>
    </w:p>
    <w:p w:rsidR="00BF34A8" w:rsidRDefault="00BF34A8" w:rsidP="00723843">
      <w:pPr>
        <w:jc w:val="both"/>
      </w:pPr>
      <w:r>
        <w:t>e) czasowe -&gt; opracowanie i testowanie prototypu musi trwać odpowiednie długo</w:t>
      </w:r>
    </w:p>
    <w:p w:rsidR="00BF34A8" w:rsidRDefault="00BF34A8" w:rsidP="00723843">
      <w:pPr>
        <w:jc w:val="both"/>
      </w:pPr>
      <w:r>
        <w:t>5. Wynik projektowania – pojawia się w postaci zweryfikowanej dokumentacji technicznej jako prototyp lub model funkcyjny</w:t>
      </w:r>
    </w:p>
    <w:p w:rsidR="00BF34A8" w:rsidRPr="00723843" w:rsidRDefault="00BF34A8" w:rsidP="00723843">
      <w:pPr>
        <w:jc w:val="both"/>
        <w:rPr>
          <w:color w:val="7030A0"/>
          <w:u w:val="single"/>
        </w:rPr>
      </w:pPr>
      <w:r w:rsidRPr="00723843">
        <w:rPr>
          <w:color w:val="7030A0"/>
          <w:u w:val="single"/>
        </w:rPr>
        <w:t>Wymień ergonomiczne główne kryteria proje</w:t>
      </w:r>
      <w:r w:rsidR="00C223AD" w:rsidRPr="00723843">
        <w:rPr>
          <w:color w:val="7030A0"/>
          <w:u w:val="single"/>
        </w:rPr>
        <w:t>ktowe i po 2 wybrane podkryteria</w:t>
      </w:r>
    </w:p>
    <w:p w:rsidR="00C223AD" w:rsidRDefault="00C223AD" w:rsidP="00723843">
      <w:pPr>
        <w:jc w:val="both"/>
      </w:pPr>
      <w:r>
        <w:t xml:space="preserve">1. Proces pracy </w:t>
      </w:r>
      <w:r w:rsidR="00E43DCE">
        <w:t>1.1 Treść pracy 1.2 Metody pracy</w:t>
      </w:r>
    </w:p>
    <w:p w:rsidR="00C223AD" w:rsidRDefault="00C223AD" w:rsidP="00723843">
      <w:pPr>
        <w:jc w:val="both"/>
      </w:pPr>
      <w:r>
        <w:t xml:space="preserve">2. Przestrzeń pracy </w:t>
      </w:r>
    </w:p>
    <w:p w:rsidR="00C223AD" w:rsidRDefault="00C223AD" w:rsidP="00723843">
      <w:pPr>
        <w:jc w:val="both"/>
      </w:pPr>
      <w:r>
        <w:t xml:space="preserve">3.Elementy informacyjne, sygnalizacyjne i sterownicze </w:t>
      </w:r>
    </w:p>
    <w:p w:rsidR="00C223AD" w:rsidRDefault="00C223AD" w:rsidP="00723843">
      <w:pPr>
        <w:jc w:val="both"/>
      </w:pPr>
      <w:r>
        <w:t xml:space="preserve">4. Środowisko fizyczno-chemiczno-biologiczne </w:t>
      </w:r>
    </w:p>
    <w:p w:rsidR="007122CD" w:rsidRDefault="007122CD" w:rsidP="00723843">
      <w:pPr>
        <w:jc w:val="both"/>
      </w:pPr>
    </w:p>
    <w:p w:rsidR="007122CD" w:rsidRPr="007122CD" w:rsidRDefault="007122CD" w:rsidP="00723843">
      <w:pPr>
        <w:jc w:val="both"/>
        <w:rPr>
          <w:b/>
        </w:rPr>
      </w:pPr>
      <w:r>
        <w:rPr>
          <w:b/>
        </w:rPr>
        <w:t>KM</w:t>
      </w:r>
      <w:bookmarkStart w:id="0" w:name="_GoBack"/>
      <w:bookmarkEnd w:id="0"/>
    </w:p>
    <w:p w:rsidR="00C223AD" w:rsidRPr="00C223AD" w:rsidRDefault="00C223AD" w:rsidP="00723843">
      <w:pPr>
        <w:jc w:val="both"/>
      </w:pPr>
    </w:p>
    <w:p w:rsidR="00C223AD" w:rsidRPr="00BF34A8" w:rsidRDefault="00C223AD" w:rsidP="0013224C">
      <w:pPr>
        <w:rPr>
          <w:u w:val="single"/>
        </w:rPr>
      </w:pPr>
    </w:p>
    <w:sectPr w:rsidR="00C223AD" w:rsidRPr="00BF34A8" w:rsidSect="00AE6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D6DB7"/>
    <w:multiLevelType w:val="hybridMultilevel"/>
    <w:tmpl w:val="39500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4C"/>
    <w:rsid w:val="000C5BD8"/>
    <w:rsid w:val="000F3FFC"/>
    <w:rsid w:val="0013224C"/>
    <w:rsid w:val="001A0F41"/>
    <w:rsid w:val="00251C16"/>
    <w:rsid w:val="002B55EF"/>
    <w:rsid w:val="004B6D35"/>
    <w:rsid w:val="007122CD"/>
    <w:rsid w:val="00723843"/>
    <w:rsid w:val="007243F9"/>
    <w:rsid w:val="007D625A"/>
    <w:rsid w:val="008959DB"/>
    <w:rsid w:val="00AE6428"/>
    <w:rsid w:val="00B40778"/>
    <w:rsid w:val="00BF34A8"/>
    <w:rsid w:val="00C223AD"/>
    <w:rsid w:val="00C2274A"/>
    <w:rsid w:val="00CE1AFC"/>
    <w:rsid w:val="00D477A5"/>
    <w:rsid w:val="00E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85C5"/>
  <w15:chartTrackingRefBased/>
  <w15:docId w15:val="{97D0C5CB-8E87-433C-9085-EE75F53B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22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3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3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607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11</cp:revision>
  <cp:lastPrinted>2018-04-21T19:30:00Z</cp:lastPrinted>
  <dcterms:created xsi:type="dcterms:W3CDTF">2018-04-21T18:12:00Z</dcterms:created>
  <dcterms:modified xsi:type="dcterms:W3CDTF">2018-05-09T06:10:00Z</dcterms:modified>
</cp:coreProperties>
</file>