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16" w:rsidRPr="00584FD7" w:rsidRDefault="00584FD7" w:rsidP="00584FD7">
      <w:pPr>
        <w:spacing w:line="240" w:lineRule="auto"/>
        <w:rPr>
          <w:rFonts w:cs="Helvetica"/>
          <w:sz w:val="20"/>
          <w:szCs w:val="20"/>
          <w:shd w:val="clear" w:color="auto" w:fill="F6F7F8"/>
        </w:rPr>
      </w:pPr>
      <w:r w:rsidRPr="00584FD7">
        <w:rPr>
          <w:rFonts w:cs="Helvetica"/>
          <w:sz w:val="20"/>
          <w:szCs w:val="20"/>
          <w:shd w:val="clear" w:color="auto" w:fill="F6F7F8"/>
        </w:rPr>
        <w:t xml:space="preserve">2^40 </w:t>
      </w:r>
      <w:r w:rsidRPr="00584FD7">
        <w:rPr>
          <w:rFonts w:cs="Helvetica"/>
          <w:sz w:val="20"/>
          <w:szCs w:val="20"/>
          <w:shd w:val="clear" w:color="auto" w:fill="F6F7F8"/>
        </w:rPr>
        <w:t>bilion</w:t>
      </w:r>
      <w:r w:rsidRPr="00584FD7">
        <w:rPr>
          <w:rFonts w:cs="Helvetica"/>
          <w:sz w:val="20"/>
          <w:szCs w:val="20"/>
          <w:shd w:val="clear" w:color="auto" w:fill="F6F7F8"/>
        </w:rPr>
        <w:t xml:space="preserve">, </w:t>
      </w:r>
      <w:r w:rsidRPr="00584FD7">
        <w:rPr>
          <w:rFonts w:cs="Helvetica"/>
          <w:sz w:val="20"/>
          <w:szCs w:val="20"/>
          <w:shd w:val="clear" w:color="auto" w:fill="F6F7F8"/>
        </w:rPr>
        <w:t>2^50 biliard</w:t>
      </w:r>
      <w:r w:rsidRPr="00584FD7">
        <w:rPr>
          <w:rFonts w:cs="Helvetica"/>
          <w:sz w:val="20"/>
          <w:szCs w:val="20"/>
          <w:shd w:val="clear" w:color="auto" w:fill="F6F7F8"/>
        </w:rPr>
        <w:t xml:space="preserve">, </w:t>
      </w:r>
      <w:r w:rsidRPr="00584FD7">
        <w:rPr>
          <w:rFonts w:cs="Helvetica"/>
          <w:sz w:val="20"/>
          <w:szCs w:val="20"/>
          <w:shd w:val="clear" w:color="auto" w:fill="F6F7F8"/>
        </w:rPr>
        <w:t>2^60 trylion</w:t>
      </w:r>
    </w:p>
    <w:p w:rsidR="00584FD7" w:rsidRPr="00584FD7" w:rsidRDefault="00584FD7" w:rsidP="00584FD7">
      <w:pPr>
        <w:spacing w:line="240" w:lineRule="auto"/>
        <w:rPr>
          <w:rFonts w:cs="Arial"/>
          <w:sz w:val="20"/>
          <w:szCs w:val="20"/>
          <w:shd w:val="clear" w:color="auto" w:fill="FFFFFF"/>
        </w:rPr>
      </w:pPr>
      <w:r w:rsidRPr="00584FD7">
        <w:rPr>
          <w:rFonts w:cs="Arial"/>
          <w:b/>
          <w:bCs/>
          <w:sz w:val="20"/>
          <w:szCs w:val="20"/>
          <w:shd w:val="clear" w:color="auto" w:fill="FFFFFF"/>
        </w:rPr>
        <w:t>Kod uzupełnieniowy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(</w:t>
      </w:r>
      <w:hyperlink r:id="rId6" w:tooltip="Język angielski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ang.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proofErr w:type="spellStart"/>
      <w:r w:rsidRPr="00584FD7">
        <w:rPr>
          <w:rFonts w:cs="Arial"/>
          <w:i/>
          <w:iCs/>
          <w:sz w:val="20"/>
          <w:szCs w:val="20"/>
          <w:shd w:val="clear" w:color="auto" w:fill="FFFFFF"/>
        </w:rPr>
        <w:t>complement</w:t>
      </w:r>
      <w:proofErr w:type="spellEnd"/>
      <w:r w:rsidRPr="00584FD7">
        <w:rPr>
          <w:rFonts w:cs="Arial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584FD7">
        <w:rPr>
          <w:rFonts w:cs="Arial"/>
          <w:i/>
          <w:iCs/>
          <w:sz w:val="20"/>
          <w:szCs w:val="20"/>
          <w:shd w:val="clear" w:color="auto" w:fill="FFFFFF"/>
        </w:rPr>
        <w:t>code</w:t>
      </w:r>
      <w:proofErr w:type="spellEnd"/>
      <w:r w:rsidRPr="00584FD7">
        <w:rPr>
          <w:rFonts w:cs="Arial"/>
          <w:sz w:val="20"/>
          <w:szCs w:val="20"/>
          <w:shd w:val="clear" w:color="auto" w:fill="FFFFFF"/>
        </w:rPr>
        <w:t>) –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7" w:tooltip="Dwójkowy system liczbowy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dwójkowa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reprezentacja liczby, w której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8" w:tooltip="Bit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bit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najbardziej znaczący jest traktowany jako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9" w:tooltip="Bit znaku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bit znaku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. Zaletą tego kodu jest prostota układów elektronicznych wykonujących działania na przedstawionych w nim liczbach. Rozróżnia się kody uzupełnień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10" w:tooltip="Kod uzupełnień do jedności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do jedności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oraz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11" w:tooltip="Kod uzupełnień do dwóch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do dwóch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, różniące się sposobem zapisu liczb ujemnych oraz – co za tym idzie – algorytmami wykonywania działań arytmetycznych.</w:t>
      </w:r>
      <w:bookmarkStart w:id="0" w:name="_GoBack"/>
      <w:bookmarkEnd w:id="0"/>
    </w:p>
    <w:p w:rsidR="00584FD7" w:rsidRPr="00584FD7" w:rsidRDefault="00584FD7" w:rsidP="00584FD7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0"/>
          <w:szCs w:val="20"/>
        </w:rPr>
      </w:pPr>
      <w:r w:rsidRPr="00584FD7">
        <w:rPr>
          <w:rFonts w:asciiTheme="minorHAnsi" w:hAnsiTheme="minorHAnsi" w:cs="Arial"/>
          <w:b/>
          <w:bCs/>
          <w:sz w:val="20"/>
          <w:szCs w:val="20"/>
        </w:rPr>
        <w:t>Automat skończony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sz w:val="20"/>
          <w:szCs w:val="20"/>
        </w:rPr>
        <w:t>(</w:t>
      </w:r>
      <w:hyperlink r:id="rId12" w:tooltip="Język angielski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ang.</w:t>
        </w:r>
      </w:hyperlink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584FD7">
        <w:rPr>
          <w:rFonts w:asciiTheme="minorHAnsi" w:hAnsiTheme="minorHAnsi" w:cs="Arial"/>
          <w:b/>
          <w:bCs/>
          <w:i/>
          <w:iCs/>
          <w:sz w:val="20"/>
          <w:szCs w:val="20"/>
        </w:rPr>
        <w:t>finite</w:t>
      </w:r>
      <w:proofErr w:type="spellEnd"/>
      <w:r w:rsidRPr="00584FD7">
        <w:rPr>
          <w:rFonts w:asciiTheme="minorHAnsi" w:hAnsiTheme="minorHAnsi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584FD7">
        <w:rPr>
          <w:rFonts w:asciiTheme="minorHAnsi" w:hAnsiTheme="minorHAnsi" w:cs="Arial"/>
          <w:b/>
          <w:bCs/>
          <w:i/>
          <w:iCs/>
          <w:sz w:val="20"/>
          <w:szCs w:val="20"/>
        </w:rPr>
        <w:t>state</w:t>
      </w:r>
      <w:proofErr w:type="spellEnd"/>
      <w:r w:rsidRPr="00584FD7">
        <w:rPr>
          <w:rFonts w:asciiTheme="minorHAnsi" w:hAnsiTheme="minorHAnsi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584FD7">
        <w:rPr>
          <w:rFonts w:asciiTheme="minorHAnsi" w:hAnsiTheme="minorHAnsi" w:cs="Arial"/>
          <w:b/>
          <w:bCs/>
          <w:i/>
          <w:iCs/>
          <w:sz w:val="20"/>
          <w:szCs w:val="20"/>
        </w:rPr>
        <w:t>machine</w:t>
      </w:r>
      <w:proofErr w:type="spellEnd"/>
      <w:r w:rsidRPr="00584FD7">
        <w:rPr>
          <w:rFonts w:asciiTheme="minorHAnsi" w:hAnsiTheme="minorHAnsi" w:cs="Arial"/>
          <w:sz w:val="20"/>
          <w:szCs w:val="20"/>
        </w:rPr>
        <w:t>,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b/>
          <w:bCs/>
          <w:sz w:val="20"/>
          <w:szCs w:val="20"/>
        </w:rPr>
        <w:t>FSM</w:t>
      </w:r>
      <w:r w:rsidRPr="00584FD7">
        <w:rPr>
          <w:rFonts w:asciiTheme="minorHAnsi" w:hAnsiTheme="minorHAnsi" w:cs="Arial"/>
          <w:sz w:val="20"/>
          <w:szCs w:val="20"/>
        </w:rPr>
        <w:t>) – abstrakcyjny, matematyczny, iteracyjny model zachowania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13" w:tooltip="Układ dynamiczny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systemu dynamicznego</w:t>
        </w:r>
      </w:hyperlink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sz w:val="20"/>
          <w:szCs w:val="20"/>
        </w:rPr>
        <w:t>oparty na tablicy dyskretnych przejść między jego kolejnymi stanami (</w:t>
      </w:r>
      <w:hyperlink r:id="rId14" w:tooltip="Diagram stanów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diagram stanów</w:t>
        </w:r>
      </w:hyperlink>
      <w:r w:rsidRPr="00584FD7">
        <w:rPr>
          <w:rFonts w:asciiTheme="minorHAnsi" w:hAnsiTheme="minorHAnsi" w:cs="Arial"/>
          <w:sz w:val="20"/>
          <w:szCs w:val="20"/>
        </w:rPr>
        <w:t>).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584FD7">
        <w:rPr>
          <w:rFonts w:asciiTheme="minorHAnsi" w:hAnsiTheme="minorHAnsi" w:cs="Arial"/>
          <w:sz w:val="20"/>
          <w:szCs w:val="20"/>
        </w:rPr>
        <w:t>Ze względu na charakter przejść między stanami, wyróżnia się</w:t>
      </w:r>
      <w:r>
        <w:rPr>
          <w:rStyle w:val="apple-converted-space"/>
          <w:rFonts w:asciiTheme="minorHAnsi" w:hAnsiTheme="minorHAnsi" w:cs="Arial"/>
          <w:sz w:val="20"/>
          <w:szCs w:val="20"/>
        </w:rPr>
        <w:t xml:space="preserve"> </w:t>
      </w:r>
      <w:hyperlink r:id="rId15" w:tooltip="Deterministyczny automat skończony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deterministyczne</w:t>
        </w:r>
      </w:hyperlink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sz w:val="20"/>
          <w:szCs w:val="20"/>
        </w:rPr>
        <w:t>i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16" w:tooltip="Niedeterministyczny automat skończony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niedeterministyczne</w:t>
        </w:r>
      </w:hyperlink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sz w:val="20"/>
          <w:szCs w:val="20"/>
        </w:rPr>
        <w:t>automaty skończone.</w:t>
      </w:r>
    </w:p>
    <w:p w:rsidR="00584FD7" w:rsidRPr="00584FD7" w:rsidRDefault="00584FD7" w:rsidP="00584FD7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0"/>
          <w:szCs w:val="20"/>
        </w:rPr>
      </w:pPr>
      <w:r w:rsidRPr="00584FD7">
        <w:rPr>
          <w:rFonts w:asciiTheme="minorHAnsi" w:hAnsiTheme="minorHAnsi" w:cs="Arial"/>
          <w:sz w:val="20"/>
          <w:szCs w:val="20"/>
        </w:rPr>
        <w:t>Automaty skończone są ważnym narzędziem teoretycznym w tworzeniu i testowaniu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17" w:tooltip="Oprogramowanie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oprogramowania</w:t>
        </w:r>
      </w:hyperlink>
      <w:r w:rsidRPr="00584FD7">
        <w:rPr>
          <w:rFonts w:asciiTheme="minorHAnsi" w:hAnsiTheme="minorHAnsi" w:cs="Arial"/>
          <w:sz w:val="20"/>
          <w:szCs w:val="20"/>
        </w:rPr>
        <w:t>, a jako modele szerszych procesów znajdują także swoje zastosowanie w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18" w:tooltip="Matematyka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matematyce</w:t>
        </w:r>
      </w:hyperlink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sz w:val="20"/>
          <w:szCs w:val="20"/>
        </w:rPr>
        <w:t>i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19" w:tooltip="Logika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logice</w:t>
        </w:r>
      </w:hyperlink>
      <w:r w:rsidRPr="00584FD7">
        <w:rPr>
          <w:rFonts w:asciiTheme="minorHAnsi" w:hAnsiTheme="minorHAnsi" w:cs="Arial"/>
          <w:sz w:val="20"/>
          <w:szCs w:val="20"/>
        </w:rPr>
        <w:t>,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20" w:tooltip="Językoznawstwo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lingwistyce</w:t>
        </w:r>
      </w:hyperlink>
      <w:r w:rsidRPr="00584FD7">
        <w:rPr>
          <w:rFonts w:asciiTheme="minorHAnsi" w:hAnsiTheme="minorHAnsi" w:cs="Arial"/>
          <w:sz w:val="20"/>
          <w:szCs w:val="20"/>
        </w:rPr>
        <w:t>,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21" w:tooltip="Filozofia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filozofii</w:t>
        </w:r>
      </w:hyperlink>
      <w:r w:rsidRPr="00584FD7">
        <w:rPr>
          <w:rFonts w:asciiTheme="minorHAnsi" w:hAnsiTheme="minorHAnsi" w:cs="Arial"/>
          <w:sz w:val="20"/>
          <w:szCs w:val="20"/>
        </w:rPr>
        <w:t>, czy</w:t>
      </w:r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22" w:tooltip="Biologia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biologii</w:t>
        </w:r>
      </w:hyperlink>
      <w:r w:rsidRPr="00584FD7">
        <w:rPr>
          <w:rFonts w:asciiTheme="minorHAnsi" w:hAnsiTheme="minorHAnsi" w:cs="Arial"/>
          <w:sz w:val="20"/>
          <w:szCs w:val="20"/>
        </w:rPr>
        <w:t>.</w:t>
      </w:r>
    </w:p>
    <w:p w:rsidR="00584FD7" w:rsidRPr="00584FD7" w:rsidRDefault="00584FD7" w:rsidP="00584FD7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0"/>
          <w:szCs w:val="20"/>
        </w:rPr>
      </w:pPr>
      <w:hyperlink r:id="rId23" w:tooltip="Maszyna Turinga" w:history="1">
        <w:r w:rsidRPr="00584FD7">
          <w:rPr>
            <w:rStyle w:val="Hipercze"/>
            <w:rFonts w:asciiTheme="minorHAnsi" w:hAnsiTheme="minorHAnsi" w:cs="Arial"/>
            <w:color w:val="auto"/>
            <w:sz w:val="20"/>
            <w:szCs w:val="20"/>
            <w:u w:val="none"/>
          </w:rPr>
          <w:t>Maszyna Turinga</w:t>
        </w:r>
      </w:hyperlink>
      <w:r w:rsidRPr="00584FD7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584FD7">
        <w:rPr>
          <w:rFonts w:asciiTheme="minorHAnsi" w:hAnsiTheme="minorHAnsi" w:cs="Arial"/>
          <w:sz w:val="20"/>
          <w:szCs w:val="20"/>
        </w:rPr>
        <w:t>jest generalizacją automatu skończonego operującą na nieskończonej pamięci.</w:t>
      </w:r>
    </w:p>
    <w:p w:rsidR="00584FD7" w:rsidRPr="00584FD7" w:rsidRDefault="00584FD7" w:rsidP="00584FD7">
      <w:pPr>
        <w:spacing w:line="240" w:lineRule="auto"/>
        <w:rPr>
          <w:rFonts w:cs="Arial"/>
          <w:sz w:val="20"/>
          <w:szCs w:val="20"/>
          <w:shd w:val="clear" w:color="auto" w:fill="FFFFFF"/>
        </w:rPr>
      </w:pPr>
      <w:r w:rsidRPr="00584FD7">
        <w:rPr>
          <w:rFonts w:cs="Arial"/>
          <w:b/>
          <w:bCs/>
          <w:sz w:val="20"/>
          <w:szCs w:val="20"/>
          <w:shd w:val="clear" w:color="auto" w:fill="FFFFFF"/>
        </w:rPr>
        <w:t>Zmienna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- konstrukcja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24" w:tooltip="Programowanie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programistyczna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posiadająca trzy podstawowe atrybuty: symboliczną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25" w:tooltip="Nazwa własna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nazwę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, miejsce przechowywania i wartość; pozwalająca w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26" w:tooltip="Kod źródłowy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kodzie źródłowym</w:t>
        </w:r>
      </w:hyperlink>
      <w:r w:rsidRPr="00584FD7">
        <w:rPr>
          <w:sz w:val="20"/>
          <w:szCs w:val="20"/>
        </w:rPr>
        <w:t xml:space="preserve"> </w:t>
      </w:r>
      <w:r w:rsidRPr="00584FD7">
        <w:rPr>
          <w:rFonts w:cs="Arial"/>
          <w:sz w:val="20"/>
          <w:szCs w:val="20"/>
          <w:shd w:val="clear" w:color="auto" w:fill="FFFFFF"/>
        </w:rPr>
        <w:t>odwoływać się przy pomocy nazwy do wartości lub miejsca przechowywania. Nazwa służy do identyfikowania zmiennej w związku z tym często nazywana jest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27" w:tooltip="Identyfikator (programowanie)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identyfikatorem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. Miejsce przechowywania przeważnie znajduje się w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28" w:tooltip="Pamięć operacyjna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pamięci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komputera i określane jest przez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29" w:tooltip="Adres pamięci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adres</w:t>
        </w:r>
      </w:hyperlink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84FD7">
        <w:rPr>
          <w:rFonts w:cs="Arial"/>
          <w:sz w:val="20"/>
          <w:szCs w:val="20"/>
          <w:shd w:val="clear" w:color="auto" w:fill="FFFFFF"/>
        </w:rPr>
        <w:t>i długość danych. Wartość to zawartość miejsca przechowywania. Zmienna zazwyczaj posiada również czwarty atrybut: typ, określający rodzaj danych przechowywanych w zmiennej i co za tym idzie sposób reprezentacji wartości w miejscu przechowywania. W programie wartość zmiennej może być odczytywana lub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30" w:tooltip="Przypisanie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zastępowana nową wartością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, tak więc wartość zmiennej może zmieniać się w trakcie wykonywania programu, natomiast dwa pierwsze atrybuty (nazwa i miejsce przechowywania) nie zmieniają się w trakcie istnienia zmiennej</w:t>
      </w:r>
      <w:hyperlink r:id="rId31" w:anchor="cite_note-benari1-1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[1]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. W zależności od rodzaju języka typ może być stały lub zmienny. Konstrukcją podobną lecz nie pozwalającą na modyfikowanie wartości jest</w:t>
      </w:r>
      <w:r w:rsidRPr="00584FD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32" w:tooltip="Stała (informatyka)" w:history="1">
        <w:r w:rsidRPr="00584FD7">
          <w:rPr>
            <w:rStyle w:val="Hipercze"/>
            <w:rFonts w:cs="Arial"/>
            <w:color w:val="auto"/>
            <w:sz w:val="20"/>
            <w:szCs w:val="20"/>
            <w:u w:val="none"/>
            <w:shd w:val="clear" w:color="auto" w:fill="FFFFFF"/>
          </w:rPr>
          <w:t>stała</w:t>
        </w:r>
      </w:hyperlink>
      <w:r w:rsidRPr="00584FD7">
        <w:rPr>
          <w:rFonts w:cs="Arial"/>
          <w:sz w:val="20"/>
          <w:szCs w:val="20"/>
          <w:shd w:val="clear" w:color="auto" w:fill="FFFFFF"/>
        </w:rPr>
        <w:t>.</w:t>
      </w:r>
    </w:p>
    <w:p w:rsidR="00584FD7" w:rsidRPr="00584FD7" w:rsidRDefault="00584FD7" w:rsidP="00584FD7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b/>
          <w:bCs/>
          <w:sz w:val="20"/>
          <w:szCs w:val="20"/>
          <w:lang w:eastAsia="pl-PL"/>
        </w:rPr>
        <w:t>Składnia</w:t>
      </w:r>
      <w:r w:rsidRPr="00584FD7">
        <w:rPr>
          <w:rFonts w:eastAsia="Times New Roman" w:cs="Arial"/>
          <w:b/>
          <w:sz w:val="20"/>
          <w:szCs w:val="20"/>
          <w:lang w:eastAsia="pl-PL"/>
        </w:rPr>
        <w:t xml:space="preserve"> języka</w:t>
      </w:r>
      <w:r>
        <w:rPr>
          <w:rFonts w:eastAsia="Times New Roman" w:cs="Arial"/>
          <w:b/>
          <w:sz w:val="20"/>
          <w:szCs w:val="20"/>
          <w:lang w:eastAsia="pl-PL"/>
        </w:rPr>
        <w:t xml:space="preserve"> </w:t>
      </w:r>
      <w:r>
        <w:rPr>
          <w:rFonts w:eastAsia="Times New Roman" w:cs="Arial"/>
          <w:sz w:val="20"/>
          <w:szCs w:val="20"/>
          <w:lang w:eastAsia="pl-PL"/>
        </w:rPr>
        <w:t>- a</w:t>
      </w:r>
      <w:r w:rsidRPr="00584FD7">
        <w:rPr>
          <w:rFonts w:eastAsia="Times New Roman" w:cs="Arial"/>
          <w:sz w:val="20"/>
          <w:szCs w:val="20"/>
          <w:lang w:eastAsia="pl-PL"/>
        </w:rPr>
        <w:t>by dany ciąg znaków mógł być rozpoznany jako program napisany w danym języku, musi spełniać pewne reguły, zwane składnią. Składnia opisuje: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sz w:val="20"/>
          <w:szCs w:val="20"/>
          <w:lang w:eastAsia="pl-PL"/>
        </w:rPr>
        <w:t>- rodzaje dostępnych symboli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sz w:val="20"/>
          <w:szCs w:val="20"/>
          <w:lang w:eastAsia="pl-PL"/>
        </w:rPr>
        <w:t>- zasady, według których symbole mogą być łączone w większe struktury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sz w:val="20"/>
          <w:szCs w:val="20"/>
          <w:lang w:eastAsia="pl-PL"/>
        </w:rPr>
        <w:t>Składnia najczęściej opisywana jest w formalnym zapisie będącym połączeniem </w:t>
      </w:r>
      <w:hyperlink r:id="rId33" w:tooltip="Wyrażenie regularne" w:history="1">
        <w:r w:rsidRPr="00584FD7">
          <w:rPr>
            <w:rFonts w:eastAsia="Times New Roman" w:cs="Arial"/>
            <w:sz w:val="20"/>
            <w:szCs w:val="20"/>
            <w:lang w:eastAsia="pl-PL"/>
          </w:rPr>
          <w:t>wyrażeń regularnych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 oraz notacji </w:t>
      </w:r>
      <w:hyperlink r:id="rId34" w:tooltip="Notacja BNF" w:history="1">
        <w:r w:rsidRPr="00584FD7">
          <w:rPr>
            <w:rFonts w:eastAsia="Times New Roman" w:cs="Arial"/>
            <w:sz w:val="20"/>
            <w:szCs w:val="20"/>
            <w:lang w:eastAsia="pl-PL"/>
          </w:rPr>
          <w:t>BNF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 xml:space="preserve"> lub </w:t>
      </w:r>
      <w:hyperlink r:id="rId35" w:tooltip="Notacja EBNF" w:history="1">
        <w:r w:rsidRPr="00584FD7">
          <w:rPr>
            <w:rFonts w:eastAsia="Times New Roman" w:cs="Arial"/>
            <w:sz w:val="20"/>
            <w:szCs w:val="20"/>
            <w:lang w:eastAsia="pl-PL"/>
          </w:rPr>
          <w:t>EBNF</w:t>
        </w:r>
      </w:hyperlink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b/>
          <w:bCs/>
          <w:sz w:val="20"/>
          <w:szCs w:val="20"/>
          <w:lang w:eastAsia="pl-PL"/>
        </w:rPr>
        <w:t>Architektura harwardzka</w:t>
      </w:r>
      <w:r w:rsidRPr="00584FD7">
        <w:rPr>
          <w:rFonts w:eastAsia="Times New Roman" w:cs="Arial"/>
          <w:sz w:val="20"/>
          <w:szCs w:val="20"/>
          <w:lang w:eastAsia="pl-PL"/>
        </w:rPr>
        <w:t> – rodzaj </w:t>
      </w:r>
      <w:hyperlink r:id="rId36" w:tooltip="Architektury komputerowe" w:history="1">
        <w:r w:rsidRPr="00584FD7">
          <w:rPr>
            <w:rFonts w:eastAsia="Times New Roman" w:cs="Arial"/>
            <w:sz w:val="20"/>
            <w:szCs w:val="20"/>
            <w:lang w:eastAsia="pl-PL"/>
          </w:rPr>
          <w:t>architektury komputera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. W odróżnieniu od </w:t>
      </w:r>
      <w:hyperlink r:id="rId37" w:tooltip="Architektura von Neumanna" w:history="1">
        <w:r w:rsidRPr="00584FD7">
          <w:rPr>
            <w:rFonts w:eastAsia="Times New Roman" w:cs="Arial"/>
            <w:sz w:val="20"/>
            <w:szCs w:val="20"/>
            <w:lang w:eastAsia="pl-PL"/>
          </w:rPr>
          <w:t>architektury von Neumanna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, pamięć </w:t>
      </w:r>
      <w:proofErr w:type="spellStart"/>
      <w:r w:rsidRPr="00584FD7">
        <w:rPr>
          <w:rFonts w:eastAsia="Times New Roman" w:cs="Arial"/>
          <w:sz w:val="20"/>
          <w:szCs w:val="20"/>
          <w:lang w:eastAsia="pl-PL"/>
        </w:rPr>
        <w:fldChar w:fldCharType="begin"/>
      </w:r>
      <w:r w:rsidRPr="00584FD7">
        <w:rPr>
          <w:rFonts w:eastAsia="Times New Roman" w:cs="Arial"/>
          <w:sz w:val="20"/>
          <w:szCs w:val="20"/>
          <w:lang w:eastAsia="pl-PL"/>
        </w:rPr>
        <w:instrText xml:space="preserve"> HYPERLINK "https://pl.wikipedia.org/wiki/Dane" \o "Dane" </w:instrText>
      </w:r>
      <w:r w:rsidRPr="00584FD7">
        <w:rPr>
          <w:rFonts w:eastAsia="Times New Roman" w:cs="Arial"/>
          <w:sz w:val="20"/>
          <w:szCs w:val="20"/>
          <w:lang w:eastAsia="pl-PL"/>
        </w:rPr>
        <w:fldChar w:fldCharType="separate"/>
      </w:r>
      <w:r w:rsidRPr="00584FD7">
        <w:rPr>
          <w:rFonts w:eastAsia="Times New Roman" w:cs="Arial"/>
          <w:sz w:val="20"/>
          <w:szCs w:val="20"/>
          <w:lang w:eastAsia="pl-PL"/>
        </w:rPr>
        <w:t>danych</w:t>
      </w:r>
      <w:r w:rsidRPr="00584FD7">
        <w:rPr>
          <w:rFonts w:eastAsia="Times New Roman" w:cs="Arial"/>
          <w:sz w:val="20"/>
          <w:szCs w:val="20"/>
          <w:lang w:eastAsia="pl-PL"/>
        </w:rPr>
        <w:fldChar w:fldCharType="end"/>
      </w:r>
      <w:r w:rsidRPr="00584FD7">
        <w:rPr>
          <w:rFonts w:eastAsia="Times New Roman" w:cs="Arial"/>
          <w:sz w:val="20"/>
          <w:szCs w:val="20"/>
          <w:lang w:eastAsia="pl-PL"/>
        </w:rPr>
        <w:t>programu</w:t>
      </w:r>
      <w:proofErr w:type="spellEnd"/>
      <w:r w:rsidRPr="00584FD7">
        <w:rPr>
          <w:rFonts w:eastAsia="Times New Roman" w:cs="Arial"/>
          <w:sz w:val="20"/>
          <w:szCs w:val="20"/>
          <w:lang w:eastAsia="pl-PL"/>
        </w:rPr>
        <w:t xml:space="preserve"> jest oddzielona od pamięci </w:t>
      </w:r>
      <w:hyperlink r:id="rId38" w:tooltip="Rozkaz (informatyka)" w:history="1">
        <w:r w:rsidRPr="00584FD7">
          <w:rPr>
            <w:rFonts w:eastAsia="Times New Roman" w:cs="Arial"/>
            <w:sz w:val="20"/>
            <w:szCs w:val="20"/>
            <w:lang w:eastAsia="pl-PL"/>
          </w:rPr>
          <w:t>rozkazów</w:t>
        </w:r>
      </w:hyperlink>
      <w:hyperlink r:id="rId39" w:anchor="cite_note-Budowa_i_dzia.C5.82anie_komputera_PC_.E2.80.93_suplement_do_podr.C4.99cznika-1" w:history="1">
        <w:r w:rsidRPr="00584FD7">
          <w:rPr>
            <w:rFonts w:eastAsia="Times New Roman" w:cs="Arial"/>
            <w:sz w:val="20"/>
            <w:szCs w:val="20"/>
            <w:vertAlign w:val="superscript"/>
            <w:lang w:eastAsia="pl-PL"/>
          </w:rPr>
          <w:t>[1]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.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sz w:val="20"/>
          <w:szCs w:val="20"/>
          <w:lang w:eastAsia="pl-PL"/>
        </w:rPr>
        <w:t>Podstawowa architektura </w:t>
      </w:r>
      <w:hyperlink r:id="rId40" w:tooltip="Komputer zerowej generacji" w:history="1">
        <w:r w:rsidRPr="00584FD7">
          <w:rPr>
            <w:rFonts w:eastAsia="Times New Roman" w:cs="Arial"/>
            <w:sz w:val="20"/>
            <w:szCs w:val="20"/>
            <w:lang w:eastAsia="pl-PL"/>
          </w:rPr>
          <w:t>komputerów zerowej generacji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 i początkowa </w:t>
      </w:r>
      <w:hyperlink r:id="rId41" w:tooltip="Komputer pierwszej generacji" w:history="1">
        <w:r w:rsidRPr="00584FD7">
          <w:rPr>
            <w:rFonts w:eastAsia="Times New Roman" w:cs="Arial"/>
            <w:sz w:val="20"/>
            <w:szCs w:val="20"/>
            <w:lang w:eastAsia="pl-PL"/>
          </w:rPr>
          <w:t>komputerów pierwszej generacji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.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sz w:val="20"/>
          <w:szCs w:val="20"/>
          <w:lang w:eastAsia="pl-PL"/>
        </w:rPr>
        <w:t>Prostsza (w stosunku do </w:t>
      </w:r>
      <w:hyperlink r:id="rId42" w:tooltip="Architektura von Neumanna" w:history="1">
        <w:r w:rsidRPr="00584FD7">
          <w:rPr>
            <w:rFonts w:eastAsia="Times New Roman" w:cs="Arial"/>
            <w:sz w:val="20"/>
            <w:szCs w:val="20"/>
            <w:lang w:eastAsia="pl-PL"/>
          </w:rPr>
          <w:t>architektury von Neumanna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) budowa przekłada się na większą szybkość działania - dlatego ten typ architektury jest często wykorzystywany w </w:t>
      </w:r>
      <w:hyperlink r:id="rId43" w:tooltip="Procesor sygnałowy" w:history="1">
        <w:r w:rsidRPr="00584FD7">
          <w:rPr>
            <w:rFonts w:eastAsia="Times New Roman" w:cs="Arial"/>
            <w:sz w:val="20"/>
            <w:szCs w:val="20"/>
            <w:lang w:eastAsia="pl-PL"/>
          </w:rPr>
          <w:t>procesorach sygnałowych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 oraz przy dostępie procesora do </w:t>
      </w:r>
      <w:hyperlink r:id="rId44" w:tooltip="Pamięć podręczna procesora" w:history="1">
        <w:r w:rsidRPr="00584FD7">
          <w:rPr>
            <w:rFonts w:eastAsia="Times New Roman" w:cs="Arial"/>
            <w:sz w:val="20"/>
            <w:szCs w:val="20"/>
            <w:lang w:eastAsia="pl-PL"/>
          </w:rPr>
          <w:t>pamięci cache</w:t>
        </w:r>
      </w:hyperlink>
      <w:hyperlink r:id="rId45" w:anchor="cite_note-Informatyka_1-2" w:history="1">
        <w:r w:rsidRPr="00584FD7">
          <w:rPr>
            <w:rFonts w:eastAsia="Times New Roman" w:cs="Arial"/>
            <w:sz w:val="20"/>
            <w:szCs w:val="20"/>
            <w:vertAlign w:val="superscript"/>
            <w:lang w:eastAsia="pl-PL"/>
          </w:rPr>
          <w:t>[2]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.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  <w:r w:rsidRPr="00584FD7">
        <w:rPr>
          <w:rFonts w:eastAsia="Times New Roman" w:cs="Arial"/>
          <w:sz w:val="20"/>
          <w:szCs w:val="20"/>
          <w:lang w:eastAsia="pl-PL"/>
        </w:rPr>
        <w:t>Separacja </w:t>
      </w:r>
      <w:hyperlink r:id="rId46" w:tooltip="Pamięć danych" w:history="1">
        <w:r w:rsidRPr="00584FD7">
          <w:rPr>
            <w:rFonts w:eastAsia="Times New Roman" w:cs="Arial"/>
            <w:sz w:val="20"/>
            <w:szCs w:val="20"/>
            <w:lang w:eastAsia="pl-PL"/>
          </w:rPr>
          <w:t>pamięci danych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 od </w:t>
      </w:r>
      <w:hyperlink r:id="rId47" w:tooltip="Pamięć rozkazów" w:history="1">
        <w:r w:rsidRPr="00584FD7">
          <w:rPr>
            <w:rFonts w:eastAsia="Times New Roman" w:cs="Arial"/>
            <w:sz w:val="20"/>
            <w:szCs w:val="20"/>
            <w:lang w:eastAsia="pl-PL"/>
          </w:rPr>
          <w:t>pamięci rozkazów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 xml:space="preserve"> sprawia, że architektura harwardzka jest obecnie powszechnie stosowana w </w:t>
      </w:r>
      <w:hyperlink r:id="rId48" w:tooltip="Mikrokontroler" w:history="1">
        <w:r w:rsidRPr="00584FD7">
          <w:rPr>
            <w:rFonts w:eastAsia="Times New Roman" w:cs="Arial"/>
            <w:sz w:val="20"/>
            <w:szCs w:val="20"/>
            <w:lang w:eastAsia="pl-PL"/>
          </w:rPr>
          <w:t>mikrokomputerach jednoukładowych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, w których dane programu są najczęściej zapisane w nieulotnej pamięci </w:t>
      </w:r>
      <w:hyperlink r:id="rId49" w:tooltip="Read Only Memory" w:history="1">
        <w:r w:rsidRPr="00584FD7">
          <w:rPr>
            <w:rFonts w:eastAsia="Times New Roman" w:cs="Arial"/>
            <w:sz w:val="20"/>
            <w:szCs w:val="20"/>
            <w:lang w:eastAsia="pl-PL"/>
          </w:rPr>
          <w:t>ROM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(</w:t>
      </w:r>
      <w:hyperlink r:id="rId50" w:tooltip="EPROM" w:history="1">
        <w:r w:rsidRPr="00584FD7">
          <w:rPr>
            <w:rFonts w:eastAsia="Times New Roman" w:cs="Arial"/>
            <w:sz w:val="20"/>
            <w:szCs w:val="20"/>
            <w:lang w:eastAsia="pl-PL"/>
          </w:rPr>
          <w:t>EPROM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/</w:t>
      </w:r>
      <w:hyperlink r:id="rId51" w:tooltip="EEPROM" w:history="1">
        <w:r w:rsidRPr="00584FD7">
          <w:rPr>
            <w:rFonts w:eastAsia="Times New Roman" w:cs="Arial"/>
            <w:sz w:val="20"/>
            <w:szCs w:val="20"/>
            <w:lang w:eastAsia="pl-PL"/>
          </w:rPr>
          <w:t>EEPROM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), natomiast dla danych tymczasowych wykorzystana jest pamięć </w:t>
      </w:r>
      <w:hyperlink r:id="rId52" w:tooltip="RAM" w:history="1">
        <w:r w:rsidRPr="00584FD7">
          <w:rPr>
            <w:rFonts w:eastAsia="Times New Roman" w:cs="Arial"/>
            <w:sz w:val="20"/>
            <w:szCs w:val="20"/>
            <w:lang w:eastAsia="pl-PL"/>
          </w:rPr>
          <w:t>RAM</w:t>
        </w:r>
      </w:hyperlink>
      <w:r w:rsidRPr="00584FD7">
        <w:rPr>
          <w:rFonts w:eastAsia="Times New Roman" w:cs="Arial"/>
          <w:sz w:val="20"/>
          <w:szCs w:val="20"/>
          <w:lang w:eastAsia="pl-PL"/>
        </w:rPr>
        <w:t> (wewnętrzna lub zewnętrzna).</w:t>
      </w:r>
    </w:p>
    <w:p w:rsidR="00584FD7" w:rsidRPr="00584FD7" w:rsidRDefault="00584FD7" w:rsidP="00584FD7">
      <w:pPr>
        <w:shd w:val="clear" w:color="auto" w:fill="FFFFFF"/>
        <w:spacing w:before="120" w:after="120" w:line="240" w:lineRule="auto"/>
        <w:rPr>
          <w:rFonts w:eastAsia="Times New Roman" w:cs="Arial"/>
          <w:sz w:val="20"/>
          <w:szCs w:val="20"/>
          <w:lang w:eastAsia="pl-PL"/>
        </w:rPr>
      </w:pPr>
    </w:p>
    <w:p w:rsidR="00584FD7" w:rsidRPr="00584FD7" w:rsidRDefault="00584FD7" w:rsidP="00584FD7">
      <w:pPr>
        <w:spacing w:line="240" w:lineRule="auto"/>
        <w:rPr>
          <w:sz w:val="20"/>
          <w:szCs w:val="20"/>
        </w:rPr>
      </w:pPr>
    </w:p>
    <w:sectPr w:rsidR="00584FD7" w:rsidRPr="0058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4C5D"/>
    <w:multiLevelType w:val="multilevel"/>
    <w:tmpl w:val="A528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D7"/>
    <w:rsid w:val="00584FD7"/>
    <w:rsid w:val="005C6D5E"/>
    <w:rsid w:val="00B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84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584FD7"/>
  </w:style>
  <w:style w:type="character" w:styleId="Hipercze">
    <w:name w:val="Hyperlink"/>
    <w:basedOn w:val="Domylnaczcionkaakapitu"/>
    <w:uiPriority w:val="99"/>
    <w:semiHidden/>
    <w:unhideWhenUsed/>
    <w:rsid w:val="00584FD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58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84FD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584FD7"/>
  </w:style>
  <w:style w:type="character" w:customStyle="1" w:styleId="mw-editsection">
    <w:name w:val="mw-editsection"/>
    <w:basedOn w:val="Domylnaczcionkaakapitu"/>
    <w:rsid w:val="00584FD7"/>
  </w:style>
  <w:style w:type="character" w:customStyle="1" w:styleId="mw-editsection-bracket">
    <w:name w:val="mw-editsection-bracket"/>
    <w:basedOn w:val="Domylnaczcionkaakapitu"/>
    <w:rsid w:val="00584FD7"/>
  </w:style>
  <w:style w:type="character" w:customStyle="1" w:styleId="mw-editsection-divider">
    <w:name w:val="mw-editsection-divider"/>
    <w:basedOn w:val="Domylnaczcionkaakapitu"/>
    <w:rsid w:val="00584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84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584FD7"/>
  </w:style>
  <w:style w:type="character" w:styleId="Hipercze">
    <w:name w:val="Hyperlink"/>
    <w:basedOn w:val="Domylnaczcionkaakapitu"/>
    <w:uiPriority w:val="99"/>
    <w:semiHidden/>
    <w:unhideWhenUsed/>
    <w:rsid w:val="00584FD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58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84FD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584FD7"/>
  </w:style>
  <w:style w:type="character" w:customStyle="1" w:styleId="mw-editsection">
    <w:name w:val="mw-editsection"/>
    <w:basedOn w:val="Domylnaczcionkaakapitu"/>
    <w:rsid w:val="00584FD7"/>
  </w:style>
  <w:style w:type="character" w:customStyle="1" w:styleId="mw-editsection-bracket">
    <w:name w:val="mw-editsection-bracket"/>
    <w:basedOn w:val="Domylnaczcionkaakapitu"/>
    <w:rsid w:val="00584FD7"/>
  </w:style>
  <w:style w:type="character" w:customStyle="1" w:styleId="mw-editsection-divider">
    <w:name w:val="mw-editsection-divider"/>
    <w:basedOn w:val="Domylnaczcionkaakapitu"/>
    <w:rsid w:val="0058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Uk%C5%82ad_dynamiczny" TargetMode="External"/><Relationship Id="rId18" Type="http://schemas.openxmlformats.org/officeDocument/2006/relationships/hyperlink" Target="https://pl.wikipedia.org/wiki/Matematyka" TargetMode="External"/><Relationship Id="rId26" Type="http://schemas.openxmlformats.org/officeDocument/2006/relationships/hyperlink" Target="https://pl.wikipedia.org/wiki/Kod_%C5%BAr%C3%B3d%C5%82owy" TargetMode="External"/><Relationship Id="rId39" Type="http://schemas.openxmlformats.org/officeDocument/2006/relationships/hyperlink" Target="https://pl.wikipedia.org/wiki/Architektura_harwardzka" TargetMode="External"/><Relationship Id="rId21" Type="http://schemas.openxmlformats.org/officeDocument/2006/relationships/hyperlink" Target="https://pl.wikipedia.org/wiki/Filozofia" TargetMode="External"/><Relationship Id="rId34" Type="http://schemas.openxmlformats.org/officeDocument/2006/relationships/hyperlink" Target="https://pl.wikipedia.org/wiki/Notacja_BNF" TargetMode="External"/><Relationship Id="rId42" Type="http://schemas.openxmlformats.org/officeDocument/2006/relationships/hyperlink" Target="https://pl.wikipedia.org/wiki/Architektura_von_Neumanna" TargetMode="External"/><Relationship Id="rId47" Type="http://schemas.openxmlformats.org/officeDocument/2006/relationships/hyperlink" Target="https://pl.wikipedia.org/wiki/Pami%C4%99%C4%87_rozkaz%C3%B3w" TargetMode="External"/><Relationship Id="rId50" Type="http://schemas.openxmlformats.org/officeDocument/2006/relationships/hyperlink" Target="https://pl.wikipedia.org/wiki/EPROM" TargetMode="External"/><Relationship Id="rId7" Type="http://schemas.openxmlformats.org/officeDocument/2006/relationships/hyperlink" Target="https://pl.wikipedia.org/wiki/Dw%C3%B3jkowy_system_liczbow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Niedeterministyczny_automat_sko%C5%84czony" TargetMode="External"/><Relationship Id="rId29" Type="http://schemas.openxmlformats.org/officeDocument/2006/relationships/hyperlink" Target="https://pl.wikipedia.org/wiki/Adres_pami%C4%99ci" TargetMode="External"/><Relationship Id="rId11" Type="http://schemas.openxmlformats.org/officeDocument/2006/relationships/hyperlink" Target="https://pl.wikipedia.org/wiki/Kod_uzupe%C5%82nie%C5%84_do_dw%C3%B3ch" TargetMode="External"/><Relationship Id="rId24" Type="http://schemas.openxmlformats.org/officeDocument/2006/relationships/hyperlink" Target="https://pl.wikipedia.org/wiki/Programowanie" TargetMode="External"/><Relationship Id="rId32" Type="http://schemas.openxmlformats.org/officeDocument/2006/relationships/hyperlink" Target="https://pl.wikipedia.org/wiki/Sta%C5%82a_(informatyka)" TargetMode="External"/><Relationship Id="rId37" Type="http://schemas.openxmlformats.org/officeDocument/2006/relationships/hyperlink" Target="https://pl.wikipedia.org/wiki/Architektura_von_Neumanna" TargetMode="External"/><Relationship Id="rId40" Type="http://schemas.openxmlformats.org/officeDocument/2006/relationships/hyperlink" Target="https://pl.wikipedia.org/wiki/Komputer_zerowej_generacji" TargetMode="External"/><Relationship Id="rId45" Type="http://schemas.openxmlformats.org/officeDocument/2006/relationships/hyperlink" Target="https://pl.wikipedia.org/wiki/Architektura_harwardzka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Kod_uzupe%C5%82nie%C5%84_do_jedno%C5%9Bci" TargetMode="External"/><Relationship Id="rId19" Type="http://schemas.openxmlformats.org/officeDocument/2006/relationships/hyperlink" Target="https://pl.wikipedia.org/wiki/Logika" TargetMode="External"/><Relationship Id="rId31" Type="http://schemas.openxmlformats.org/officeDocument/2006/relationships/hyperlink" Target="https://pl.wikipedia.org/wiki/Zmienna_(informatyka)" TargetMode="External"/><Relationship Id="rId44" Type="http://schemas.openxmlformats.org/officeDocument/2006/relationships/hyperlink" Target="https://pl.wikipedia.org/wiki/Pami%C4%99%C4%87_podr%C4%99czna_procesora" TargetMode="External"/><Relationship Id="rId52" Type="http://schemas.openxmlformats.org/officeDocument/2006/relationships/hyperlink" Target="https://pl.wikipedia.org/wiki/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Bit_znaku" TargetMode="External"/><Relationship Id="rId14" Type="http://schemas.openxmlformats.org/officeDocument/2006/relationships/hyperlink" Target="https://pl.wikipedia.org/wiki/Diagram_stan%C3%B3w" TargetMode="External"/><Relationship Id="rId22" Type="http://schemas.openxmlformats.org/officeDocument/2006/relationships/hyperlink" Target="https://pl.wikipedia.org/wiki/Biologia" TargetMode="External"/><Relationship Id="rId27" Type="http://schemas.openxmlformats.org/officeDocument/2006/relationships/hyperlink" Target="https://pl.wikipedia.org/wiki/Identyfikator_(programowanie)" TargetMode="External"/><Relationship Id="rId30" Type="http://schemas.openxmlformats.org/officeDocument/2006/relationships/hyperlink" Target="https://pl.wikipedia.org/wiki/Przypisanie" TargetMode="External"/><Relationship Id="rId35" Type="http://schemas.openxmlformats.org/officeDocument/2006/relationships/hyperlink" Target="https://pl.wikipedia.org/wiki/Notacja_EBNF" TargetMode="External"/><Relationship Id="rId43" Type="http://schemas.openxmlformats.org/officeDocument/2006/relationships/hyperlink" Target="https://pl.wikipedia.org/wiki/Procesor_sygna%C5%82owy" TargetMode="External"/><Relationship Id="rId48" Type="http://schemas.openxmlformats.org/officeDocument/2006/relationships/hyperlink" Target="https://pl.wikipedia.org/wiki/Mikrokontroler" TargetMode="External"/><Relationship Id="rId8" Type="http://schemas.openxmlformats.org/officeDocument/2006/relationships/hyperlink" Target="https://pl.wikipedia.org/wiki/Bit" TargetMode="External"/><Relationship Id="rId51" Type="http://schemas.openxmlformats.org/officeDocument/2006/relationships/hyperlink" Target="https://pl.wikipedia.org/wiki/EEPR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l.wikipedia.org/wiki/J%C4%99zyk_angielski" TargetMode="External"/><Relationship Id="rId17" Type="http://schemas.openxmlformats.org/officeDocument/2006/relationships/hyperlink" Target="https://pl.wikipedia.org/wiki/Oprogramowanie" TargetMode="External"/><Relationship Id="rId25" Type="http://schemas.openxmlformats.org/officeDocument/2006/relationships/hyperlink" Target="https://pl.wikipedia.org/wiki/Nazwa_w%C5%82asna" TargetMode="External"/><Relationship Id="rId33" Type="http://schemas.openxmlformats.org/officeDocument/2006/relationships/hyperlink" Target="https://pl.wikipedia.org/wiki/Wyra%C5%BCenie_regularne" TargetMode="External"/><Relationship Id="rId38" Type="http://schemas.openxmlformats.org/officeDocument/2006/relationships/hyperlink" Target="https://pl.wikipedia.org/wiki/Rozkaz_(informatyka)" TargetMode="External"/><Relationship Id="rId46" Type="http://schemas.openxmlformats.org/officeDocument/2006/relationships/hyperlink" Target="https://pl.wikipedia.org/wiki/Pami%C4%99%C4%87_danych" TargetMode="External"/><Relationship Id="rId20" Type="http://schemas.openxmlformats.org/officeDocument/2006/relationships/hyperlink" Target="https://pl.wikipedia.org/wiki/J%C4%99zykoznawstwo" TargetMode="External"/><Relationship Id="rId41" Type="http://schemas.openxmlformats.org/officeDocument/2006/relationships/hyperlink" Target="https://pl.wikipedia.org/wiki/Komputer_pierwszej_generacji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J%C4%99zyk_angielski" TargetMode="External"/><Relationship Id="rId15" Type="http://schemas.openxmlformats.org/officeDocument/2006/relationships/hyperlink" Target="https://pl.wikipedia.org/wiki/Deterministyczny_automat_sko%C5%84czony" TargetMode="External"/><Relationship Id="rId23" Type="http://schemas.openxmlformats.org/officeDocument/2006/relationships/hyperlink" Target="https://pl.wikipedia.org/wiki/Maszyna_Turinga" TargetMode="External"/><Relationship Id="rId28" Type="http://schemas.openxmlformats.org/officeDocument/2006/relationships/hyperlink" Target="https://pl.wikipedia.org/wiki/Pami%C4%99%C4%87_operacyjna" TargetMode="External"/><Relationship Id="rId36" Type="http://schemas.openxmlformats.org/officeDocument/2006/relationships/hyperlink" Target="https://pl.wikipedia.org/wiki/Architektury_komputerowe" TargetMode="External"/><Relationship Id="rId49" Type="http://schemas.openxmlformats.org/officeDocument/2006/relationships/hyperlink" Target="https://pl.wikipedia.org/wiki/Read_Only_Memor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1110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2</cp:revision>
  <cp:lastPrinted>2016-02-11T11:02:00Z</cp:lastPrinted>
  <dcterms:created xsi:type="dcterms:W3CDTF">2016-02-11T10:53:00Z</dcterms:created>
  <dcterms:modified xsi:type="dcterms:W3CDTF">2016-02-11T11:11:00Z</dcterms:modified>
</cp:coreProperties>
</file>