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F6DD5" w14:textId="77777777" w:rsidR="00A65000" w:rsidRDefault="00A65000" w:rsidP="00871B60">
      <w:pPr>
        <w:spacing w:line="240" w:lineRule="auto"/>
        <w:jc w:val="center"/>
        <w:rPr>
          <w:rFonts w:ascii="Times New Roman" w:hAnsi="Times New Roman" w:cs="Times New Roman"/>
        </w:rPr>
      </w:pPr>
    </w:p>
    <w:p w14:paraId="47255347" w14:textId="77777777" w:rsidR="00A65000" w:rsidRDefault="00A65000" w:rsidP="00871B60">
      <w:pPr>
        <w:spacing w:line="240" w:lineRule="auto"/>
        <w:jc w:val="center"/>
        <w:rPr>
          <w:rFonts w:ascii="Times New Roman" w:hAnsi="Times New Roman" w:cs="Times New Roman"/>
        </w:rPr>
      </w:pPr>
    </w:p>
    <w:p w14:paraId="7DF8AEE5" w14:textId="77777777" w:rsidR="00A65000" w:rsidRDefault="00A65000" w:rsidP="00871B60">
      <w:pPr>
        <w:spacing w:line="240" w:lineRule="auto"/>
        <w:jc w:val="center"/>
        <w:rPr>
          <w:rFonts w:ascii="Times New Roman" w:hAnsi="Times New Roman" w:cs="Times New Roman"/>
        </w:rPr>
      </w:pPr>
    </w:p>
    <w:p w14:paraId="485A7ACE" w14:textId="77777777" w:rsidR="00A65000" w:rsidRDefault="00A65000" w:rsidP="00871B60">
      <w:pPr>
        <w:spacing w:line="240" w:lineRule="auto"/>
        <w:jc w:val="center"/>
        <w:rPr>
          <w:rFonts w:ascii="Times New Roman" w:hAnsi="Times New Roman" w:cs="Times New Roman"/>
        </w:rPr>
      </w:pPr>
      <w:r>
        <w:rPr>
          <w:rFonts w:ascii="Times New Roman" w:hAnsi="Times New Roman" w:cs="Times New Roman"/>
        </w:rPr>
        <w:t>Guide de l’usager</w:t>
      </w:r>
    </w:p>
    <w:p w14:paraId="5226152A" w14:textId="77777777" w:rsidR="00A65000" w:rsidRDefault="00871B60" w:rsidP="00871B60">
      <w:pPr>
        <w:spacing w:line="240" w:lineRule="auto"/>
        <w:jc w:val="center"/>
        <w:rPr>
          <w:rFonts w:ascii="Times New Roman" w:hAnsi="Times New Roman" w:cs="Times New Roman"/>
        </w:rPr>
      </w:pPr>
      <w:r>
        <w:rPr>
          <w:rFonts w:ascii="Times New Roman" w:hAnsi="Times New Roman" w:cs="Times New Roman"/>
        </w:rPr>
        <w:t>Xav Entertainment System</w:t>
      </w:r>
    </w:p>
    <w:p w14:paraId="1A06CE6B" w14:textId="77777777" w:rsidR="00871B60" w:rsidRDefault="00871B60" w:rsidP="00871B60">
      <w:pPr>
        <w:spacing w:line="240" w:lineRule="auto"/>
        <w:jc w:val="center"/>
        <w:rPr>
          <w:rFonts w:ascii="Times New Roman" w:hAnsi="Times New Roman" w:cs="Times New Roman"/>
        </w:rPr>
      </w:pPr>
    </w:p>
    <w:p w14:paraId="12299067" w14:textId="77777777" w:rsidR="00871B60" w:rsidRDefault="00871B60" w:rsidP="00871B60">
      <w:pPr>
        <w:spacing w:line="240" w:lineRule="auto"/>
        <w:jc w:val="center"/>
        <w:rPr>
          <w:rFonts w:ascii="Times New Roman" w:hAnsi="Times New Roman" w:cs="Times New Roman"/>
        </w:rPr>
      </w:pPr>
    </w:p>
    <w:p w14:paraId="5F95755D" w14:textId="77777777" w:rsidR="00871B60" w:rsidRDefault="00871B60" w:rsidP="00871B60">
      <w:pPr>
        <w:spacing w:line="240" w:lineRule="auto"/>
        <w:jc w:val="center"/>
        <w:rPr>
          <w:rFonts w:ascii="Times New Roman" w:hAnsi="Times New Roman" w:cs="Times New Roman"/>
        </w:rPr>
      </w:pPr>
    </w:p>
    <w:p w14:paraId="03C46899" w14:textId="77777777" w:rsidR="00871B60" w:rsidRDefault="00871B60" w:rsidP="00871B60">
      <w:pPr>
        <w:spacing w:line="240" w:lineRule="auto"/>
        <w:jc w:val="center"/>
        <w:rPr>
          <w:rFonts w:ascii="Times New Roman" w:hAnsi="Times New Roman" w:cs="Times New Roman"/>
        </w:rPr>
      </w:pPr>
    </w:p>
    <w:p w14:paraId="20ED7A12" w14:textId="77777777" w:rsidR="00871B60" w:rsidRDefault="00871B60" w:rsidP="00A65000">
      <w:pPr>
        <w:spacing w:line="240" w:lineRule="auto"/>
        <w:jc w:val="center"/>
        <w:rPr>
          <w:rFonts w:ascii="Times New Roman" w:hAnsi="Times New Roman" w:cs="Times New Roman"/>
        </w:rPr>
      </w:pPr>
      <w:r>
        <w:rPr>
          <w:rFonts w:ascii="Times New Roman" w:hAnsi="Times New Roman" w:cs="Times New Roman"/>
        </w:rPr>
        <w:t>Présenté à</w:t>
      </w:r>
    </w:p>
    <w:p w14:paraId="5170B8C3" w14:textId="77777777" w:rsidR="00871B60" w:rsidRDefault="00871B60" w:rsidP="00A65000">
      <w:pPr>
        <w:spacing w:line="240" w:lineRule="auto"/>
        <w:jc w:val="center"/>
        <w:rPr>
          <w:rFonts w:ascii="Times New Roman" w:hAnsi="Times New Roman" w:cs="Times New Roman"/>
        </w:rPr>
      </w:pPr>
      <w:r>
        <w:rPr>
          <w:rFonts w:ascii="Times New Roman" w:hAnsi="Times New Roman" w:cs="Times New Roman"/>
        </w:rPr>
        <w:t>M. Sylvain Côté</w:t>
      </w:r>
    </w:p>
    <w:p w14:paraId="6C6D01D4" w14:textId="77777777" w:rsidR="00871B60" w:rsidRDefault="00871B60" w:rsidP="00A65000">
      <w:pPr>
        <w:spacing w:line="240" w:lineRule="auto"/>
        <w:jc w:val="center"/>
        <w:rPr>
          <w:rFonts w:ascii="Times New Roman" w:hAnsi="Times New Roman" w:cs="Times New Roman"/>
        </w:rPr>
      </w:pPr>
    </w:p>
    <w:p w14:paraId="2CEC1EEC" w14:textId="77777777" w:rsidR="00871B60" w:rsidRDefault="00871B60" w:rsidP="00A65000">
      <w:pPr>
        <w:spacing w:line="240" w:lineRule="auto"/>
        <w:jc w:val="center"/>
        <w:rPr>
          <w:rFonts w:ascii="Times New Roman" w:hAnsi="Times New Roman" w:cs="Times New Roman"/>
        </w:rPr>
      </w:pPr>
    </w:p>
    <w:p w14:paraId="796B15C7" w14:textId="77777777" w:rsidR="00871B60" w:rsidRDefault="00871B60" w:rsidP="00A65000">
      <w:pPr>
        <w:spacing w:line="240" w:lineRule="auto"/>
        <w:jc w:val="center"/>
        <w:rPr>
          <w:rFonts w:ascii="Times New Roman" w:hAnsi="Times New Roman" w:cs="Times New Roman"/>
        </w:rPr>
      </w:pPr>
    </w:p>
    <w:p w14:paraId="1C2F6F87" w14:textId="77777777" w:rsidR="00871B60" w:rsidRDefault="00871B60" w:rsidP="00A65000">
      <w:pPr>
        <w:spacing w:line="240" w:lineRule="auto"/>
        <w:jc w:val="center"/>
        <w:rPr>
          <w:rFonts w:ascii="Times New Roman" w:hAnsi="Times New Roman" w:cs="Times New Roman"/>
        </w:rPr>
      </w:pPr>
    </w:p>
    <w:p w14:paraId="62D647D0" w14:textId="77777777" w:rsidR="00871B60" w:rsidRDefault="00871B60" w:rsidP="00A65000">
      <w:pPr>
        <w:spacing w:line="240" w:lineRule="auto"/>
        <w:jc w:val="center"/>
        <w:rPr>
          <w:rFonts w:ascii="Times New Roman" w:hAnsi="Times New Roman" w:cs="Times New Roman"/>
        </w:rPr>
      </w:pPr>
      <w:r>
        <w:rPr>
          <w:rFonts w:ascii="Times New Roman" w:hAnsi="Times New Roman" w:cs="Times New Roman"/>
        </w:rPr>
        <w:t>Dans le cadre du cours</w:t>
      </w:r>
    </w:p>
    <w:p w14:paraId="518DD220" w14:textId="77777777" w:rsidR="00871B60" w:rsidRDefault="00871B60" w:rsidP="00A65000">
      <w:pPr>
        <w:spacing w:line="240" w:lineRule="auto"/>
        <w:jc w:val="center"/>
        <w:rPr>
          <w:rFonts w:ascii="Times New Roman" w:hAnsi="Times New Roman" w:cs="Times New Roman"/>
        </w:rPr>
      </w:pPr>
      <w:r>
        <w:rPr>
          <w:rFonts w:ascii="Times New Roman" w:hAnsi="Times New Roman" w:cs="Times New Roman"/>
        </w:rPr>
        <w:t>Communiquer en milieu de travail (243-663-ST)</w:t>
      </w:r>
    </w:p>
    <w:p w14:paraId="48C2EE1D" w14:textId="77777777" w:rsidR="00871B60" w:rsidRDefault="00871B60" w:rsidP="00A65000">
      <w:pPr>
        <w:spacing w:line="240" w:lineRule="auto"/>
        <w:jc w:val="center"/>
        <w:rPr>
          <w:rFonts w:ascii="Times New Roman" w:hAnsi="Times New Roman" w:cs="Times New Roman"/>
        </w:rPr>
      </w:pPr>
    </w:p>
    <w:p w14:paraId="7935BC3A" w14:textId="77777777" w:rsidR="00871B60" w:rsidRDefault="00871B60" w:rsidP="00A65000">
      <w:pPr>
        <w:spacing w:line="240" w:lineRule="auto"/>
        <w:jc w:val="center"/>
        <w:rPr>
          <w:rFonts w:ascii="Times New Roman" w:hAnsi="Times New Roman" w:cs="Times New Roman"/>
        </w:rPr>
      </w:pPr>
    </w:p>
    <w:p w14:paraId="1D82FA47" w14:textId="77777777" w:rsidR="00871B60" w:rsidRDefault="00871B60" w:rsidP="00A65000">
      <w:pPr>
        <w:spacing w:line="240" w:lineRule="auto"/>
        <w:jc w:val="center"/>
        <w:rPr>
          <w:rFonts w:ascii="Times New Roman" w:hAnsi="Times New Roman" w:cs="Times New Roman"/>
        </w:rPr>
      </w:pPr>
    </w:p>
    <w:p w14:paraId="44C83D59" w14:textId="77777777" w:rsidR="00871B60" w:rsidRDefault="00871B60" w:rsidP="00871B60">
      <w:pPr>
        <w:spacing w:line="240" w:lineRule="auto"/>
        <w:jc w:val="center"/>
        <w:rPr>
          <w:rFonts w:ascii="Times New Roman" w:hAnsi="Times New Roman" w:cs="Times New Roman"/>
        </w:rPr>
      </w:pPr>
    </w:p>
    <w:p w14:paraId="50E66B14" w14:textId="77777777" w:rsidR="00871B60" w:rsidRDefault="00871B60" w:rsidP="00A65000">
      <w:pPr>
        <w:spacing w:line="240" w:lineRule="auto"/>
        <w:jc w:val="center"/>
        <w:rPr>
          <w:rFonts w:ascii="Times New Roman" w:hAnsi="Times New Roman" w:cs="Times New Roman"/>
        </w:rPr>
      </w:pPr>
      <w:r>
        <w:rPr>
          <w:rFonts w:ascii="Times New Roman" w:hAnsi="Times New Roman" w:cs="Times New Roman"/>
        </w:rPr>
        <w:t>Par</w:t>
      </w:r>
    </w:p>
    <w:p w14:paraId="32A6BFC0" w14:textId="77777777" w:rsidR="00871B60" w:rsidRDefault="00871B60" w:rsidP="00A65000">
      <w:pPr>
        <w:spacing w:line="240" w:lineRule="auto"/>
        <w:jc w:val="center"/>
        <w:rPr>
          <w:rFonts w:ascii="Times New Roman" w:hAnsi="Times New Roman" w:cs="Times New Roman"/>
        </w:rPr>
      </w:pPr>
      <w:r>
        <w:rPr>
          <w:rFonts w:ascii="Times New Roman" w:hAnsi="Times New Roman" w:cs="Times New Roman"/>
        </w:rPr>
        <w:t>Xavier Dufour</w:t>
      </w:r>
    </w:p>
    <w:p w14:paraId="4216E84A" w14:textId="77777777" w:rsidR="00871B60" w:rsidRDefault="00871B60" w:rsidP="00A65000">
      <w:pPr>
        <w:spacing w:line="240" w:lineRule="auto"/>
        <w:jc w:val="center"/>
        <w:rPr>
          <w:rFonts w:ascii="Times New Roman" w:hAnsi="Times New Roman" w:cs="Times New Roman"/>
        </w:rPr>
      </w:pPr>
    </w:p>
    <w:p w14:paraId="03DA39ED" w14:textId="77777777" w:rsidR="00871B60" w:rsidRDefault="00871B60" w:rsidP="00A65000">
      <w:pPr>
        <w:spacing w:line="240" w:lineRule="auto"/>
        <w:jc w:val="center"/>
        <w:rPr>
          <w:rFonts w:ascii="Times New Roman" w:hAnsi="Times New Roman" w:cs="Times New Roman"/>
        </w:rPr>
      </w:pPr>
    </w:p>
    <w:p w14:paraId="65ECE0CF" w14:textId="77777777" w:rsidR="00871B60" w:rsidRDefault="00871B60" w:rsidP="00A65000">
      <w:pPr>
        <w:spacing w:line="240" w:lineRule="auto"/>
        <w:jc w:val="center"/>
        <w:rPr>
          <w:rFonts w:ascii="Times New Roman" w:hAnsi="Times New Roman" w:cs="Times New Roman"/>
        </w:rPr>
      </w:pPr>
    </w:p>
    <w:p w14:paraId="4B794961" w14:textId="77777777" w:rsidR="00871B60" w:rsidRDefault="00871B60" w:rsidP="00A65000">
      <w:pPr>
        <w:spacing w:line="240" w:lineRule="auto"/>
        <w:jc w:val="center"/>
        <w:rPr>
          <w:rFonts w:ascii="Times New Roman" w:hAnsi="Times New Roman" w:cs="Times New Roman"/>
        </w:rPr>
      </w:pPr>
    </w:p>
    <w:p w14:paraId="0700E276" w14:textId="77777777" w:rsidR="00871B60" w:rsidRDefault="00871B60" w:rsidP="00871B60">
      <w:pPr>
        <w:spacing w:line="240" w:lineRule="auto"/>
        <w:jc w:val="center"/>
        <w:rPr>
          <w:rFonts w:ascii="Times New Roman" w:hAnsi="Times New Roman" w:cs="Times New Roman"/>
        </w:rPr>
      </w:pPr>
      <w:r>
        <w:rPr>
          <w:rFonts w:ascii="Times New Roman" w:hAnsi="Times New Roman" w:cs="Times New Roman"/>
        </w:rPr>
        <w:t>Cégep Saint-Jean-sur-Richelieu</w:t>
      </w:r>
    </w:p>
    <w:p w14:paraId="47FC82A3" w14:textId="77777777" w:rsidR="00A65000" w:rsidRPr="00A65000" w:rsidRDefault="00E744FB" w:rsidP="00871B60">
      <w:pPr>
        <w:spacing w:line="240" w:lineRule="auto"/>
        <w:jc w:val="center"/>
        <w:rPr>
          <w:rFonts w:ascii="Times New Roman" w:hAnsi="Times New Roman" w:cs="Times New Roman"/>
        </w:rPr>
      </w:pPr>
      <w:r>
        <w:rPr>
          <w:rFonts w:ascii="Times New Roman" w:hAnsi="Times New Roman" w:cs="Times New Roman"/>
        </w:rPr>
        <w:t>29</w:t>
      </w:r>
      <w:r w:rsidR="00871B60">
        <w:rPr>
          <w:rFonts w:ascii="Times New Roman" w:hAnsi="Times New Roman" w:cs="Times New Roman"/>
        </w:rPr>
        <w:t xml:space="preserve"> ma</w:t>
      </w:r>
      <w:r>
        <w:rPr>
          <w:rFonts w:ascii="Times New Roman" w:hAnsi="Times New Roman" w:cs="Times New Roman"/>
        </w:rPr>
        <w:t>i</w:t>
      </w:r>
      <w:r w:rsidR="00871B60">
        <w:rPr>
          <w:rFonts w:ascii="Times New Roman" w:hAnsi="Times New Roman" w:cs="Times New Roman"/>
        </w:rPr>
        <w:t xml:space="preserve"> 2019</w:t>
      </w:r>
      <w:r w:rsidR="00A65000">
        <w:rPr>
          <w:rFonts w:ascii="Times New Roman" w:hAnsi="Times New Roman" w:cs="Times New Roman"/>
          <w:sz w:val="28"/>
        </w:rPr>
        <w:br w:type="page"/>
      </w:r>
    </w:p>
    <w:p w14:paraId="3D2C82C7" w14:textId="77777777" w:rsidR="00A65000" w:rsidRDefault="00A65000" w:rsidP="00297929">
      <w:pPr>
        <w:jc w:val="center"/>
        <w:rPr>
          <w:rFonts w:ascii="Times New Roman" w:hAnsi="Times New Roman" w:cs="Times New Roman"/>
          <w:sz w:val="28"/>
        </w:rPr>
      </w:pPr>
    </w:p>
    <w:sdt>
      <w:sdtPr>
        <w:rPr>
          <w:rFonts w:asciiTheme="minorHAnsi" w:eastAsiaTheme="minorHAnsi" w:hAnsiTheme="minorHAnsi" w:cstheme="minorBidi"/>
          <w:color w:val="auto"/>
          <w:sz w:val="22"/>
          <w:szCs w:val="22"/>
          <w:lang w:val="fr-FR" w:eastAsia="en-US"/>
        </w:rPr>
        <w:id w:val="1817920055"/>
        <w:docPartObj>
          <w:docPartGallery w:val="Table of Contents"/>
          <w:docPartUnique/>
        </w:docPartObj>
      </w:sdtPr>
      <w:sdtEndPr>
        <w:rPr>
          <w:rFonts w:ascii="Dante" w:hAnsi="Dante"/>
          <w:b/>
          <w:bCs/>
          <w:sz w:val="24"/>
        </w:rPr>
      </w:sdtEndPr>
      <w:sdtContent>
        <w:p w14:paraId="6FA1E4C8" w14:textId="77777777" w:rsidR="00A65000" w:rsidRDefault="00A65000">
          <w:pPr>
            <w:pStyle w:val="En-ttedetabledesmatires"/>
          </w:pPr>
          <w:r>
            <w:rPr>
              <w:lang w:val="fr-FR"/>
            </w:rPr>
            <w:t>Table des matières</w:t>
          </w:r>
        </w:p>
        <w:p w14:paraId="30D2BA5A" w14:textId="3E811240" w:rsidR="00E744FB" w:rsidRDefault="00A65000">
          <w:pPr>
            <w:pStyle w:val="TM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9972456" w:history="1">
            <w:r w:rsidR="00E744FB" w:rsidRPr="006D1705">
              <w:rPr>
                <w:rStyle w:val="Lienhypertexte"/>
                <w:noProof/>
              </w:rPr>
              <w:t>Préface</w:t>
            </w:r>
            <w:r w:rsidR="00E744FB">
              <w:rPr>
                <w:noProof/>
                <w:webHidden/>
              </w:rPr>
              <w:tab/>
            </w:r>
            <w:r w:rsidR="00E744FB">
              <w:rPr>
                <w:noProof/>
                <w:webHidden/>
              </w:rPr>
              <w:fldChar w:fldCharType="begin"/>
            </w:r>
            <w:r w:rsidR="00E744FB">
              <w:rPr>
                <w:noProof/>
                <w:webHidden/>
              </w:rPr>
              <w:instrText xml:space="preserve"> PAGEREF _Toc9972456 \h </w:instrText>
            </w:r>
            <w:r w:rsidR="00E744FB">
              <w:rPr>
                <w:noProof/>
                <w:webHidden/>
              </w:rPr>
            </w:r>
            <w:r w:rsidR="00E744FB">
              <w:rPr>
                <w:noProof/>
                <w:webHidden/>
              </w:rPr>
              <w:fldChar w:fldCharType="separate"/>
            </w:r>
            <w:r w:rsidR="00657D94">
              <w:rPr>
                <w:noProof/>
                <w:webHidden/>
              </w:rPr>
              <w:t>3</w:t>
            </w:r>
            <w:r w:rsidR="00E744FB">
              <w:rPr>
                <w:noProof/>
                <w:webHidden/>
              </w:rPr>
              <w:fldChar w:fldCharType="end"/>
            </w:r>
          </w:hyperlink>
        </w:p>
        <w:p w14:paraId="1F43E58A" w14:textId="22A23356" w:rsidR="00E744FB" w:rsidRDefault="00B90C85">
          <w:pPr>
            <w:pStyle w:val="TM1"/>
            <w:tabs>
              <w:tab w:val="right" w:leader="dot" w:pos="9350"/>
            </w:tabs>
            <w:rPr>
              <w:rFonts w:asciiTheme="minorHAnsi" w:eastAsiaTheme="minorEastAsia" w:hAnsiTheme="minorHAnsi"/>
              <w:noProof/>
              <w:sz w:val="22"/>
              <w:lang w:val="en-US"/>
            </w:rPr>
          </w:pPr>
          <w:hyperlink w:anchor="_Toc9972457" w:history="1">
            <w:r w:rsidR="00E744FB" w:rsidRPr="006D1705">
              <w:rPr>
                <w:rStyle w:val="Lienhypertexte"/>
                <w:noProof/>
              </w:rPr>
              <w:t>Chapitre I – Description de l’appareil</w:t>
            </w:r>
            <w:r w:rsidR="00E744FB">
              <w:rPr>
                <w:noProof/>
                <w:webHidden/>
              </w:rPr>
              <w:tab/>
            </w:r>
            <w:r w:rsidR="00E744FB">
              <w:rPr>
                <w:noProof/>
                <w:webHidden/>
              </w:rPr>
              <w:fldChar w:fldCharType="begin"/>
            </w:r>
            <w:r w:rsidR="00E744FB">
              <w:rPr>
                <w:noProof/>
                <w:webHidden/>
              </w:rPr>
              <w:instrText xml:space="preserve"> PAGEREF _Toc9972457 \h </w:instrText>
            </w:r>
            <w:r w:rsidR="00E744FB">
              <w:rPr>
                <w:noProof/>
                <w:webHidden/>
              </w:rPr>
            </w:r>
            <w:r w:rsidR="00E744FB">
              <w:rPr>
                <w:noProof/>
                <w:webHidden/>
              </w:rPr>
              <w:fldChar w:fldCharType="separate"/>
            </w:r>
            <w:r w:rsidR="00657D94">
              <w:rPr>
                <w:noProof/>
                <w:webHidden/>
              </w:rPr>
              <w:t>4</w:t>
            </w:r>
            <w:r w:rsidR="00E744FB">
              <w:rPr>
                <w:noProof/>
                <w:webHidden/>
              </w:rPr>
              <w:fldChar w:fldCharType="end"/>
            </w:r>
          </w:hyperlink>
        </w:p>
        <w:p w14:paraId="0AC9A69E" w14:textId="3FC6F5D9" w:rsidR="00E744FB" w:rsidRDefault="00B90C85">
          <w:pPr>
            <w:pStyle w:val="TM1"/>
            <w:tabs>
              <w:tab w:val="right" w:leader="dot" w:pos="9350"/>
            </w:tabs>
            <w:rPr>
              <w:rFonts w:asciiTheme="minorHAnsi" w:eastAsiaTheme="minorEastAsia" w:hAnsiTheme="minorHAnsi"/>
              <w:noProof/>
              <w:sz w:val="22"/>
              <w:lang w:val="en-US"/>
            </w:rPr>
          </w:pPr>
          <w:hyperlink w:anchor="_Toc9972458" w:history="1">
            <w:r w:rsidR="00E744FB" w:rsidRPr="006D1705">
              <w:rPr>
                <w:rStyle w:val="Lienhypertexte"/>
                <w:noProof/>
              </w:rPr>
              <w:t>Chapitre II – Mise en route et mode d’emploi</w:t>
            </w:r>
            <w:r w:rsidR="00E744FB">
              <w:rPr>
                <w:noProof/>
                <w:webHidden/>
              </w:rPr>
              <w:tab/>
            </w:r>
            <w:r w:rsidR="00E744FB">
              <w:rPr>
                <w:noProof/>
                <w:webHidden/>
              </w:rPr>
              <w:fldChar w:fldCharType="begin"/>
            </w:r>
            <w:r w:rsidR="00E744FB">
              <w:rPr>
                <w:noProof/>
                <w:webHidden/>
              </w:rPr>
              <w:instrText xml:space="preserve"> PAGEREF _Toc9972458 \h </w:instrText>
            </w:r>
            <w:r w:rsidR="00E744FB">
              <w:rPr>
                <w:noProof/>
                <w:webHidden/>
              </w:rPr>
            </w:r>
            <w:r w:rsidR="00E744FB">
              <w:rPr>
                <w:noProof/>
                <w:webHidden/>
              </w:rPr>
              <w:fldChar w:fldCharType="separate"/>
            </w:r>
            <w:r w:rsidR="00657D94">
              <w:rPr>
                <w:noProof/>
                <w:webHidden/>
              </w:rPr>
              <w:t>5</w:t>
            </w:r>
            <w:r w:rsidR="00E744FB">
              <w:rPr>
                <w:noProof/>
                <w:webHidden/>
              </w:rPr>
              <w:fldChar w:fldCharType="end"/>
            </w:r>
          </w:hyperlink>
        </w:p>
        <w:p w14:paraId="7509B9D0" w14:textId="7992E54C" w:rsidR="00E744FB" w:rsidRDefault="00B90C85">
          <w:pPr>
            <w:pStyle w:val="TM2"/>
            <w:tabs>
              <w:tab w:val="right" w:leader="dot" w:pos="9350"/>
            </w:tabs>
            <w:rPr>
              <w:noProof/>
            </w:rPr>
          </w:pPr>
          <w:hyperlink w:anchor="_Toc9972459" w:history="1">
            <w:r w:rsidR="00E744FB" w:rsidRPr="006D1705">
              <w:rPr>
                <w:rStyle w:val="Lienhypertexte"/>
                <w:noProof/>
              </w:rPr>
              <w:t>Mise en route</w:t>
            </w:r>
            <w:r w:rsidR="00E744FB">
              <w:rPr>
                <w:noProof/>
                <w:webHidden/>
              </w:rPr>
              <w:tab/>
            </w:r>
            <w:r w:rsidR="00E744FB">
              <w:rPr>
                <w:noProof/>
                <w:webHidden/>
              </w:rPr>
              <w:fldChar w:fldCharType="begin"/>
            </w:r>
            <w:r w:rsidR="00E744FB">
              <w:rPr>
                <w:noProof/>
                <w:webHidden/>
              </w:rPr>
              <w:instrText xml:space="preserve"> PAGEREF _Toc9972459 \h </w:instrText>
            </w:r>
            <w:r w:rsidR="00E744FB">
              <w:rPr>
                <w:noProof/>
                <w:webHidden/>
              </w:rPr>
            </w:r>
            <w:r w:rsidR="00E744FB">
              <w:rPr>
                <w:noProof/>
                <w:webHidden/>
              </w:rPr>
              <w:fldChar w:fldCharType="separate"/>
            </w:r>
            <w:r w:rsidR="00657D94">
              <w:rPr>
                <w:noProof/>
                <w:webHidden/>
              </w:rPr>
              <w:t>5</w:t>
            </w:r>
            <w:r w:rsidR="00E744FB">
              <w:rPr>
                <w:noProof/>
                <w:webHidden/>
              </w:rPr>
              <w:fldChar w:fldCharType="end"/>
            </w:r>
          </w:hyperlink>
        </w:p>
        <w:p w14:paraId="112A462B" w14:textId="532C6C60" w:rsidR="00E744FB" w:rsidRDefault="00B90C85">
          <w:pPr>
            <w:pStyle w:val="TM2"/>
            <w:tabs>
              <w:tab w:val="right" w:leader="dot" w:pos="9350"/>
            </w:tabs>
            <w:rPr>
              <w:noProof/>
            </w:rPr>
          </w:pPr>
          <w:hyperlink w:anchor="_Toc9972460" w:history="1">
            <w:r w:rsidR="00E744FB" w:rsidRPr="006D1705">
              <w:rPr>
                <w:rStyle w:val="Lienhypertexte"/>
                <w:noProof/>
              </w:rPr>
              <w:t>Mode d’emploi</w:t>
            </w:r>
            <w:r w:rsidR="00E744FB">
              <w:rPr>
                <w:noProof/>
                <w:webHidden/>
              </w:rPr>
              <w:tab/>
            </w:r>
            <w:r w:rsidR="00E744FB">
              <w:rPr>
                <w:noProof/>
                <w:webHidden/>
              </w:rPr>
              <w:fldChar w:fldCharType="begin"/>
            </w:r>
            <w:r w:rsidR="00E744FB">
              <w:rPr>
                <w:noProof/>
                <w:webHidden/>
              </w:rPr>
              <w:instrText xml:space="preserve"> PAGEREF _Toc9972460 \h </w:instrText>
            </w:r>
            <w:r w:rsidR="00E744FB">
              <w:rPr>
                <w:noProof/>
                <w:webHidden/>
              </w:rPr>
            </w:r>
            <w:r w:rsidR="00E744FB">
              <w:rPr>
                <w:noProof/>
                <w:webHidden/>
              </w:rPr>
              <w:fldChar w:fldCharType="separate"/>
            </w:r>
            <w:r w:rsidR="00657D94">
              <w:rPr>
                <w:noProof/>
                <w:webHidden/>
              </w:rPr>
              <w:t>5</w:t>
            </w:r>
            <w:r w:rsidR="00E744FB">
              <w:rPr>
                <w:noProof/>
                <w:webHidden/>
              </w:rPr>
              <w:fldChar w:fldCharType="end"/>
            </w:r>
          </w:hyperlink>
        </w:p>
        <w:p w14:paraId="1DD29ECA" w14:textId="2F57D636" w:rsidR="00E744FB" w:rsidRDefault="00B90C85">
          <w:pPr>
            <w:pStyle w:val="TM2"/>
            <w:tabs>
              <w:tab w:val="right" w:leader="dot" w:pos="9350"/>
            </w:tabs>
            <w:rPr>
              <w:noProof/>
            </w:rPr>
          </w:pPr>
          <w:hyperlink w:anchor="_Toc9972461" w:history="1">
            <w:r w:rsidR="00E744FB" w:rsidRPr="006D1705">
              <w:rPr>
                <w:rStyle w:val="Lienhypertexte"/>
                <w:noProof/>
              </w:rPr>
              <w:t>Guide de dépannage</w:t>
            </w:r>
            <w:r w:rsidR="00E744FB">
              <w:rPr>
                <w:noProof/>
                <w:webHidden/>
              </w:rPr>
              <w:tab/>
            </w:r>
            <w:r w:rsidR="00E744FB">
              <w:rPr>
                <w:noProof/>
                <w:webHidden/>
              </w:rPr>
              <w:fldChar w:fldCharType="begin"/>
            </w:r>
            <w:r w:rsidR="00E744FB">
              <w:rPr>
                <w:noProof/>
                <w:webHidden/>
              </w:rPr>
              <w:instrText xml:space="preserve"> PAGEREF _Toc9972461 \h </w:instrText>
            </w:r>
            <w:r w:rsidR="00E744FB">
              <w:rPr>
                <w:noProof/>
                <w:webHidden/>
              </w:rPr>
            </w:r>
            <w:r w:rsidR="00E744FB">
              <w:rPr>
                <w:noProof/>
                <w:webHidden/>
              </w:rPr>
              <w:fldChar w:fldCharType="separate"/>
            </w:r>
            <w:r w:rsidR="00657D94">
              <w:rPr>
                <w:noProof/>
                <w:webHidden/>
              </w:rPr>
              <w:t>7</w:t>
            </w:r>
            <w:r w:rsidR="00E744FB">
              <w:rPr>
                <w:noProof/>
                <w:webHidden/>
              </w:rPr>
              <w:fldChar w:fldCharType="end"/>
            </w:r>
          </w:hyperlink>
        </w:p>
        <w:p w14:paraId="34226395" w14:textId="3952F142" w:rsidR="00E744FB" w:rsidRDefault="00B90C85">
          <w:pPr>
            <w:pStyle w:val="TM1"/>
            <w:tabs>
              <w:tab w:val="right" w:leader="dot" w:pos="9350"/>
            </w:tabs>
            <w:rPr>
              <w:rFonts w:asciiTheme="minorHAnsi" w:eastAsiaTheme="minorEastAsia" w:hAnsiTheme="minorHAnsi"/>
              <w:noProof/>
              <w:sz w:val="22"/>
              <w:lang w:val="en-US"/>
            </w:rPr>
          </w:pPr>
          <w:hyperlink w:anchor="_Toc9972462" w:history="1">
            <w:r w:rsidR="00E744FB" w:rsidRPr="006D1705">
              <w:rPr>
                <w:rStyle w:val="Lienhypertexte"/>
                <w:noProof/>
              </w:rPr>
              <w:t>Chapitre III – Caractéristiques de l’appareil</w:t>
            </w:r>
            <w:r w:rsidR="00E744FB">
              <w:rPr>
                <w:noProof/>
                <w:webHidden/>
              </w:rPr>
              <w:tab/>
            </w:r>
            <w:r w:rsidR="00E744FB">
              <w:rPr>
                <w:noProof/>
                <w:webHidden/>
              </w:rPr>
              <w:fldChar w:fldCharType="begin"/>
            </w:r>
            <w:r w:rsidR="00E744FB">
              <w:rPr>
                <w:noProof/>
                <w:webHidden/>
              </w:rPr>
              <w:instrText xml:space="preserve"> PAGEREF _Toc9972462 \h </w:instrText>
            </w:r>
            <w:r w:rsidR="00E744FB">
              <w:rPr>
                <w:noProof/>
                <w:webHidden/>
              </w:rPr>
            </w:r>
            <w:r w:rsidR="00E744FB">
              <w:rPr>
                <w:noProof/>
                <w:webHidden/>
              </w:rPr>
              <w:fldChar w:fldCharType="separate"/>
            </w:r>
            <w:r w:rsidR="00657D94">
              <w:rPr>
                <w:noProof/>
                <w:webHidden/>
              </w:rPr>
              <w:t>8</w:t>
            </w:r>
            <w:r w:rsidR="00E744FB">
              <w:rPr>
                <w:noProof/>
                <w:webHidden/>
              </w:rPr>
              <w:fldChar w:fldCharType="end"/>
            </w:r>
          </w:hyperlink>
        </w:p>
        <w:p w14:paraId="26530773" w14:textId="5F4CA850" w:rsidR="00E744FB" w:rsidRDefault="00B90C85">
          <w:pPr>
            <w:pStyle w:val="TM1"/>
            <w:tabs>
              <w:tab w:val="right" w:leader="dot" w:pos="9350"/>
            </w:tabs>
            <w:rPr>
              <w:rFonts w:asciiTheme="minorHAnsi" w:eastAsiaTheme="minorEastAsia" w:hAnsiTheme="minorHAnsi"/>
              <w:noProof/>
              <w:sz w:val="22"/>
              <w:lang w:val="en-US"/>
            </w:rPr>
          </w:pPr>
          <w:hyperlink w:anchor="_Toc9972463" w:history="1">
            <w:r w:rsidR="00E744FB" w:rsidRPr="006D1705">
              <w:rPr>
                <w:rStyle w:val="Lienhypertexte"/>
                <w:noProof/>
              </w:rPr>
              <w:t>Médiagraphie</w:t>
            </w:r>
            <w:r w:rsidR="00E744FB">
              <w:rPr>
                <w:noProof/>
                <w:webHidden/>
              </w:rPr>
              <w:tab/>
            </w:r>
            <w:r w:rsidR="00E744FB">
              <w:rPr>
                <w:noProof/>
                <w:webHidden/>
              </w:rPr>
              <w:fldChar w:fldCharType="begin"/>
            </w:r>
            <w:r w:rsidR="00E744FB">
              <w:rPr>
                <w:noProof/>
                <w:webHidden/>
              </w:rPr>
              <w:instrText xml:space="preserve"> PAGEREF _Toc9972463 \h </w:instrText>
            </w:r>
            <w:r w:rsidR="00E744FB">
              <w:rPr>
                <w:noProof/>
                <w:webHidden/>
              </w:rPr>
            </w:r>
            <w:r w:rsidR="00E744FB">
              <w:rPr>
                <w:noProof/>
                <w:webHidden/>
              </w:rPr>
              <w:fldChar w:fldCharType="separate"/>
            </w:r>
            <w:r w:rsidR="00657D94">
              <w:rPr>
                <w:noProof/>
                <w:webHidden/>
              </w:rPr>
              <w:t>9</w:t>
            </w:r>
            <w:r w:rsidR="00E744FB">
              <w:rPr>
                <w:noProof/>
                <w:webHidden/>
              </w:rPr>
              <w:fldChar w:fldCharType="end"/>
            </w:r>
          </w:hyperlink>
        </w:p>
        <w:p w14:paraId="5A5182B8" w14:textId="77777777" w:rsidR="00A65000" w:rsidRDefault="00A65000">
          <w:r>
            <w:rPr>
              <w:b/>
              <w:bCs/>
              <w:lang w:val="fr-FR"/>
            </w:rPr>
            <w:fldChar w:fldCharType="end"/>
          </w:r>
        </w:p>
      </w:sdtContent>
    </w:sdt>
    <w:p w14:paraId="0410B2AD" w14:textId="77777777" w:rsidR="00FE3EA5" w:rsidRDefault="00E744FB" w:rsidP="002B6692">
      <w:pPr>
        <w:pStyle w:val="Tabledesillustrations"/>
        <w:tabs>
          <w:tab w:val="right" w:leader="dot" w:pos="9350"/>
        </w:tabs>
        <w:spacing w:line="360" w:lineRule="auto"/>
        <w:rPr>
          <w:noProof/>
        </w:rPr>
      </w:pPr>
      <w:r>
        <w:rPr>
          <w:rFonts w:asciiTheme="majorHAnsi" w:hAnsiTheme="majorHAnsi" w:cstheme="majorHAnsi"/>
          <w:color w:val="2F5496" w:themeColor="accent1" w:themeShade="BF"/>
          <w:sz w:val="32"/>
        </w:rPr>
        <w:t>Liste</w:t>
      </w:r>
      <w:r w:rsidR="005A08FD" w:rsidRPr="002B6692">
        <w:rPr>
          <w:rFonts w:asciiTheme="majorHAnsi" w:hAnsiTheme="majorHAnsi" w:cstheme="majorHAnsi"/>
          <w:color w:val="2F5496" w:themeColor="accent1" w:themeShade="BF"/>
          <w:sz w:val="32"/>
        </w:rPr>
        <w:t xml:space="preserve"> des figures</w:t>
      </w:r>
      <w:r w:rsidR="005A08FD">
        <w:rPr>
          <w:rFonts w:asciiTheme="majorHAnsi" w:hAnsiTheme="majorHAnsi" w:cstheme="majorHAnsi"/>
          <w:sz w:val="28"/>
        </w:rPr>
        <w:fldChar w:fldCharType="begin"/>
      </w:r>
      <w:r w:rsidR="005A08FD" w:rsidRPr="002B6692">
        <w:rPr>
          <w:rFonts w:asciiTheme="majorHAnsi" w:hAnsiTheme="majorHAnsi" w:cstheme="majorHAnsi"/>
          <w:sz w:val="28"/>
        </w:rPr>
        <w:instrText xml:space="preserve"> TOC \c "Figure" </w:instrText>
      </w:r>
      <w:r w:rsidR="005A08FD">
        <w:rPr>
          <w:rFonts w:asciiTheme="majorHAnsi" w:hAnsiTheme="majorHAnsi" w:cstheme="majorHAnsi"/>
          <w:sz w:val="28"/>
        </w:rPr>
        <w:fldChar w:fldCharType="separate"/>
      </w:r>
    </w:p>
    <w:p w14:paraId="0FA3448F" w14:textId="49A06991" w:rsidR="00FE3EA5" w:rsidRPr="00FE3EA5" w:rsidRDefault="00FE3EA5" w:rsidP="00FE3EA5">
      <w:pPr>
        <w:pStyle w:val="Tabledesillustrations"/>
        <w:tabs>
          <w:tab w:val="right" w:leader="dot" w:pos="9350"/>
        </w:tabs>
        <w:spacing w:line="360" w:lineRule="auto"/>
        <w:rPr>
          <w:rFonts w:asciiTheme="minorHAnsi" w:eastAsiaTheme="minorEastAsia" w:hAnsiTheme="minorHAnsi"/>
          <w:noProof/>
          <w:sz w:val="22"/>
        </w:rPr>
      </w:pPr>
      <w:r>
        <w:rPr>
          <w:noProof/>
        </w:rPr>
        <w:t>Figure 1: Schéma synoptique</w:t>
      </w:r>
      <w:r>
        <w:rPr>
          <w:noProof/>
        </w:rPr>
        <w:tab/>
      </w:r>
      <w:r>
        <w:rPr>
          <w:noProof/>
        </w:rPr>
        <w:fldChar w:fldCharType="begin"/>
      </w:r>
      <w:r>
        <w:rPr>
          <w:noProof/>
        </w:rPr>
        <w:instrText xml:space="preserve"> PAGEREF _Toc9969068 \h </w:instrText>
      </w:r>
      <w:r>
        <w:rPr>
          <w:noProof/>
        </w:rPr>
      </w:r>
      <w:r>
        <w:rPr>
          <w:noProof/>
        </w:rPr>
        <w:fldChar w:fldCharType="separate"/>
      </w:r>
      <w:r w:rsidR="00657D94">
        <w:rPr>
          <w:noProof/>
        </w:rPr>
        <w:t>4</w:t>
      </w:r>
      <w:r>
        <w:rPr>
          <w:noProof/>
        </w:rPr>
        <w:fldChar w:fldCharType="end"/>
      </w:r>
    </w:p>
    <w:p w14:paraId="0589CDC9" w14:textId="2BE09179" w:rsidR="00FE3EA5" w:rsidRPr="00FE3EA5" w:rsidRDefault="00FE3EA5" w:rsidP="00FE3EA5">
      <w:pPr>
        <w:pStyle w:val="Tabledesillustrations"/>
        <w:tabs>
          <w:tab w:val="right" w:leader="dot" w:pos="9350"/>
        </w:tabs>
        <w:spacing w:line="360" w:lineRule="auto"/>
        <w:rPr>
          <w:rFonts w:asciiTheme="minorHAnsi" w:eastAsiaTheme="minorEastAsia" w:hAnsiTheme="minorHAnsi"/>
          <w:noProof/>
          <w:sz w:val="22"/>
        </w:rPr>
      </w:pPr>
      <w:r>
        <w:rPr>
          <w:noProof/>
        </w:rPr>
        <w:t>Figure 2: Vue de l'arrière de la console</w:t>
      </w:r>
      <w:r>
        <w:rPr>
          <w:noProof/>
        </w:rPr>
        <w:tab/>
      </w:r>
      <w:r>
        <w:rPr>
          <w:noProof/>
        </w:rPr>
        <w:fldChar w:fldCharType="begin"/>
      </w:r>
      <w:r>
        <w:rPr>
          <w:noProof/>
        </w:rPr>
        <w:instrText xml:space="preserve"> PAGEREF _Toc9969069 \h </w:instrText>
      </w:r>
      <w:r>
        <w:rPr>
          <w:noProof/>
        </w:rPr>
      </w:r>
      <w:r>
        <w:rPr>
          <w:noProof/>
        </w:rPr>
        <w:fldChar w:fldCharType="separate"/>
      </w:r>
      <w:r w:rsidR="00657D94">
        <w:rPr>
          <w:noProof/>
        </w:rPr>
        <w:t>4</w:t>
      </w:r>
      <w:r>
        <w:rPr>
          <w:noProof/>
        </w:rPr>
        <w:fldChar w:fldCharType="end"/>
      </w:r>
    </w:p>
    <w:p w14:paraId="12A85577" w14:textId="785316B7" w:rsidR="00FE3EA5" w:rsidRPr="00FE3EA5" w:rsidRDefault="00FE3EA5" w:rsidP="00FE3EA5">
      <w:pPr>
        <w:pStyle w:val="Tabledesillustrations"/>
        <w:tabs>
          <w:tab w:val="right" w:leader="dot" w:pos="9350"/>
        </w:tabs>
        <w:spacing w:line="360" w:lineRule="auto"/>
        <w:rPr>
          <w:rFonts w:asciiTheme="minorHAnsi" w:eastAsiaTheme="minorEastAsia" w:hAnsiTheme="minorHAnsi"/>
          <w:noProof/>
          <w:sz w:val="22"/>
        </w:rPr>
      </w:pPr>
      <w:r>
        <w:rPr>
          <w:noProof/>
        </w:rPr>
        <w:t>Figure 3: Vue du devant du XES</w:t>
      </w:r>
      <w:r>
        <w:rPr>
          <w:noProof/>
        </w:rPr>
        <w:tab/>
      </w:r>
      <w:r>
        <w:rPr>
          <w:noProof/>
        </w:rPr>
        <w:fldChar w:fldCharType="begin"/>
      </w:r>
      <w:r>
        <w:rPr>
          <w:noProof/>
        </w:rPr>
        <w:instrText xml:space="preserve"> PAGEREF _Toc9969070 \h </w:instrText>
      </w:r>
      <w:r>
        <w:rPr>
          <w:noProof/>
        </w:rPr>
      </w:r>
      <w:r>
        <w:rPr>
          <w:noProof/>
        </w:rPr>
        <w:fldChar w:fldCharType="separate"/>
      </w:r>
      <w:r w:rsidR="00657D94">
        <w:rPr>
          <w:noProof/>
        </w:rPr>
        <w:t>5</w:t>
      </w:r>
      <w:r>
        <w:rPr>
          <w:noProof/>
        </w:rPr>
        <w:fldChar w:fldCharType="end"/>
      </w:r>
    </w:p>
    <w:p w14:paraId="5EE3679B" w14:textId="77777777" w:rsidR="00E744FB" w:rsidRDefault="005A08FD" w:rsidP="002B6692">
      <w:pPr>
        <w:spacing w:line="360" w:lineRule="auto"/>
        <w:rPr>
          <w:rFonts w:ascii="Times New Roman" w:hAnsi="Times New Roman" w:cs="Times New Roman"/>
          <w:sz w:val="28"/>
        </w:rPr>
      </w:pPr>
      <w:r>
        <w:rPr>
          <w:rFonts w:ascii="Times New Roman" w:hAnsi="Times New Roman" w:cs="Times New Roman"/>
          <w:sz w:val="28"/>
        </w:rPr>
        <w:fldChar w:fldCharType="end"/>
      </w:r>
    </w:p>
    <w:p w14:paraId="550A9A0C" w14:textId="77777777" w:rsidR="00E744FB" w:rsidRDefault="00E744FB" w:rsidP="002B6692">
      <w:pPr>
        <w:spacing w:line="360" w:lineRule="auto"/>
        <w:rPr>
          <w:rFonts w:asciiTheme="majorHAnsi" w:hAnsiTheme="majorHAnsi" w:cstheme="majorHAnsi"/>
          <w:color w:val="2F5496" w:themeColor="accent1" w:themeShade="BF"/>
          <w:sz w:val="32"/>
        </w:rPr>
      </w:pPr>
      <w:r w:rsidRPr="00E744FB">
        <w:rPr>
          <w:rFonts w:asciiTheme="majorHAnsi" w:hAnsiTheme="majorHAnsi" w:cstheme="majorHAnsi"/>
          <w:color w:val="2F5496" w:themeColor="accent1" w:themeShade="BF"/>
          <w:sz w:val="32"/>
        </w:rPr>
        <w:t>Liste des tableaux</w:t>
      </w:r>
    </w:p>
    <w:p w14:paraId="12C4980D" w14:textId="3158E458" w:rsidR="00E744FB" w:rsidRPr="00A36BED" w:rsidRDefault="00E744FB" w:rsidP="00E744FB">
      <w:pPr>
        <w:pStyle w:val="Tabledesillustrations"/>
        <w:tabs>
          <w:tab w:val="right" w:leader="dot" w:pos="9350"/>
        </w:tabs>
        <w:spacing w:line="360" w:lineRule="auto"/>
        <w:rPr>
          <w:rFonts w:asciiTheme="minorHAnsi" w:eastAsiaTheme="minorEastAsia" w:hAnsiTheme="minorHAnsi"/>
          <w:noProof/>
          <w:sz w:val="22"/>
        </w:rPr>
      </w:pPr>
      <w:r>
        <w:rPr>
          <w:rFonts w:ascii="Times New Roman" w:hAnsi="Times New Roman" w:cs="Times New Roman"/>
          <w:sz w:val="28"/>
        </w:rPr>
        <w:fldChar w:fldCharType="begin"/>
      </w:r>
      <w:r>
        <w:rPr>
          <w:rFonts w:ascii="Times New Roman" w:hAnsi="Times New Roman" w:cs="Times New Roman"/>
          <w:sz w:val="28"/>
        </w:rPr>
        <w:instrText xml:space="preserve"> TOC \c "Tableau" </w:instrText>
      </w:r>
      <w:r>
        <w:rPr>
          <w:rFonts w:ascii="Times New Roman" w:hAnsi="Times New Roman" w:cs="Times New Roman"/>
          <w:sz w:val="28"/>
        </w:rPr>
        <w:fldChar w:fldCharType="separate"/>
      </w:r>
      <w:r>
        <w:rPr>
          <w:noProof/>
        </w:rPr>
        <w:t>Tableau 1: Dépannage</w:t>
      </w:r>
      <w:r>
        <w:rPr>
          <w:noProof/>
        </w:rPr>
        <w:tab/>
      </w:r>
      <w:r>
        <w:rPr>
          <w:noProof/>
        </w:rPr>
        <w:fldChar w:fldCharType="begin"/>
      </w:r>
      <w:r>
        <w:rPr>
          <w:noProof/>
        </w:rPr>
        <w:instrText xml:space="preserve"> PAGEREF _Toc9972567 \h </w:instrText>
      </w:r>
      <w:r>
        <w:rPr>
          <w:noProof/>
        </w:rPr>
      </w:r>
      <w:r>
        <w:rPr>
          <w:noProof/>
        </w:rPr>
        <w:fldChar w:fldCharType="separate"/>
      </w:r>
      <w:r w:rsidR="00657D94">
        <w:rPr>
          <w:noProof/>
        </w:rPr>
        <w:t>7</w:t>
      </w:r>
      <w:r>
        <w:rPr>
          <w:noProof/>
        </w:rPr>
        <w:fldChar w:fldCharType="end"/>
      </w:r>
    </w:p>
    <w:p w14:paraId="1B09EE76" w14:textId="4802AED1" w:rsidR="00E744FB" w:rsidRPr="00A36BED" w:rsidRDefault="00E744FB" w:rsidP="00E744FB">
      <w:pPr>
        <w:pStyle w:val="Tabledesillustrations"/>
        <w:tabs>
          <w:tab w:val="right" w:leader="dot" w:pos="9350"/>
        </w:tabs>
        <w:spacing w:line="360" w:lineRule="auto"/>
        <w:rPr>
          <w:rFonts w:asciiTheme="minorHAnsi" w:eastAsiaTheme="minorEastAsia" w:hAnsiTheme="minorHAnsi"/>
          <w:noProof/>
          <w:sz w:val="22"/>
        </w:rPr>
      </w:pPr>
      <w:r>
        <w:rPr>
          <w:noProof/>
        </w:rPr>
        <w:t>Tableau 2: Caractéristiques</w:t>
      </w:r>
      <w:r>
        <w:rPr>
          <w:noProof/>
        </w:rPr>
        <w:tab/>
      </w:r>
      <w:r>
        <w:rPr>
          <w:noProof/>
        </w:rPr>
        <w:fldChar w:fldCharType="begin"/>
      </w:r>
      <w:r>
        <w:rPr>
          <w:noProof/>
        </w:rPr>
        <w:instrText xml:space="preserve"> PAGEREF _Toc9972568 \h </w:instrText>
      </w:r>
      <w:r>
        <w:rPr>
          <w:noProof/>
        </w:rPr>
      </w:r>
      <w:r>
        <w:rPr>
          <w:noProof/>
        </w:rPr>
        <w:fldChar w:fldCharType="separate"/>
      </w:r>
      <w:r w:rsidR="00657D94">
        <w:rPr>
          <w:noProof/>
        </w:rPr>
        <w:t>8</w:t>
      </w:r>
      <w:r>
        <w:rPr>
          <w:noProof/>
        </w:rPr>
        <w:fldChar w:fldCharType="end"/>
      </w:r>
    </w:p>
    <w:p w14:paraId="670DE022" w14:textId="77777777" w:rsidR="00A65000" w:rsidRDefault="00E744FB" w:rsidP="00E744FB">
      <w:pPr>
        <w:spacing w:line="360" w:lineRule="auto"/>
        <w:rPr>
          <w:rFonts w:ascii="Times New Roman" w:hAnsi="Times New Roman" w:cs="Times New Roman"/>
          <w:sz w:val="28"/>
        </w:rPr>
      </w:pPr>
      <w:r>
        <w:rPr>
          <w:rFonts w:ascii="Times New Roman" w:hAnsi="Times New Roman" w:cs="Times New Roman"/>
          <w:sz w:val="28"/>
        </w:rPr>
        <w:fldChar w:fldCharType="end"/>
      </w:r>
      <w:r w:rsidR="00A65000">
        <w:rPr>
          <w:rFonts w:ascii="Times New Roman" w:hAnsi="Times New Roman" w:cs="Times New Roman"/>
          <w:sz w:val="28"/>
        </w:rPr>
        <w:br w:type="page"/>
      </w:r>
    </w:p>
    <w:p w14:paraId="1A5C6C31" w14:textId="77777777" w:rsidR="00AC67B2" w:rsidRDefault="00AC67B2" w:rsidP="00297929">
      <w:pPr>
        <w:jc w:val="center"/>
        <w:rPr>
          <w:rFonts w:ascii="Times New Roman" w:hAnsi="Times New Roman" w:cs="Times New Roman"/>
          <w:sz w:val="28"/>
        </w:rPr>
      </w:pPr>
    </w:p>
    <w:p w14:paraId="66AF6698" w14:textId="77777777" w:rsidR="00AC67B2" w:rsidRDefault="00AC67B2" w:rsidP="00297929">
      <w:pPr>
        <w:jc w:val="center"/>
        <w:rPr>
          <w:rFonts w:ascii="Times New Roman" w:hAnsi="Times New Roman" w:cs="Times New Roman"/>
          <w:sz w:val="28"/>
        </w:rPr>
      </w:pPr>
    </w:p>
    <w:p w14:paraId="71FFCA67" w14:textId="77777777" w:rsidR="00AC67B2" w:rsidRDefault="00AC67B2" w:rsidP="00297929">
      <w:pPr>
        <w:jc w:val="center"/>
        <w:rPr>
          <w:rFonts w:ascii="Times New Roman" w:hAnsi="Times New Roman" w:cs="Times New Roman"/>
          <w:sz w:val="28"/>
        </w:rPr>
      </w:pPr>
    </w:p>
    <w:p w14:paraId="7D04D4EA" w14:textId="77777777" w:rsidR="00297929" w:rsidRDefault="00297929" w:rsidP="001F38AE">
      <w:pPr>
        <w:pStyle w:val="Titre1"/>
        <w:jc w:val="center"/>
      </w:pPr>
      <w:bookmarkStart w:id="0" w:name="_Toc9972456"/>
      <w:r>
        <w:t>Préface</w:t>
      </w:r>
      <w:bookmarkEnd w:id="0"/>
    </w:p>
    <w:p w14:paraId="3D690CD2" w14:textId="77777777" w:rsidR="001F38AE" w:rsidRPr="001F38AE" w:rsidRDefault="001F38AE" w:rsidP="001F38AE"/>
    <w:p w14:paraId="021D98DA" w14:textId="77777777" w:rsidR="00297929" w:rsidRDefault="00297929" w:rsidP="00297929">
      <w:pPr>
        <w:jc w:val="both"/>
        <w:rPr>
          <w:rFonts w:ascii="Times New Roman" w:hAnsi="Times New Roman" w:cs="Times New Roman"/>
        </w:rPr>
      </w:pPr>
      <w:r>
        <w:rPr>
          <w:rFonts w:ascii="Times New Roman" w:hAnsi="Times New Roman" w:cs="Times New Roman"/>
        </w:rPr>
        <w:t xml:space="preserve">Le </w:t>
      </w:r>
      <w:r>
        <w:rPr>
          <w:rFonts w:ascii="Times New Roman" w:hAnsi="Times New Roman" w:cs="Times New Roman"/>
          <w:i/>
        </w:rPr>
        <w:t xml:space="preserve">Xav Entertainment System </w:t>
      </w:r>
      <w:r w:rsidRPr="00297929">
        <w:rPr>
          <w:rFonts w:ascii="Times New Roman" w:hAnsi="Times New Roman" w:cs="Times New Roman"/>
        </w:rPr>
        <w:t>a été conçu dans le but</w:t>
      </w:r>
      <w:r>
        <w:rPr>
          <w:rFonts w:ascii="Times New Roman" w:hAnsi="Times New Roman" w:cs="Times New Roman"/>
        </w:rPr>
        <w:t xml:space="preserve"> d’expérimenter la conception d’une console jeu vidéo avec, dans une certaine mesure, les limites de jadis. Nonobstant le fait que la reproduction fidèle d’un système tel que le </w:t>
      </w:r>
      <w:r w:rsidRPr="00297929">
        <w:rPr>
          <w:rFonts w:ascii="Times New Roman" w:hAnsi="Times New Roman" w:cs="Times New Roman"/>
          <w:i/>
        </w:rPr>
        <w:t>TRS-80</w:t>
      </w:r>
      <w:r>
        <w:rPr>
          <w:rFonts w:ascii="Times New Roman" w:hAnsi="Times New Roman" w:cs="Times New Roman"/>
        </w:rPr>
        <w:t xml:space="preserve">, le </w:t>
      </w:r>
      <w:r w:rsidRPr="00297929">
        <w:rPr>
          <w:rFonts w:ascii="Times New Roman" w:hAnsi="Times New Roman" w:cs="Times New Roman"/>
          <w:i/>
        </w:rPr>
        <w:t>NES</w:t>
      </w:r>
      <w:r>
        <w:rPr>
          <w:rFonts w:ascii="Times New Roman" w:hAnsi="Times New Roman" w:cs="Times New Roman"/>
        </w:rPr>
        <w:t xml:space="preserve">, ou encore la </w:t>
      </w:r>
      <w:r w:rsidRPr="00297929">
        <w:rPr>
          <w:rFonts w:ascii="Times New Roman" w:hAnsi="Times New Roman" w:cs="Times New Roman"/>
          <w:i/>
        </w:rPr>
        <w:t>Nintendo 64</w:t>
      </w:r>
      <w:r>
        <w:rPr>
          <w:rFonts w:ascii="Times New Roman" w:hAnsi="Times New Roman" w:cs="Times New Roman"/>
        </w:rPr>
        <w:t xml:space="preserve"> soit non seulement impossible mais aussi peu souhaitable, je désirais tenter de trouver </w:t>
      </w:r>
      <w:r w:rsidR="00B25611">
        <w:rPr>
          <w:rFonts w:ascii="Times New Roman" w:hAnsi="Times New Roman" w:cs="Times New Roman"/>
        </w:rPr>
        <w:t>des</w:t>
      </w:r>
      <w:r>
        <w:rPr>
          <w:rFonts w:ascii="Times New Roman" w:hAnsi="Times New Roman" w:cs="Times New Roman"/>
        </w:rPr>
        <w:t xml:space="preserve"> solution</w:t>
      </w:r>
      <w:r w:rsidR="00B25611">
        <w:rPr>
          <w:rFonts w:ascii="Times New Roman" w:hAnsi="Times New Roman" w:cs="Times New Roman"/>
        </w:rPr>
        <w:t>s</w:t>
      </w:r>
      <w:r>
        <w:rPr>
          <w:rFonts w:ascii="Times New Roman" w:hAnsi="Times New Roman" w:cs="Times New Roman"/>
        </w:rPr>
        <w:t xml:space="preserve"> originale</w:t>
      </w:r>
      <w:r w:rsidR="00B25611">
        <w:rPr>
          <w:rFonts w:ascii="Times New Roman" w:hAnsi="Times New Roman" w:cs="Times New Roman"/>
        </w:rPr>
        <w:t>s</w:t>
      </w:r>
      <w:r>
        <w:rPr>
          <w:rFonts w:ascii="Times New Roman" w:hAnsi="Times New Roman" w:cs="Times New Roman"/>
        </w:rPr>
        <w:t xml:space="preserve"> et autonome</w:t>
      </w:r>
      <w:r w:rsidR="00B25611">
        <w:rPr>
          <w:rFonts w:ascii="Times New Roman" w:hAnsi="Times New Roman" w:cs="Times New Roman"/>
        </w:rPr>
        <w:t>s</w:t>
      </w:r>
      <w:r>
        <w:rPr>
          <w:rFonts w:ascii="Times New Roman" w:hAnsi="Times New Roman" w:cs="Times New Roman"/>
        </w:rPr>
        <w:t xml:space="preserve"> à des pro</w:t>
      </w:r>
      <w:r w:rsidR="00B25611">
        <w:rPr>
          <w:rFonts w:ascii="Times New Roman" w:hAnsi="Times New Roman" w:cs="Times New Roman"/>
        </w:rPr>
        <w:t xml:space="preserve">blèmes comme l’affichage vidéo, la sauvegarde dans une carte mémoire, et bien plus. Le </w:t>
      </w:r>
      <w:r w:rsidR="00B25611" w:rsidRPr="00B25611">
        <w:rPr>
          <w:rFonts w:ascii="Times New Roman" w:hAnsi="Times New Roman" w:cs="Times New Roman"/>
          <w:i/>
        </w:rPr>
        <w:t>XES</w:t>
      </w:r>
      <w:r w:rsidR="00B25611">
        <w:rPr>
          <w:rFonts w:ascii="Times New Roman" w:hAnsi="Times New Roman" w:cs="Times New Roman"/>
        </w:rPr>
        <w:t xml:space="preserve"> fut réalisé dans un contexte éducationnel, particulièrement,</w:t>
      </w:r>
      <w:r>
        <w:rPr>
          <w:rFonts w:ascii="Times New Roman" w:hAnsi="Times New Roman" w:cs="Times New Roman"/>
        </w:rPr>
        <w:t xml:space="preserve"> </w:t>
      </w:r>
      <w:r w:rsidR="00B25611">
        <w:rPr>
          <w:rFonts w:ascii="Times New Roman" w:hAnsi="Times New Roman" w:cs="Times New Roman"/>
        </w:rPr>
        <w:t xml:space="preserve">dans </w:t>
      </w:r>
      <w:r>
        <w:rPr>
          <w:rFonts w:ascii="Times New Roman" w:hAnsi="Times New Roman" w:cs="Times New Roman"/>
        </w:rPr>
        <w:t>le cadre du projet intégrateur en Technologie de l’Électronique à Saint-Jean-sur-Richelieu,</w:t>
      </w:r>
      <w:r w:rsidR="00B25611">
        <w:rPr>
          <w:rFonts w:ascii="Times New Roman" w:hAnsi="Times New Roman" w:cs="Times New Roman"/>
        </w:rPr>
        <w:t xml:space="preserve"> où</w:t>
      </w:r>
      <w:r>
        <w:rPr>
          <w:rFonts w:ascii="Times New Roman" w:hAnsi="Times New Roman" w:cs="Times New Roman"/>
        </w:rPr>
        <w:t xml:space="preserve"> les étudiants, dont moi-même, devaient synthétiser leur apprentissage dans le but de réaliser un projet, unique ou non.</w:t>
      </w:r>
      <w:r w:rsidR="00AC67B2">
        <w:rPr>
          <w:rFonts w:ascii="Times New Roman" w:hAnsi="Times New Roman" w:cs="Times New Roman"/>
        </w:rPr>
        <w:t xml:space="preserve"> À l’intérieur de ce guide, vous trouverez une description de l’appareil, les instructions de mises en route ainsi qu’un mode d’emploi général, puis les caractéristiques et les limites d’utilisations de l’appareil.</w:t>
      </w:r>
    </w:p>
    <w:p w14:paraId="447D9E64" w14:textId="77777777" w:rsidR="00AE2538" w:rsidRDefault="00AE2538" w:rsidP="00297929">
      <w:pPr>
        <w:jc w:val="both"/>
        <w:rPr>
          <w:rFonts w:ascii="Times New Roman" w:hAnsi="Times New Roman" w:cs="Times New Roman"/>
        </w:rPr>
      </w:pPr>
    </w:p>
    <w:p w14:paraId="223228D7" w14:textId="77777777" w:rsidR="00AE2538" w:rsidRPr="00AC67B2" w:rsidRDefault="00AE2538" w:rsidP="00297929">
      <w:pPr>
        <w:jc w:val="both"/>
        <w:rPr>
          <w:rFonts w:ascii="Times New Roman" w:hAnsi="Times New Roman" w:cs="Times New Roman"/>
        </w:rPr>
      </w:pPr>
    </w:p>
    <w:p w14:paraId="795587A9" w14:textId="77777777" w:rsidR="00AC67B2" w:rsidRPr="00AC67B2" w:rsidRDefault="00AC67B2" w:rsidP="00AE2538">
      <w:pPr>
        <w:jc w:val="center"/>
        <w:rPr>
          <w:rFonts w:ascii="Times New Roman" w:hAnsi="Times New Roman" w:cs="Times New Roman"/>
        </w:rPr>
      </w:pPr>
    </w:p>
    <w:p w14:paraId="61424A24" w14:textId="77777777" w:rsidR="001F38AE" w:rsidRDefault="001F38AE" w:rsidP="001F38AE">
      <w:pPr>
        <w:rPr>
          <w:rFonts w:ascii="Times New Roman" w:hAnsi="Times New Roman" w:cs="Times New Roman"/>
          <w:sz w:val="28"/>
        </w:rPr>
      </w:pPr>
    </w:p>
    <w:p w14:paraId="472328B6" w14:textId="77777777" w:rsidR="00AE2538" w:rsidRDefault="00AE2538" w:rsidP="00AE2538">
      <w:pPr>
        <w:jc w:val="both"/>
        <w:rPr>
          <w:rFonts w:ascii="Times New Roman" w:hAnsi="Times New Roman" w:cs="Times New Roman"/>
          <w:lang w:val="en-US"/>
        </w:rPr>
      </w:pPr>
      <w:r w:rsidRPr="00AE2538">
        <w:rPr>
          <w:rFonts w:ascii="Times New Roman" w:hAnsi="Times New Roman" w:cs="Times New Roman"/>
          <w:lang w:val="en-US"/>
        </w:rPr>
        <w:t xml:space="preserve">The idea behind the </w:t>
      </w:r>
      <w:r w:rsidRPr="00AE2538">
        <w:rPr>
          <w:rFonts w:ascii="Times New Roman" w:hAnsi="Times New Roman" w:cs="Times New Roman"/>
          <w:i/>
          <w:lang w:val="en-US"/>
        </w:rPr>
        <w:t xml:space="preserve">Xav Entertainment System </w:t>
      </w:r>
      <w:r>
        <w:rPr>
          <w:rFonts w:ascii="Times New Roman" w:hAnsi="Times New Roman" w:cs="Times New Roman"/>
          <w:lang w:val="en-US"/>
        </w:rPr>
        <w:t xml:space="preserve">was to create a machine that would try to replicate the video game consoles of the 80s, such as the </w:t>
      </w:r>
      <w:r w:rsidRPr="00AE2538">
        <w:rPr>
          <w:rFonts w:ascii="Times New Roman" w:hAnsi="Times New Roman" w:cs="Times New Roman"/>
          <w:i/>
          <w:lang w:val="en-US"/>
        </w:rPr>
        <w:t>TRS-80</w:t>
      </w:r>
      <w:r>
        <w:rPr>
          <w:rFonts w:ascii="Times New Roman" w:hAnsi="Times New Roman" w:cs="Times New Roman"/>
          <w:lang w:val="en-US"/>
        </w:rPr>
        <w:t xml:space="preserve">, the </w:t>
      </w:r>
      <w:r w:rsidRPr="00AE2538">
        <w:rPr>
          <w:rFonts w:ascii="Times New Roman" w:hAnsi="Times New Roman" w:cs="Times New Roman"/>
          <w:i/>
          <w:lang w:val="en-US"/>
        </w:rPr>
        <w:t>NES</w:t>
      </w:r>
      <w:r>
        <w:rPr>
          <w:rFonts w:ascii="Times New Roman" w:hAnsi="Times New Roman" w:cs="Times New Roman"/>
          <w:lang w:val="en-US"/>
        </w:rPr>
        <w:t xml:space="preserve">, or even the </w:t>
      </w:r>
      <w:r w:rsidRPr="00AE2538">
        <w:rPr>
          <w:rFonts w:ascii="Times New Roman" w:hAnsi="Times New Roman" w:cs="Times New Roman"/>
          <w:i/>
          <w:lang w:val="en-US"/>
        </w:rPr>
        <w:t>Nintendo 64</w:t>
      </w:r>
      <w:r>
        <w:rPr>
          <w:rFonts w:ascii="Times New Roman" w:hAnsi="Times New Roman" w:cs="Times New Roman"/>
          <w:lang w:val="en-US"/>
        </w:rPr>
        <w:t>, with their quirks and limitations that they would have to work around. It was not uncommon for the companies making these to find proprietary and odd solutions to problems such as video display, sound, saving to a memory card, etc. You could not throw more hardware at it like we can now, the technology wasn’t there yet</w:t>
      </w:r>
      <w:r w:rsidR="00AC67B2">
        <w:rPr>
          <w:rFonts w:ascii="Times New Roman" w:hAnsi="Times New Roman" w:cs="Times New Roman"/>
          <w:lang w:val="en-US"/>
        </w:rPr>
        <w:t xml:space="preserve">. Of course, the educational context is very present throughout this project, especially since it was made for the Saint-Jean-sur-Richelieu Electronics Technology end of degree course. In this user guide, you will find a chapter describing and explaining each part of the </w:t>
      </w:r>
      <w:r w:rsidR="00AC67B2" w:rsidRPr="00AC67B2">
        <w:rPr>
          <w:rFonts w:ascii="Times New Roman" w:hAnsi="Times New Roman" w:cs="Times New Roman"/>
          <w:i/>
          <w:lang w:val="en-US"/>
        </w:rPr>
        <w:t>XES</w:t>
      </w:r>
      <w:r w:rsidR="00AC67B2">
        <w:rPr>
          <w:rFonts w:ascii="Times New Roman" w:hAnsi="Times New Roman" w:cs="Times New Roman"/>
          <w:i/>
          <w:lang w:val="en-US"/>
        </w:rPr>
        <w:t xml:space="preserve">, </w:t>
      </w:r>
      <w:r w:rsidR="00AC67B2">
        <w:rPr>
          <w:rFonts w:ascii="Times New Roman" w:hAnsi="Times New Roman" w:cs="Times New Roman"/>
          <w:lang w:val="en-US"/>
        </w:rPr>
        <w:t>a step-by-step startup guide, as well as an overview of the physical characteristics and the usage recommendations.</w:t>
      </w:r>
    </w:p>
    <w:p w14:paraId="2ADD9B98" w14:textId="77777777" w:rsidR="00990927" w:rsidRDefault="00990927" w:rsidP="00AE2538">
      <w:pPr>
        <w:jc w:val="both"/>
        <w:rPr>
          <w:rFonts w:ascii="Times New Roman" w:hAnsi="Times New Roman" w:cs="Times New Roman"/>
          <w:lang w:val="en-US"/>
        </w:rPr>
      </w:pPr>
    </w:p>
    <w:p w14:paraId="12A6E905" w14:textId="77777777" w:rsidR="00990927" w:rsidRDefault="00990927" w:rsidP="00AE2538">
      <w:pPr>
        <w:jc w:val="both"/>
        <w:rPr>
          <w:rFonts w:ascii="Times New Roman" w:hAnsi="Times New Roman" w:cs="Times New Roman"/>
          <w:lang w:val="en-US"/>
        </w:rPr>
      </w:pPr>
    </w:p>
    <w:p w14:paraId="28460D48" w14:textId="77777777" w:rsidR="00990927" w:rsidRDefault="00990927" w:rsidP="00AE2538">
      <w:pPr>
        <w:jc w:val="both"/>
        <w:rPr>
          <w:rFonts w:ascii="Times New Roman" w:hAnsi="Times New Roman" w:cs="Times New Roman"/>
          <w:lang w:val="en-US"/>
        </w:rPr>
      </w:pPr>
    </w:p>
    <w:p w14:paraId="227839EE" w14:textId="77777777" w:rsidR="00990927" w:rsidRDefault="00990927" w:rsidP="00AE2538">
      <w:pPr>
        <w:jc w:val="both"/>
        <w:rPr>
          <w:rFonts w:ascii="Times New Roman" w:hAnsi="Times New Roman" w:cs="Times New Roman"/>
          <w:lang w:val="en-US"/>
        </w:rPr>
      </w:pPr>
    </w:p>
    <w:p w14:paraId="795330D4" w14:textId="77777777" w:rsidR="00990927" w:rsidRDefault="00990927" w:rsidP="00990927">
      <w:pPr>
        <w:pStyle w:val="Titre1"/>
      </w:pPr>
      <w:bookmarkStart w:id="1" w:name="_Toc9972457"/>
      <w:r w:rsidRPr="001F38AE">
        <w:lastRenderedPageBreak/>
        <w:t>Chap</w:t>
      </w:r>
      <w:r w:rsidR="001F38AE" w:rsidRPr="001F38AE">
        <w:t>itre I – Description de l</w:t>
      </w:r>
      <w:r w:rsidR="001F38AE">
        <w:t>’appareil</w:t>
      </w:r>
      <w:bookmarkEnd w:id="1"/>
    </w:p>
    <w:p w14:paraId="07853F43" w14:textId="77777777" w:rsidR="001F38AE" w:rsidRDefault="001F38AE" w:rsidP="001F38AE"/>
    <w:p w14:paraId="1DD8A5C3" w14:textId="77777777" w:rsidR="001F38AE" w:rsidRPr="001F38AE" w:rsidRDefault="006677BD" w:rsidP="001F38AE">
      <w:pPr>
        <w:jc w:val="both"/>
        <w:rPr>
          <w:rFonts w:ascii="Times New Roman" w:hAnsi="Times New Roman" w:cs="Times New Roman"/>
        </w:rPr>
      </w:pPr>
      <w:r>
        <w:rPr>
          <w:noProof/>
        </w:rPr>
        <mc:AlternateContent>
          <mc:Choice Requires="wps">
            <w:drawing>
              <wp:anchor distT="0" distB="0" distL="114300" distR="114300" simplePos="0" relativeHeight="251672576" behindDoc="0" locked="0" layoutInCell="1" allowOverlap="1" wp14:anchorId="46918180" wp14:editId="5721E9C2">
                <wp:simplePos x="0" y="0"/>
                <wp:positionH relativeFrom="column">
                  <wp:posOffset>5434965</wp:posOffset>
                </wp:positionH>
                <wp:positionV relativeFrom="paragraph">
                  <wp:posOffset>814291</wp:posOffset>
                </wp:positionV>
                <wp:extent cx="246491" cy="301929"/>
                <wp:effectExtent l="0" t="0" r="0" b="3175"/>
                <wp:wrapNone/>
                <wp:docPr id="17" name="Zone de texte 17"/>
                <wp:cNvGraphicFramePr/>
                <a:graphic xmlns:a="http://schemas.openxmlformats.org/drawingml/2006/main">
                  <a:graphicData uri="http://schemas.microsoft.com/office/word/2010/wordprocessingShape">
                    <wps:wsp>
                      <wps:cNvSpPr txBox="1"/>
                      <wps:spPr>
                        <a:xfrm>
                          <a:off x="0" y="0"/>
                          <a:ext cx="246491" cy="301929"/>
                        </a:xfrm>
                        <a:prstGeom prst="rect">
                          <a:avLst/>
                        </a:prstGeom>
                        <a:noFill/>
                        <a:ln w="6350">
                          <a:noFill/>
                        </a:ln>
                      </wps:spPr>
                      <wps:txbx>
                        <w:txbxContent>
                          <w:p w14:paraId="203CF0AC" w14:textId="77777777" w:rsidR="00660FBA" w:rsidRPr="005F642E" w:rsidRDefault="00660FBA" w:rsidP="00660FBA">
                            <w:pPr>
                              <w:rPr>
                                <w:color w:val="FF0000"/>
                                <w:sz w:val="28"/>
                              </w:rPr>
                            </w:pPr>
                            <w:r>
                              <w:rPr>
                                <w:color w:val="FF0000"/>
                                <w:sz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789C4" id="_x0000_t202" coordsize="21600,21600" o:spt="202" path="m,l,21600r21600,l21600,xe">
                <v:stroke joinstyle="miter"/>
                <v:path gradientshapeok="t" o:connecttype="rect"/>
              </v:shapetype>
              <v:shape id="Zone de texte 17" o:spid="_x0000_s1026" type="#_x0000_t202" style="position:absolute;left:0;text-align:left;margin-left:427.95pt;margin-top:64.1pt;width:19.4pt;height:2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" filled="f" stroked="f" strokeweight=".5pt">
                <v:textbox>
                  <w:txbxContent>
                    <w:p w:rsidR="00660FBA" w:rsidRPr="005F642E" w:rsidRDefault="00660FBA" w:rsidP="00660FBA">
                      <w:pPr>
                        <w:rPr>
                          <w:color w:val="FF0000"/>
                          <w:sz w:val="28"/>
                        </w:rPr>
                      </w:pPr>
                      <w:r>
                        <w:rPr>
                          <w:color w:val="FF0000"/>
                          <w:sz w:val="28"/>
                        </w:rPr>
                        <w:t>4</w:t>
                      </w:r>
                    </w:p>
                  </w:txbxContent>
                </v:textbox>
              </v:shape>
            </w:pict>
          </mc:Fallback>
        </mc:AlternateContent>
      </w:r>
      <w:r w:rsidR="001F38AE">
        <w:rPr>
          <w:rFonts w:ascii="Times New Roman" w:hAnsi="Times New Roman" w:cs="Times New Roman"/>
        </w:rPr>
        <w:t xml:space="preserve">Le présent modèle du </w:t>
      </w:r>
      <w:r w:rsidR="001F38AE" w:rsidRPr="001F38AE">
        <w:rPr>
          <w:rFonts w:ascii="Times New Roman" w:hAnsi="Times New Roman" w:cs="Times New Roman"/>
          <w:i/>
        </w:rPr>
        <w:t>XES</w:t>
      </w:r>
      <w:r w:rsidR="001F38AE">
        <w:rPr>
          <w:rFonts w:ascii="Times New Roman" w:hAnsi="Times New Roman" w:cs="Times New Roman"/>
          <w:i/>
        </w:rPr>
        <w:t xml:space="preserve"> </w:t>
      </w:r>
      <w:r w:rsidR="001F38AE">
        <w:rPr>
          <w:rFonts w:ascii="Times New Roman" w:hAnsi="Times New Roman" w:cs="Times New Roman"/>
        </w:rPr>
        <w:t xml:space="preserve">est une console à jeu unique. </w:t>
      </w:r>
      <w:r w:rsidR="009A16C1">
        <w:rPr>
          <w:rFonts w:ascii="Times New Roman" w:hAnsi="Times New Roman" w:cs="Times New Roman"/>
        </w:rPr>
        <w:t xml:space="preserve">Celui-ci est capable d’afficher 60 images par secondes à la hauteur d’une résolution de 800x600, de générer du son ainsi que de sauvegarder le progrès du joueur entre deux utilisations. </w:t>
      </w:r>
      <w:r w:rsidR="001F38AE">
        <w:rPr>
          <w:rFonts w:ascii="Times New Roman" w:hAnsi="Times New Roman" w:cs="Times New Roman"/>
        </w:rPr>
        <w:t xml:space="preserve">Au total, le système </w:t>
      </w:r>
      <w:r>
        <w:rPr>
          <w:rFonts w:ascii="Times New Roman" w:hAnsi="Times New Roman" w:cs="Times New Roman"/>
        </w:rPr>
        <w:t>nécessite cinq</w:t>
      </w:r>
      <w:r w:rsidR="001F38AE">
        <w:rPr>
          <w:rFonts w:ascii="Times New Roman" w:hAnsi="Times New Roman" w:cs="Times New Roman"/>
        </w:rPr>
        <w:t xml:space="preserve"> composantes distinctes nécessaire à la pleine utilisation du jeu </w:t>
      </w:r>
      <w:r w:rsidR="00135EB8">
        <w:rPr>
          <w:rFonts w:ascii="Times New Roman" w:hAnsi="Times New Roman" w:cs="Times New Roman"/>
        </w:rPr>
        <w:t>(</w:t>
      </w:r>
      <w:r w:rsidR="00135EB8" w:rsidRPr="00135EB8">
        <w:rPr>
          <w:rFonts w:ascii="Times New Roman" w:hAnsi="Times New Roman" w:cs="Times New Roman"/>
          <w:i/>
        </w:rPr>
        <w:t>Voir ci-dessous</w:t>
      </w:r>
      <w:r w:rsidR="00135EB8">
        <w:rPr>
          <w:rFonts w:ascii="Times New Roman" w:hAnsi="Times New Roman" w:cs="Times New Roman"/>
        </w:rPr>
        <w:t>).</w:t>
      </w:r>
    </w:p>
    <w:p w14:paraId="1B5BFB11" w14:textId="77777777" w:rsidR="00990927" w:rsidRPr="00871B60" w:rsidRDefault="006677BD" w:rsidP="00871B60">
      <w:pPr>
        <w:rPr>
          <w:rFonts w:ascii="Times New Roman" w:hAnsi="Times New Roman" w:cs="Times New Roman"/>
        </w:rPr>
      </w:pPr>
      <w:r>
        <w:rPr>
          <w:noProof/>
        </w:rPr>
        <w:drawing>
          <wp:anchor distT="0" distB="0" distL="114300" distR="114300" simplePos="0" relativeHeight="251661312" behindDoc="1" locked="0" layoutInCell="1" allowOverlap="1" wp14:anchorId="4B11A4A6" wp14:editId="7EE640BA">
            <wp:simplePos x="0" y="0"/>
            <wp:positionH relativeFrom="margin">
              <wp:posOffset>4579951</wp:posOffset>
            </wp:positionH>
            <wp:positionV relativeFrom="paragraph">
              <wp:posOffset>3727</wp:posOffset>
            </wp:positionV>
            <wp:extent cx="1208598" cy="1208598"/>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910" cy="1211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642E">
        <w:rPr>
          <w:noProof/>
        </w:rPr>
        <mc:AlternateContent>
          <mc:Choice Requires="wps">
            <w:drawing>
              <wp:anchor distT="0" distB="0" distL="114300" distR="114300" simplePos="0" relativeHeight="251666432" behindDoc="0" locked="0" layoutInCell="1" allowOverlap="1" wp14:anchorId="624E2A43" wp14:editId="6BB82E92">
                <wp:simplePos x="0" y="0"/>
                <wp:positionH relativeFrom="column">
                  <wp:posOffset>786737</wp:posOffset>
                </wp:positionH>
                <wp:positionV relativeFrom="paragraph">
                  <wp:posOffset>7620</wp:posOffset>
                </wp:positionV>
                <wp:extent cx="258049" cy="310101"/>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58049" cy="310101"/>
                        </a:xfrm>
                        <a:prstGeom prst="rect">
                          <a:avLst/>
                        </a:prstGeom>
                        <a:noFill/>
                        <a:ln w="6350">
                          <a:noFill/>
                        </a:ln>
                      </wps:spPr>
                      <wps:txbx>
                        <w:txbxContent>
                          <w:p w14:paraId="0C2CC867" w14:textId="77777777" w:rsidR="005F642E" w:rsidRPr="005F642E" w:rsidRDefault="005F642E">
                            <w:pPr>
                              <w:rPr>
                                <w:color w:val="FF0000"/>
                                <w:sz w:val="28"/>
                              </w:rPr>
                            </w:pPr>
                            <w:r w:rsidRPr="005F642E">
                              <w:rPr>
                                <w:color w:val="FF0000"/>
                                <w:sz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4" o:spid="_x0000_s1027" type="#_x0000_t202" style="position:absolute;margin-left:61.95pt;margin-top:.6pt;width:20.3pt;height:2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" filled="f" stroked="f" strokeweight=".5pt">
                <v:textbox>
                  <w:txbxContent>
                    <w:p w:rsidR="005F642E" w:rsidRPr="005F642E" w:rsidRDefault="005F642E">
                      <w:pPr>
                        <w:rPr>
                          <w:color w:val="FF0000"/>
                          <w:sz w:val="28"/>
                        </w:rPr>
                      </w:pPr>
                      <w:r w:rsidRPr="005F642E">
                        <w:rPr>
                          <w:color w:val="FF0000"/>
                          <w:sz w:val="28"/>
                        </w:rPr>
                        <w:t>1</w:t>
                      </w:r>
                    </w:p>
                  </w:txbxContent>
                </v:textbox>
              </v:shape>
            </w:pict>
          </mc:Fallback>
        </mc:AlternateContent>
      </w:r>
      <w:r w:rsidR="005F642E">
        <w:rPr>
          <w:noProof/>
        </w:rPr>
        <w:drawing>
          <wp:anchor distT="0" distB="0" distL="114300" distR="114300" simplePos="0" relativeHeight="251658240" behindDoc="1" locked="0" layoutInCell="1" allowOverlap="1" wp14:anchorId="13DF75E7" wp14:editId="7EBAD0E4">
            <wp:simplePos x="0" y="0"/>
            <wp:positionH relativeFrom="margin">
              <wp:align>left</wp:align>
            </wp:positionH>
            <wp:positionV relativeFrom="paragraph">
              <wp:posOffset>182438</wp:posOffset>
            </wp:positionV>
            <wp:extent cx="954157" cy="708436"/>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8494" cy="7116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692">
        <w:rPr>
          <w:noProof/>
        </w:rPr>
        <mc:AlternateContent>
          <mc:Choice Requires="wps">
            <w:drawing>
              <wp:anchor distT="0" distB="0" distL="114300" distR="114300" simplePos="0" relativeHeight="251692032" behindDoc="1" locked="0" layoutInCell="1" allowOverlap="1" wp14:anchorId="5FECC0F3" wp14:editId="18B30984">
                <wp:simplePos x="0" y="0"/>
                <wp:positionH relativeFrom="column">
                  <wp:posOffset>1900555</wp:posOffset>
                </wp:positionH>
                <wp:positionV relativeFrom="paragraph">
                  <wp:posOffset>1979930</wp:posOffset>
                </wp:positionV>
                <wp:extent cx="2142490" cy="63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142490" cy="635"/>
                        </a:xfrm>
                        <a:prstGeom prst="rect">
                          <a:avLst/>
                        </a:prstGeom>
                        <a:solidFill>
                          <a:prstClr val="white"/>
                        </a:solidFill>
                        <a:ln>
                          <a:noFill/>
                        </a:ln>
                      </wps:spPr>
                      <wps:txbx>
                        <w:txbxContent>
                          <w:p w14:paraId="7A1BEFA7" w14:textId="36F2D49D" w:rsidR="002B6692" w:rsidRPr="00F62B7D" w:rsidRDefault="002B6692" w:rsidP="002B6692">
                            <w:pPr>
                              <w:pStyle w:val="Lgende"/>
                              <w:rPr>
                                <w:noProof/>
                                <w:sz w:val="24"/>
                              </w:rPr>
                            </w:pPr>
                            <w:bookmarkStart w:id="2" w:name="_Toc9969068"/>
                            <w:r>
                              <w:t xml:space="preserve">Figure </w:t>
                            </w:r>
                            <w:r w:rsidR="00B90C85">
                              <w:fldChar w:fldCharType="begin"/>
                            </w:r>
                            <w:r w:rsidR="00B90C85">
                              <w:instrText xml:space="preserve"> SEQ Figure \* ARABIC </w:instrText>
                            </w:r>
                            <w:r w:rsidR="00B90C85">
                              <w:fldChar w:fldCharType="separate"/>
                            </w:r>
                            <w:r w:rsidR="00657D94">
                              <w:rPr>
                                <w:noProof/>
                              </w:rPr>
                              <w:t>1</w:t>
                            </w:r>
                            <w:r w:rsidR="00B90C85">
                              <w:rPr>
                                <w:noProof/>
                              </w:rPr>
                              <w:fldChar w:fldCharType="end"/>
                            </w:r>
                            <w:r>
                              <w:t>: Schéma synoptique</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ECC0F3" id="_x0000_t202" coordsize="21600,21600" o:spt="202" path="m,l,21600r21600,l21600,xe">
                <v:stroke joinstyle="miter"/>
                <v:path gradientshapeok="t" o:connecttype="rect"/>
              </v:shapetype>
              <v:shape id="Zone de texte 2" o:spid="_x0000_s1028" type="#_x0000_t202" style="position:absolute;margin-left:149.65pt;margin-top:155.9pt;width:168.7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" stroked="f">
                <v:textbox style="mso-fit-shape-to-text:t" inset="0,0,0,0">
                  <w:txbxContent>
                    <w:p w14:paraId="7A1BEFA7" w14:textId="36F2D49D" w:rsidR="002B6692" w:rsidRPr="00F62B7D" w:rsidRDefault="002B6692" w:rsidP="002B6692">
                      <w:pPr>
                        <w:pStyle w:val="Lgende"/>
                        <w:rPr>
                          <w:noProof/>
                          <w:sz w:val="24"/>
                        </w:rPr>
                      </w:pPr>
                      <w:bookmarkStart w:id="3" w:name="_Toc9969068"/>
                      <w:r>
                        <w:t xml:space="preserve">Figure </w:t>
                      </w:r>
                      <w:r w:rsidR="00B90C85">
                        <w:fldChar w:fldCharType="begin"/>
                      </w:r>
                      <w:r w:rsidR="00B90C85">
                        <w:instrText xml:space="preserve"> SEQ Figure \* ARABIC </w:instrText>
                      </w:r>
                      <w:r w:rsidR="00B90C85">
                        <w:fldChar w:fldCharType="separate"/>
                      </w:r>
                      <w:r w:rsidR="00657D94">
                        <w:rPr>
                          <w:noProof/>
                        </w:rPr>
                        <w:t>1</w:t>
                      </w:r>
                      <w:r w:rsidR="00B90C85">
                        <w:rPr>
                          <w:noProof/>
                        </w:rPr>
                        <w:fldChar w:fldCharType="end"/>
                      </w:r>
                      <w:r>
                        <w:t>: Schéma synoptique</w:t>
                      </w:r>
                      <w:bookmarkEnd w:id="3"/>
                    </w:p>
                  </w:txbxContent>
                </v:textbox>
              </v:shape>
            </w:pict>
          </mc:Fallback>
        </mc:AlternateContent>
      </w:r>
      <w:r w:rsidR="005F642E">
        <w:rPr>
          <w:noProof/>
        </w:rPr>
        <w:drawing>
          <wp:anchor distT="0" distB="0" distL="114300" distR="114300" simplePos="0" relativeHeight="251660288" behindDoc="1" locked="0" layoutInCell="1" allowOverlap="1" wp14:anchorId="2780BB43" wp14:editId="109CB68F">
            <wp:simplePos x="0" y="0"/>
            <wp:positionH relativeFrom="margin">
              <wp:align>center</wp:align>
            </wp:positionH>
            <wp:positionV relativeFrom="paragraph">
              <wp:posOffset>94796</wp:posOffset>
            </wp:positionV>
            <wp:extent cx="2142757" cy="1828212"/>
            <wp:effectExtent l="0" t="0" r="0" b="635"/>
            <wp:wrapNone/>
            <wp:docPr id="8" name="Image 8" descr="https://i.gyazo.com/632bcd0a75631dc26bc7dd293582e8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632bcd0a75631dc26bc7dd293582e8b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2757" cy="18282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38AE" w:rsidRPr="001F38AE">
        <w:tab/>
      </w:r>
    </w:p>
    <w:bookmarkStart w:id="4" w:name="_Toc4496290"/>
    <w:p w14:paraId="32BB6AC2" w14:textId="77777777" w:rsidR="00660FBA" w:rsidRDefault="00871B60" w:rsidP="00660FBA">
      <w:r>
        <w:rPr>
          <w:noProof/>
        </w:rPr>
        <mc:AlternateContent>
          <mc:Choice Requires="wps">
            <w:drawing>
              <wp:anchor distT="0" distB="0" distL="114300" distR="114300" simplePos="0" relativeHeight="251670528" behindDoc="1" locked="0" layoutInCell="1" allowOverlap="1" wp14:anchorId="67144EC8" wp14:editId="111F4FC3">
                <wp:simplePos x="0" y="0"/>
                <wp:positionH relativeFrom="column">
                  <wp:posOffset>3582090</wp:posOffset>
                </wp:positionH>
                <wp:positionV relativeFrom="paragraph">
                  <wp:posOffset>243702</wp:posOffset>
                </wp:positionV>
                <wp:extent cx="258049" cy="310101"/>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58049" cy="310101"/>
                        </a:xfrm>
                        <a:prstGeom prst="rect">
                          <a:avLst/>
                        </a:prstGeom>
                        <a:noFill/>
                        <a:ln w="6350">
                          <a:noFill/>
                        </a:ln>
                      </wps:spPr>
                      <wps:txbx>
                        <w:txbxContent>
                          <w:p w14:paraId="69A67B66" w14:textId="77777777" w:rsidR="00660FBA" w:rsidRPr="005F642E" w:rsidRDefault="00660FBA" w:rsidP="00660FBA">
                            <w:pPr>
                              <w:rPr>
                                <w:color w:val="FF0000"/>
                                <w:sz w:val="28"/>
                              </w:rPr>
                            </w:pPr>
                            <w:r>
                              <w:rPr>
                                <w:color w:val="FF0000"/>
                                <w:sz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F789C4" id="Zone de texte 16" o:spid="_x0000_s1029" type="#_x0000_t202" style="position:absolute;margin-left:282.05pt;margin-top:19.2pt;width:20.3pt;height:24.4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" filled="f" stroked="f" strokeweight=".5pt">
                <v:textbox>
                  <w:txbxContent>
                    <w:p w:rsidR="00660FBA" w:rsidRPr="005F642E" w:rsidRDefault="00660FBA" w:rsidP="00660FBA">
                      <w:pPr>
                        <w:rPr>
                          <w:color w:val="FF0000"/>
                          <w:sz w:val="28"/>
                        </w:rPr>
                      </w:pPr>
                      <w:r>
                        <w:rPr>
                          <w:color w:val="FF0000"/>
                          <w:sz w:val="28"/>
                        </w:rPr>
                        <w:t>3</w:t>
                      </w:r>
                    </w:p>
                  </w:txbxContent>
                </v:textbox>
              </v:shape>
            </w:pict>
          </mc:Fallback>
        </mc:AlternateContent>
      </w:r>
      <w:bookmarkEnd w:id="4"/>
      <w:r>
        <w:rPr>
          <w:noProof/>
        </w:rPr>
        <mc:AlternateContent>
          <mc:Choice Requires="wps">
            <w:drawing>
              <wp:anchor distT="0" distB="0" distL="114300" distR="114300" simplePos="0" relativeHeight="251663360" behindDoc="1" locked="0" layoutInCell="1" allowOverlap="1" wp14:anchorId="79439E0A" wp14:editId="3212DA4C">
                <wp:simplePos x="0" y="0"/>
                <wp:positionH relativeFrom="column">
                  <wp:posOffset>1035768</wp:posOffset>
                </wp:positionH>
                <wp:positionV relativeFrom="paragraph">
                  <wp:posOffset>125150</wp:posOffset>
                </wp:positionV>
                <wp:extent cx="992505" cy="164465"/>
                <wp:effectExtent l="19050" t="19050" r="17145" b="45085"/>
                <wp:wrapThrough wrapText="bothSides">
                  <wp:wrapPolygon edited="0">
                    <wp:start x="829" y="-2502"/>
                    <wp:lineTo x="-415" y="0"/>
                    <wp:lineTo x="-415" y="12510"/>
                    <wp:lineTo x="829" y="25019"/>
                    <wp:lineTo x="20729" y="25019"/>
                    <wp:lineTo x="21559" y="17514"/>
                    <wp:lineTo x="21559" y="7506"/>
                    <wp:lineTo x="20729" y="-2502"/>
                    <wp:lineTo x="829" y="-2502"/>
                  </wp:wrapPolygon>
                </wp:wrapThrough>
                <wp:docPr id="12" name="Flèche : double flèche horizontale 12"/>
                <wp:cNvGraphicFramePr/>
                <a:graphic xmlns:a="http://schemas.openxmlformats.org/drawingml/2006/main">
                  <a:graphicData uri="http://schemas.microsoft.com/office/word/2010/wordprocessingShape">
                    <wps:wsp>
                      <wps:cNvSpPr/>
                      <wps:spPr>
                        <a:xfrm>
                          <a:off x="0" y="0"/>
                          <a:ext cx="992505" cy="16446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9704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12" o:spid="_x0000_s1026" type="#_x0000_t69" style="position:absolute;margin-left:81.55pt;margin-top:9.85pt;width:78.15pt;height:12.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" adj="1790" fillcolor="#4472c4 [3204]" strokecolor="#1f3763 [1604]" strokeweight="1pt">
                <w10:wrap type="through"/>
              </v:shape>
            </w:pict>
          </mc:Fallback>
        </mc:AlternateContent>
      </w:r>
      <w:r>
        <w:rPr>
          <w:noProof/>
        </w:rPr>
        <mc:AlternateContent>
          <mc:Choice Requires="wps">
            <w:drawing>
              <wp:anchor distT="0" distB="0" distL="114300" distR="114300" simplePos="0" relativeHeight="251665408" behindDoc="1" locked="0" layoutInCell="1" allowOverlap="1" wp14:anchorId="184D6868" wp14:editId="6CAB2C9A">
                <wp:simplePos x="0" y="0"/>
                <wp:positionH relativeFrom="column">
                  <wp:posOffset>3854698</wp:posOffset>
                </wp:positionH>
                <wp:positionV relativeFrom="paragraph">
                  <wp:posOffset>223134</wp:posOffset>
                </wp:positionV>
                <wp:extent cx="793435" cy="175891"/>
                <wp:effectExtent l="0" t="19050" r="45085" b="34290"/>
                <wp:wrapNone/>
                <wp:docPr id="13" name="Flèche : droite 13"/>
                <wp:cNvGraphicFramePr/>
                <a:graphic xmlns:a="http://schemas.openxmlformats.org/drawingml/2006/main">
                  <a:graphicData uri="http://schemas.microsoft.com/office/word/2010/wordprocessingShape">
                    <wps:wsp>
                      <wps:cNvSpPr/>
                      <wps:spPr>
                        <a:xfrm>
                          <a:off x="0" y="0"/>
                          <a:ext cx="793435" cy="1758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C202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3" o:spid="_x0000_s1026" type="#_x0000_t13" style="position:absolute;margin-left:303.5pt;margin-top:17.55pt;width:62.5pt;height:13.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" adj="19206" fillcolor="#4472c4 [3204]" strokecolor="#1f3763 [1604]" strokeweight="1pt"/>
            </w:pict>
          </mc:Fallback>
        </mc:AlternateContent>
      </w:r>
    </w:p>
    <w:p w14:paraId="5AFB5510" w14:textId="77777777" w:rsidR="00871B60" w:rsidRDefault="00871B60" w:rsidP="00871B60">
      <w:pPr>
        <w:ind w:left="141"/>
        <w:jc w:val="both"/>
        <w:rPr>
          <w:rFonts w:ascii="Times New Roman" w:hAnsi="Times New Roman" w:cs="Times New Roman"/>
        </w:rPr>
      </w:pPr>
    </w:p>
    <w:bookmarkStart w:id="5" w:name="_Toc4496292"/>
    <w:bookmarkStart w:id="6" w:name="_Toc4496291"/>
    <w:p w14:paraId="76FB36AD" w14:textId="77777777" w:rsidR="00871B60" w:rsidRDefault="00871B60" w:rsidP="00871B60">
      <w:pPr>
        <w:ind w:left="141"/>
        <w:jc w:val="both"/>
        <w:rPr>
          <w:rFonts w:ascii="Times New Roman" w:hAnsi="Times New Roman" w:cs="Times New Roman"/>
        </w:rPr>
      </w:pPr>
      <w:r>
        <w:rPr>
          <w:noProof/>
        </w:rPr>
        <mc:AlternateContent>
          <mc:Choice Requires="wps">
            <w:drawing>
              <wp:anchor distT="0" distB="0" distL="114300" distR="114300" simplePos="0" relativeHeight="251683840" behindDoc="0" locked="0" layoutInCell="1" allowOverlap="1" wp14:anchorId="7DDB1371" wp14:editId="5885CDDC">
                <wp:simplePos x="0" y="0"/>
                <wp:positionH relativeFrom="column">
                  <wp:posOffset>5391426</wp:posOffset>
                </wp:positionH>
                <wp:positionV relativeFrom="paragraph">
                  <wp:posOffset>246849</wp:posOffset>
                </wp:positionV>
                <wp:extent cx="246491" cy="301929"/>
                <wp:effectExtent l="0" t="0" r="0" b="3175"/>
                <wp:wrapNone/>
                <wp:docPr id="23" name="Zone de texte 23"/>
                <wp:cNvGraphicFramePr/>
                <a:graphic xmlns:a="http://schemas.openxmlformats.org/drawingml/2006/main">
                  <a:graphicData uri="http://schemas.microsoft.com/office/word/2010/wordprocessingShape">
                    <wps:wsp>
                      <wps:cNvSpPr txBox="1"/>
                      <wps:spPr>
                        <a:xfrm>
                          <a:off x="0" y="0"/>
                          <a:ext cx="246491" cy="301929"/>
                        </a:xfrm>
                        <a:prstGeom prst="rect">
                          <a:avLst/>
                        </a:prstGeom>
                        <a:noFill/>
                        <a:ln w="6350">
                          <a:noFill/>
                        </a:ln>
                      </wps:spPr>
                      <wps:txbx>
                        <w:txbxContent>
                          <w:p w14:paraId="47573D8E" w14:textId="77777777" w:rsidR="006677BD" w:rsidRPr="005F642E" w:rsidRDefault="006677BD" w:rsidP="006677BD">
                            <w:pPr>
                              <w:rPr>
                                <w:color w:val="FF0000"/>
                                <w:sz w:val="28"/>
                              </w:rPr>
                            </w:pPr>
                            <w:r>
                              <w:rPr>
                                <w:color w:val="FF0000"/>
                                <w:sz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DDEB7" id="Zone de texte 23" o:spid="_x0000_s1030" type="#_x0000_t202" style="position:absolute;left:0;text-align:left;margin-left:424.5pt;margin-top:19.45pt;width:19.4pt;height:2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" filled="f" stroked="f" strokeweight=".5pt">
                <v:textbox>
                  <w:txbxContent>
                    <w:p w:rsidR="006677BD" w:rsidRPr="005F642E" w:rsidRDefault="006677BD" w:rsidP="006677BD">
                      <w:pPr>
                        <w:rPr>
                          <w:color w:val="FF0000"/>
                          <w:sz w:val="28"/>
                        </w:rPr>
                      </w:pPr>
                      <w:r>
                        <w:rPr>
                          <w:color w:val="FF0000"/>
                          <w:sz w:val="28"/>
                        </w:rPr>
                        <w:t>5</w:t>
                      </w:r>
                    </w:p>
                  </w:txbxContent>
                </v:textbox>
              </v:shape>
            </w:pict>
          </mc:Fallback>
        </mc:AlternateContent>
      </w:r>
      <w:bookmarkEnd w:id="5"/>
      <w:r>
        <w:rPr>
          <w:noProof/>
        </w:rPr>
        <mc:AlternateContent>
          <mc:Choice Requires="wps">
            <w:drawing>
              <wp:anchor distT="0" distB="0" distL="114300" distR="114300" simplePos="0" relativeHeight="251668480" behindDoc="1" locked="0" layoutInCell="1" allowOverlap="1" wp14:anchorId="20375BD9" wp14:editId="06CB4F07">
                <wp:simplePos x="0" y="0"/>
                <wp:positionH relativeFrom="column">
                  <wp:posOffset>696319</wp:posOffset>
                </wp:positionH>
                <wp:positionV relativeFrom="paragraph">
                  <wp:posOffset>175425</wp:posOffset>
                </wp:positionV>
                <wp:extent cx="258049" cy="310101"/>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58049" cy="310101"/>
                        </a:xfrm>
                        <a:prstGeom prst="rect">
                          <a:avLst/>
                        </a:prstGeom>
                        <a:noFill/>
                        <a:ln w="6350">
                          <a:noFill/>
                        </a:ln>
                      </wps:spPr>
                      <wps:txbx>
                        <w:txbxContent>
                          <w:p w14:paraId="77191BF2" w14:textId="77777777" w:rsidR="005F642E" w:rsidRPr="005F642E" w:rsidRDefault="005F642E" w:rsidP="005F642E">
                            <w:pPr>
                              <w:rPr>
                                <w:color w:val="FF0000"/>
                                <w:sz w:val="28"/>
                              </w:rPr>
                            </w:pPr>
                            <w:r>
                              <w:rPr>
                                <w:color w:val="FF0000"/>
                                <w:sz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F789C4" id="Zone de texte 15" o:spid="_x0000_s1031" type="#_x0000_t202" style="position:absolute;left:0;text-align:left;margin-left:54.85pt;margin-top:13.8pt;width:20.3pt;height:24.4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" filled="f" stroked="f" strokeweight=".5pt">
                <v:textbox>
                  <w:txbxContent>
                    <w:p w:rsidR="005F642E" w:rsidRPr="005F642E" w:rsidRDefault="005F642E" w:rsidP="005F642E">
                      <w:pPr>
                        <w:rPr>
                          <w:color w:val="FF0000"/>
                          <w:sz w:val="28"/>
                        </w:rPr>
                      </w:pPr>
                      <w:r>
                        <w:rPr>
                          <w:color w:val="FF0000"/>
                          <w:sz w:val="28"/>
                        </w:rPr>
                        <w:t>2</w:t>
                      </w:r>
                    </w:p>
                  </w:txbxContent>
                </v:textbox>
              </v:shape>
            </w:pict>
          </mc:Fallback>
        </mc:AlternateContent>
      </w:r>
      <w:bookmarkEnd w:id="6"/>
    </w:p>
    <w:p w14:paraId="1E6D9252" w14:textId="77777777" w:rsidR="00871B60" w:rsidRDefault="00871B60" w:rsidP="00871B60">
      <w:pPr>
        <w:ind w:left="141"/>
        <w:jc w:val="both"/>
        <w:rPr>
          <w:rFonts w:ascii="Times New Roman" w:hAnsi="Times New Roman" w:cs="Times New Roman"/>
        </w:rPr>
      </w:pPr>
      <w:r>
        <w:rPr>
          <w:noProof/>
        </w:rPr>
        <mc:AlternateContent>
          <mc:Choice Requires="wps">
            <w:drawing>
              <wp:anchor distT="0" distB="0" distL="114300" distR="114300" simplePos="0" relativeHeight="251681792" behindDoc="1" locked="0" layoutInCell="1" allowOverlap="1" wp14:anchorId="40A3860D" wp14:editId="5C5A77A3">
                <wp:simplePos x="0" y="0"/>
                <wp:positionH relativeFrom="column">
                  <wp:posOffset>997640</wp:posOffset>
                </wp:positionH>
                <wp:positionV relativeFrom="paragraph">
                  <wp:posOffset>165735</wp:posOffset>
                </wp:positionV>
                <wp:extent cx="992505" cy="164465"/>
                <wp:effectExtent l="19050" t="19050" r="17145" b="45085"/>
                <wp:wrapThrough wrapText="bothSides">
                  <wp:wrapPolygon edited="0">
                    <wp:start x="829" y="-2502"/>
                    <wp:lineTo x="-415" y="0"/>
                    <wp:lineTo x="-415" y="12510"/>
                    <wp:lineTo x="829" y="25019"/>
                    <wp:lineTo x="20729" y="25019"/>
                    <wp:lineTo x="21559" y="17514"/>
                    <wp:lineTo x="21559" y="7506"/>
                    <wp:lineTo x="20729" y="-2502"/>
                    <wp:lineTo x="829" y="-2502"/>
                  </wp:wrapPolygon>
                </wp:wrapThrough>
                <wp:docPr id="22" name="Flèche : double flèche horizontale 22"/>
                <wp:cNvGraphicFramePr/>
                <a:graphic xmlns:a="http://schemas.openxmlformats.org/drawingml/2006/main">
                  <a:graphicData uri="http://schemas.microsoft.com/office/word/2010/wordprocessingShape">
                    <wps:wsp>
                      <wps:cNvSpPr/>
                      <wps:spPr>
                        <a:xfrm>
                          <a:off x="0" y="0"/>
                          <a:ext cx="992505" cy="16446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23FBA" id="Flèche : double flèche horizontale 22" o:spid="_x0000_s1026" type="#_x0000_t69" style="position:absolute;margin-left:78.55pt;margin-top:13.05pt;width:78.15pt;height:12.9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" adj="1790" fillcolor="#4472c4 [3204]" strokecolor="#1f3763 [1604]" strokeweight="1pt">
                <w10:wrap type="through"/>
              </v:shape>
            </w:pict>
          </mc:Fallback>
        </mc:AlternateContent>
      </w:r>
      <w:r>
        <w:rPr>
          <w:noProof/>
        </w:rPr>
        <w:drawing>
          <wp:anchor distT="0" distB="0" distL="114300" distR="114300" simplePos="0" relativeHeight="251677696" behindDoc="1" locked="0" layoutInCell="1" allowOverlap="1" wp14:anchorId="15AC9D08" wp14:editId="1A10F634">
            <wp:simplePos x="0" y="0"/>
            <wp:positionH relativeFrom="column">
              <wp:posOffset>4736189</wp:posOffset>
            </wp:positionH>
            <wp:positionV relativeFrom="paragraph">
              <wp:posOffset>10630</wp:posOffset>
            </wp:positionV>
            <wp:extent cx="803081" cy="803081"/>
            <wp:effectExtent l="0" t="0" r="0" b="0"/>
            <wp:wrapNone/>
            <wp:docPr id="20" name="Image 20" descr="RÃ©sultats de recherche d'images pour Â«Â speakers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Ã©sultats de recherche d'images pour Â«Â speakersÂ Â»"/>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3081" cy="8030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7C1E882" wp14:editId="05017EE0">
            <wp:simplePos x="0" y="0"/>
            <wp:positionH relativeFrom="margin">
              <wp:posOffset>47708</wp:posOffset>
            </wp:positionH>
            <wp:positionV relativeFrom="paragraph">
              <wp:posOffset>9497</wp:posOffset>
            </wp:positionV>
            <wp:extent cx="834887" cy="791538"/>
            <wp:effectExtent l="0" t="0" r="3810" b="8890"/>
            <wp:wrapNone/>
            <wp:docPr id="7" name="Image 7" descr="https://i.gyazo.com/59acdedd7349389a039bf5749cc1ba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9acdedd7349389a039bf5749cc1bac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34887" cy="7915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9316D9" w14:textId="77777777" w:rsidR="00871B60" w:rsidRDefault="00871B60" w:rsidP="00871B60">
      <w:pPr>
        <w:ind w:left="141"/>
        <w:jc w:val="both"/>
        <w:rPr>
          <w:rFonts w:ascii="Times New Roman" w:hAnsi="Times New Roman" w:cs="Times New Roman"/>
        </w:rPr>
      </w:pPr>
      <w:r>
        <w:rPr>
          <w:noProof/>
        </w:rPr>
        <mc:AlternateContent>
          <mc:Choice Requires="wps">
            <w:drawing>
              <wp:anchor distT="0" distB="0" distL="114300" distR="114300" simplePos="0" relativeHeight="251679744" behindDoc="1" locked="0" layoutInCell="1" allowOverlap="1" wp14:anchorId="256CFAF8" wp14:editId="60E4BA48">
                <wp:simplePos x="0" y="0"/>
                <wp:positionH relativeFrom="column">
                  <wp:posOffset>3841336</wp:posOffset>
                </wp:positionH>
                <wp:positionV relativeFrom="paragraph">
                  <wp:posOffset>30176</wp:posOffset>
                </wp:positionV>
                <wp:extent cx="840847" cy="161536"/>
                <wp:effectExtent l="0" t="19050" r="35560" b="29210"/>
                <wp:wrapNone/>
                <wp:docPr id="21" name="Flèche : droite 21"/>
                <wp:cNvGraphicFramePr/>
                <a:graphic xmlns:a="http://schemas.openxmlformats.org/drawingml/2006/main">
                  <a:graphicData uri="http://schemas.microsoft.com/office/word/2010/wordprocessingShape">
                    <wps:wsp>
                      <wps:cNvSpPr/>
                      <wps:spPr>
                        <a:xfrm>
                          <a:off x="0" y="0"/>
                          <a:ext cx="840847" cy="1615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4222E" id="Flèche : droite 21" o:spid="_x0000_s1026" type="#_x0000_t13" style="position:absolute;margin-left:302.45pt;margin-top:2.4pt;width:66.2pt;height:12.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" adj="19525" fillcolor="#4472c4 [3204]" strokecolor="#1f3763 [1604]" strokeweight="1pt"/>
            </w:pict>
          </mc:Fallback>
        </mc:AlternateContent>
      </w:r>
    </w:p>
    <w:p w14:paraId="61E07279" w14:textId="77777777" w:rsidR="00871B60" w:rsidRDefault="00871B60" w:rsidP="00871B60">
      <w:pPr>
        <w:ind w:left="141"/>
        <w:jc w:val="both"/>
        <w:rPr>
          <w:rFonts w:ascii="Times New Roman" w:hAnsi="Times New Roman" w:cs="Times New Roman"/>
        </w:rPr>
      </w:pPr>
    </w:p>
    <w:p w14:paraId="7A947EAB" w14:textId="77777777" w:rsidR="00871B60" w:rsidRDefault="00871B60" w:rsidP="00871B60">
      <w:pPr>
        <w:ind w:left="141"/>
        <w:jc w:val="both"/>
        <w:rPr>
          <w:rFonts w:ascii="Times New Roman" w:hAnsi="Times New Roman" w:cs="Times New Roman"/>
        </w:rPr>
      </w:pPr>
    </w:p>
    <w:p w14:paraId="2DCC69D9" w14:textId="77777777" w:rsidR="00660FBA" w:rsidRPr="00871B60" w:rsidRDefault="00660FBA" w:rsidP="00871B60">
      <w:pPr>
        <w:pStyle w:val="Paragraphedeliste"/>
        <w:numPr>
          <w:ilvl w:val="0"/>
          <w:numId w:val="2"/>
        </w:numPr>
        <w:jc w:val="both"/>
        <w:rPr>
          <w:rFonts w:ascii="Times New Roman" w:hAnsi="Times New Roman" w:cs="Times New Roman"/>
        </w:rPr>
      </w:pPr>
      <w:r w:rsidRPr="00871B60">
        <w:rPr>
          <w:rFonts w:ascii="Times New Roman" w:hAnsi="Times New Roman" w:cs="Times New Roman"/>
        </w:rPr>
        <w:t>La manette de commande du joueur. C’est avec celle-ci que le joueur peut interagir avec la console de jeu une fois celle-ci démarrée</w:t>
      </w:r>
      <w:r w:rsidR="00046B39" w:rsidRPr="00871B60">
        <w:rPr>
          <w:rFonts w:ascii="Times New Roman" w:hAnsi="Times New Roman" w:cs="Times New Roman"/>
        </w:rPr>
        <w:t>. Puisque les manette inclus avec la console est sans fil, leur récepteur doivent être insérée dans les ouvertures du bas à l’avant de la console. L’emplacement de gauche est pour la manette du joueur 1, celle de droite pour le joueur 2.</w:t>
      </w:r>
    </w:p>
    <w:p w14:paraId="160569E6" w14:textId="77777777" w:rsidR="00660FBA" w:rsidRPr="009A16C1" w:rsidRDefault="00660FBA" w:rsidP="00046B39">
      <w:pPr>
        <w:pStyle w:val="Paragraphedeliste"/>
        <w:numPr>
          <w:ilvl w:val="0"/>
          <w:numId w:val="2"/>
        </w:numPr>
        <w:jc w:val="both"/>
        <w:rPr>
          <w:rFonts w:ascii="Times New Roman" w:hAnsi="Times New Roman" w:cs="Times New Roman"/>
        </w:rPr>
      </w:pPr>
      <w:r w:rsidRPr="009A16C1">
        <w:rPr>
          <w:rFonts w:ascii="Times New Roman" w:hAnsi="Times New Roman" w:cs="Times New Roman"/>
        </w:rPr>
        <w:t>La cartouche mémoire. Celle-ci doit être insérée dans l’ouverture en haut à gauche</w:t>
      </w:r>
      <w:r w:rsidR="00046B39" w:rsidRPr="009A16C1">
        <w:rPr>
          <w:rFonts w:ascii="Times New Roman" w:hAnsi="Times New Roman" w:cs="Times New Roman"/>
        </w:rPr>
        <w:t xml:space="preserve"> à l’avant de la console, et est nécessaire pour pouvoir sauvegarder une partie ainsi qu’en charger une déjà sauvegardée. Chaque cartouche peut </w:t>
      </w:r>
      <w:r w:rsidR="00E40A3A" w:rsidRPr="009A16C1">
        <w:rPr>
          <w:rFonts w:ascii="Times New Roman" w:hAnsi="Times New Roman" w:cs="Times New Roman"/>
        </w:rPr>
        <w:t xml:space="preserve">sauvegarder </w:t>
      </w:r>
      <w:r w:rsidR="00E40A3A">
        <w:rPr>
          <w:rFonts w:ascii="Times New Roman" w:hAnsi="Times New Roman" w:cs="Times New Roman"/>
        </w:rPr>
        <w:t>quatre</w:t>
      </w:r>
      <w:r w:rsidR="00046B39" w:rsidRPr="009A16C1">
        <w:rPr>
          <w:rFonts w:ascii="Times New Roman" w:hAnsi="Times New Roman" w:cs="Times New Roman"/>
        </w:rPr>
        <w:t xml:space="preserve"> parties. Elle peut être insérée à tout moment lors d’une partie déjà en cours, la détection se fera automatiquement.</w:t>
      </w:r>
    </w:p>
    <w:p w14:paraId="68BC5BA4" w14:textId="77777777" w:rsidR="00046B39" w:rsidRDefault="00046B39" w:rsidP="009A16C1">
      <w:pPr>
        <w:pStyle w:val="Paragraphedeliste"/>
        <w:numPr>
          <w:ilvl w:val="0"/>
          <w:numId w:val="2"/>
        </w:numPr>
        <w:jc w:val="both"/>
        <w:rPr>
          <w:rFonts w:ascii="Times New Roman" w:hAnsi="Times New Roman" w:cs="Times New Roman"/>
        </w:rPr>
      </w:pPr>
      <w:r w:rsidRPr="009A16C1">
        <w:rPr>
          <w:rFonts w:ascii="Times New Roman" w:hAnsi="Times New Roman" w:cs="Times New Roman"/>
        </w:rPr>
        <w:t xml:space="preserve">La console de jeu </w:t>
      </w:r>
      <w:r w:rsidRPr="009A16C1">
        <w:rPr>
          <w:rFonts w:ascii="Times New Roman" w:hAnsi="Times New Roman" w:cs="Times New Roman"/>
          <w:i/>
        </w:rPr>
        <w:t>XES</w:t>
      </w:r>
      <w:r w:rsidRPr="009A16C1">
        <w:rPr>
          <w:rFonts w:ascii="Times New Roman" w:hAnsi="Times New Roman" w:cs="Times New Roman"/>
        </w:rPr>
        <w:t xml:space="preserve">. Celle-ci comporte les composantes nécessaires à l’affichage sur l’écran, à la génération de son, ainsi qu’au fonctionnement du jeu. Afin de pouvoir profiter de toutes ses fonctionnalités, trois fils doivent être branchés à l’arrière de celle-ci : le cordon d’alimentation </w:t>
      </w:r>
      <w:r w:rsidR="009A16C1" w:rsidRPr="009A16C1">
        <w:rPr>
          <w:rFonts w:ascii="Times New Roman" w:hAnsi="Times New Roman" w:cs="Times New Roman"/>
        </w:rPr>
        <w:t>provenant d’une prise de courant 120VAC, le câble VGA (D-SUB) branché au moniteur, et un fil auxiliaire doté d’un embout 3.5mm. (</w:t>
      </w:r>
      <w:r w:rsidR="009A16C1" w:rsidRPr="009A16C1">
        <w:rPr>
          <w:rFonts w:ascii="Times New Roman" w:hAnsi="Times New Roman" w:cs="Times New Roman"/>
          <w:i/>
        </w:rPr>
        <w:t>Voir ci-dessous</w:t>
      </w:r>
      <w:r w:rsidR="009A16C1" w:rsidRPr="009A16C1">
        <w:rPr>
          <w:rFonts w:ascii="Times New Roman" w:hAnsi="Times New Roman" w:cs="Times New Roman"/>
        </w:rPr>
        <w:t>)</w:t>
      </w:r>
      <w:r w:rsidR="009A16C1">
        <w:rPr>
          <w:rFonts w:ascii="Times New Roman" w:hAnsi="Times New Roman" w:cs="Times New Roman"/>
        </w:rPr>
        <w:t>.</w:t>
      </w:r>
    </w:p>
    <w:p w14:paraId="1D14A089" w14:textId="77777777" w:rsidR="00046B39" w:rsidRDefault="009A16C1" w:rsidP="00046B39">
      <w:pPr>
        <w:pStyle w:val="Paragraphedeliste"/>
        <w:numPr>
          <w:ilvl w:val="0"/>
          <w:numId w:val="2"/>
        </w:numPr>
        <w:jc w:val="both"/>
        <w:rPr>
          <w:rFonts w:ascii="Times New Roman" w:hAnsi="Times New Roman" w:cs="Times New Roman"/>
        </w:rPr>
      </w:pPr>
      <w:r>
        <w:rPr>
          <w:rFonts w:ascii="Times New Roman" w:hAnsi="Times New Roman" w:cs="Times New Roman"/>
        </w:rPr>
        <w:t>Le moniteur. Celui-ci doit être doté d’une entrée VGA et doit supporter une résolution de 800x600 (format 4:3). Le câble VGA doit être branché à la sortie de la console et à cette entrée pour être en mesure de voir une image.</w:t>
      </w:r>
    </w:p>
    <w:p w14:paraId="3B5F6835" w14:textId="77777777" w:rsidR="00E40A3A" w:rsidRDefault="00E40A3A" w:rsidP="00A65000">
      <w:pPr>
        <w:pStyle w:val="Paragraphedeliste"/>
        <w:numPr>
          <w:ilvl w:val="0"/>
          <w:numId w:val="2"/>
        </w:numPr>
        <w:jc w:val="both"/>
        <w:rPr>
          <w:rFonts w:ascii="Times New Roman" w:hAnsi="Times New Roman" w:cs="Times New Roman"/>
        </w:rPr>
      </w:pPr>
      <w:r>
        <w:rPr>
          <w:noProof/>
        </w:rPr>
        <mc:AlternateContent>
          <mc:Choice Requires="wps">
            <w:drawing>
              <wp:anchor distT="0" distB="0" distL="114300" distR="114300" simplePos="0" relativeHeight="251676672" behindDoc="1" locked="0" layoutInCell="1" allowOverlap="1" wp14:anchorId="41CB5338" wp14:editId="304456DF">
                <wp:simplePos x="0" y="0"/>
                <wp:positionH relativeFrom="margin">
                  <wp:align>center</wp:align>
                </wp:positionH>
                <wp:positionV relativeFrom="paragraph">
                  <wp:posOffset>1656908</wp:posOffset>
                </wp:positionV>
                <wp:extent cx="4934585" cy="63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934585" cy="635"/>
                        </a:xfrm>
                        <a:prstGeom prst="rect">
                          <a:avLst/>
                        </a:prstGeom>
                        <a:solidFill>
                          <a:prstClr val="white"/>
                        </a:solidFill>
                        <a:ln>
                          <a:noFill/>
                        </a:ln>
                      </wps:spPr>
                      <wps:txbx>
                        <w:txbxContent>
                          <w:p w14:paraId="7C46FC8E" w14:textId="514CAD99" w:rsidR="009A16C1" w:rsidRPr="00F9491B" w:rsidRDefault="009A16C1" w:rsidP="009A16C1">
                            <w:pPr>
                              <w:pStyle w:val="Lgende"/>
                              <w:rPr>
                                <w:rFonts w:ascii="Times New Roman" w:hAnsi="Times New Roman" w:cs="Times New Roman"/>
                                <w:sz w:val="24"/>
                              </w:rPr>
                            </w:pPr>
                            <w:bookmarkStart w:id="7" w:name="_Toc9969069"/>
                            <w:r>
                              <w:t xml:space="preserve">Figure </w:t>
                            </w:r>
                            <w:r w:rsidR="00B90C85">
                              <w:fldChar w:fldCharType="begin"/>
                            </w:r>
                            <w:r w:rsidR="00B90C85">
                              <w:instrText xml:space="preserve"> SEQ Figure \* ARABIC </w:instrText>
                            </w:r>
                            <w:r w:rsidR="00B90C85">
                              <w:fldChar w:fldCharType="separate"/>
                            </w:r>
                            <w:r w:rsidR="00657D94">
                              <w:rPr>
                                <w:noProof/>
                              </w:rPr>
                              <w:t>2</w:t>
                            </w:r>
                            <w:r w:rsidR="00B90C85">
                              <w:rPr>
                                <w:noProof/>
                              </w:rPr>
                              <w:fldChar w:fldCharType="end"/>
                            </w:r>
                            <w:r>
                              <w:t>: Vue de l'arrière de la console</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B5338" id="Zone de texte 1" o:spid="_x0000_s1032" type="#_x0000_t202" style="position:absolute;left:0;text-align:left;margin-left:0;margin-top:130.45pt;width:388.55pt;height:.05pt;z-index:-2516398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" stroked="f">
                <v:textbox style="mso-fit-shape-to-text:t" inset="0,0,0,0">
                  <w:txbxContent>
                    <w:p w14:paraId="7C46FC8E" w14:textId="514CAD99" w:rsidR="009A16C1" w:rsidRPr="00F9491B" w:rsidRDefault="009A16C1" w:rsidP="009A16C1">
                      <w:pPr>
                        <w:pStyle w:val="Lgende"/>
                        <w:rPr>
                          <w:rFonts w:ascii="Times New Roman" w:hAnsi="Times New Roman" w:cs="Times New Roman"/>
                          <w:sz w:val="24"/>
                        </w:rPr>
                      </w:pPr>
                      <w:bookmarkStart w:id="8" w:name="_Toc9969069"/>
                      <w:r>
                        <w:t xml:space="preserve">Figure </w:t>
                      </w:r>
                      <w:r w:rsidR="00B90C85">
                        <w:fldChar w:fldCharType="begin"/>
                      </w:r>
                      <w:r w:rsidR="00B90C85">
                        <w:instrText xml:space="preserve"> SEQ Figure \* ARABIC </w:instrText>
                      </w:r>
                      <w:r w:rsidR="00B90C85">
                        <w:fldChar w:fldCharType="separate"/>
                      </w:r>
                      <w:r w:rsidR="00657D94">
                        <w:rPr>
                          <w:noProof/>
                        </w:rPr>
                        <w:t>2</w:t>
                      </w:r>
                      <w:r w:rsidR="00B90C85">
                        <w:rPr>
                          <w:noProof/>
                        </w:rPr>
                        <w:fldChar w:fldCharType="end"/>
                      </w:r>
                      <w:r>
                        <w:t>: Vue de l'arrière de la console</w:t>
                      </w:r>
                      <w:bookmarkEnd w:id="8"/>
                    </w:p>
                  </w:txbxContent>
                </v:textbox>
                <w10:wrap anchorx="margin"/>
              </v:shape>
            </w:pict>
          </mc:Fallback>
        </mc:AlternateContent>
      </w:r>
      <w:r>
        <w:rPr>
          <w:noProof/>
        </w:rPr>
        <w:drawing>
          <wp:anchor distT="0" distB="0" distL="114300" distR="114300" simplePos="0" relativeHeight="251673600" behindDoc="0" locked="0" layoutInCell="1" allowOverlap="1" wp14:anchorId="48C58672" wp14:editId="5CC3B0A8">
            <wp:simplePos x="0" y="0"/>
            <wp:positionH relativeFrom="column">
              <wp:posOffset>1335185</wp:posOffset>
            </wp:positionH>
            <wp:positionV relativeFrom="paragraph">
              <wp:posOffset>907663</wp:posOffset>
            </wp:positionV>
            <wp:extent cx="161997" cy="157968"/>
            <wp:effectExtent l="0" t="0" r="0" b="0"/>
            <wp:wrapNone/>
            <wp:docPr id="19" name="Image 19" descr="https://i.gyazo.com/2ad86f9a67fa91fac253dd12c390c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2ad86f9a67fa91fac253dd12c390c13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997" cy="1579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5A5D16CA" wp14:editId="40402397">
            <wp:simplePos x="0" y="0"/>
            <wp:positionH relativeFrom="margin">
              <wp:posOffset>394626</wp:posOffset>
            </wp:positionH>
            <wp:positionV relativeFrom="paragraph">
              <wp:posOffset>615233</wp:posOffset>
            </wp:positionV>
            <wp:extent cx="3649649" cy="1087709"/>
            <wp:effectExtent l="0" t="0" r="0" b="0"/>
            <wp:wrapNone/>
            <wp:docPr id="18" name="Image 18" descr="https://i.gyazo.com/14427943e6c1e2a2e74f8f319b7a60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14427943e6c1e2a2e74f8f319b7a603f.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49649" cy="10877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Les haut-parleurs. Vous pouvez utiliser tout haut-parleurs ou système de son muni d’une entrée audio auxiliaire. Il suffit de brancher le fil audio à la sortie 3.5mm verte à l’arrière</w:t>
      </w:r>
      <w:r w:rsidR="00A65000">
        <w:rPr>
          <w:rFonts w:ascii="Times New Roman" w:hAnsi="Times New Roman" w:cs="Times New Roman"/>
        </w:rPr>
        <w:t xml:space="preserve"> </w:t>
      </w:r>
      <w:r w:rsidRPr="00A65000">
        <w:rPr>
          <w:rFonts w:ascii="Times New Roman" w:hAnsi="Times New Roman" w:cs="Times New Roman"/>
        </w:rPr>
        <w:t>de la console pour ensuite pouvoir entendre le son provenant du jeu.</w:t>
      </w:r>
    </w:p>
    <w:p w14:paraId="562D9B2F" w14:textId="77777777" w:rsidR="00A65000" w:rsidRDefault="00A65000" w:rsidP="00A65000">
      <w:pPr>
        <w:jc w:val="both"/>
        <w:rPr>
          <w:rFonts w:ascii="Times New Roman" w:hAnsi="Times New Roman" w:cs="Times New Roman"/>
        </w:rPr>
      </w:pPr>
    </w:p>
    <w:p w14:paraId="2EA7436D" w14:textId="77777777" w:rsidR="00A65000" w:rsidRDefault="00A65000" w:rsidP="00A65000">
      <w:pPr>
        <w:jc w:val="both"/>
        <w:rPr>
          <w:rFonts w:ascii="Times New Roman" w:hAnsi="Times New Roman" w:cs="Times New Roman"/>
        </w:rPr>
      </w:pPr>
    </w:p>
    <w:p w14:paraId="61D26EE8" w14:textId="77777777" w:rsidR="00A65000" w:rsidRDefault="00A65000" w:rsidP="00A65000">
      <w:pPr>
        <w:jc w:val="both"/>
        <w:rPr>
          <w:rFonts w:ascii="Times New Roman" w:hAnsi="Times New Roman" w:cs="Times New Roman"/>
        </w:rPr>
      </w:pPr>
    </w:p>
    <w:p w14:paraId="60F5B0F7" w14:textId="77777777" w:rsidR="00A65000" w:rsidRDefault="00A65000" w:rsidP="00A65000">
      <w:pPr>
        <w:pStyle w:val="Titre1"/>
      </w:pPr>
      <w:bookmarkStart w:id="9" w:name="_Toc9972458"/>
      <w:r>
        <w:lastRenderedPageBreak/>
        <w:t>Chapitre II – Mise en route et mode d’emploi</w:t>
      </w:r>
      <w:bookmarkEnd w:id="9"/>
    </w:p>
    <w:p w14:paraId="4C92E925" w14:textId="77777777" w:rsidR="00A65000" w:rsidRDefault="00A65000" w:rsidP="00A65000"/>
    <w:p w14:paraId="3B06FC1F" w14:textId="77777777" w:rsidR="00A65000" w:rsidRPr="00F23A51" w:rsidRDefault="00F23A51" w:rsidP="00F23A51">
      <w:pPr>
        <w:jc w:val="both"/>
      </w:pPr>
      <w:bookmarkStart w:id="10" w:name="_Toc9972459"/>
      <w:r w:rsidRPr="00E744FB">
        <w:rPr>
          <w:rStyle w:val="Titre2Car"/>
        </w:rPr>
        <w:t>Mise en route</w:t>
      </w:r>
      <w:bookmarkEnd w:id="10"/>
      <w:r>
        <w:t xml:space="preserve"> : Brancher le câble électrique inclus à une prise de courant, puis à l’adaptateur AC à l’arrière du boitier du </w:t>
      </w:r>
      <w:r w:rsidRPr="00F23A51">
        <w:rPr>
          <w:i/>
        </w:rPr>
        <w:t>XES</w:t>
      </w:r>
      <w:r>
        <w:rPr>
          <w:i/>
        </w:rPr>
        <w:t>.</w:t>
      </w:r>
      <w:r>
        <w:t xml:space="preserve"> Ensuite, brancher le câble VGA au connecteur à l’arrière du boitier puis à un moniteur compatible VGA (non inclus). Brancher la manette de PlayStation2 inclus avec le </w:t>
      </w:r>
      <w:r w:rsidRPr="00F23A51">
        <w:rPr>
          <w:i/>
        </w:rPr>
        <w:t>Xav Entertainment System</w:t>
      </w:r>
      <w:r>
        <w:t xml:space="preserve"> au connecteur frontal gauche, qui correspond à l’entrée pour la manette du joueur 1. Insérer ensuite la carte mémoire, identifiée </w:t>
      </w:r>
      <w:r w:rsidRPr="00F23A51">
        <w:rPr>
          <w:i/>
        </w:rPr>
        <w:t>XES Game Card</w:t>
      </w:r>
      <w:r>
        <w:t xml:space="preserve">, </w:t>
      </w:r>
      <w:r w:rsidR="008B052C">
        <w:t xml:space="preserve">texte vers le haut, </w:t>
      </w:r>
      <w:r>
        <w:t xml:space="preserve">dans le socle frontal prévu à cet effet. </w:t>
      </w:r>
      <w:r w:rsidR="008B052C">
        <w:t>Puis, démarrer la console en appuyant sur le bouton-poussoir à l’avant de la console.</w:t>
      </w:r>
    </w:p>
    <w:p w14:paraId="1602F646" w14:textId="77777777" w:rsidR="008B052C" w:rsidRDefault="008B052C" w:rsidP="008B052C">
      <w:pPr>
        <w:keepNext/>
      </w:pPr>
      <w:r>
        <w:rPr>
          <w:noProof/>
        </w:rPr>
        <mc:AlternateContent>
          <mc:Choice Requires="wps">
            <w:drawing>
              <wp:anchor distT="0" distB="0" distL="114300" distR="114300" simplePos="0" relativeHeight="251689984" behindDoc="0" locked="0" layoutInCell="1" allowOverlap="1" wp14:anchorId="77A23A62" wp14:editId="25A6BC56">
                <wp:simplePos x="0" y="0"/>
                <wp:positionH relativeFrom="column">
                  <wp:posOffset>1457325</wp:posOffset>
                </wp:positionH>
                <wp:positionV relativeFrom="paragraph">
                  <wp:posOffset>989330</wp:posOffset>
                </wp:positionV>
                <wp:extent cx="291372" cy="116265"/>
                <wp:effectExtent l="0" t="57150" r="13970" b="55245"/>
                <wp:wrapNone/>
                <wp:docPr id="11" name="Flèche : droite 11"/>
                <wp:cNvGraphicFramePr/>
                <a:graphic xmlns:a="http://schemas.openxmlformats.org/drawingml/2006/main">
                  <a:graphicData uri="http://schemas.microsoft.com/office/word/2010/wordprocessingShape">
                    <wps:wsp>
                      <wps:cNvSpPr/>
                      <wps:spPr>
                        <a:xfrm rot="8912705">
                          <a:off x="0" y="0"/>
                          <a:ext cx="291372" cy="116265"/>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CFECF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26" type="#_x0000_t13" style="position:absolute;margin-left:114.75pt;margin-top:77.9pt;width:22.95pt;height:9.15pt;rotation:9735051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" adj="17291" fillcolor="red" strokecolor="red" strokeweight="1pt"/>
            </w:pict>
          </mc:Fallback>
        </mc:AlternateContent>
      </w:r>
      <w:r>
        <w:rPr>
          <w:noProof/>
        </w:rPr>
        <mc:AlternateContent>
          <mc:Choice Requires="wps">
            <w:drawing>
              <wp:anchor distT="0" distB="0" distL="114300" distR="114300" simplePos="0" relativeHeight="251687936" behindDoc="0" locked="0" layoutInCell="1" allowOverlap="1" wp14:anchorId="0893F71A" wp14:editId="2F7B5B57">
                <wp:simplePos x="0" y="0"/>
                <wp:positionH relativeFrom="column">
                  <wp:posOffset>1071245</wp:posOffset>
                </wp:positionH>
                <wp:positionV relativeFrom="paragraph">
                  <wp:posOffset>405130</wp:posOffset>
                </wp:positionV>
                <wp:extent cx="291372" cy="116265"/>
                <wp:effectExtent l="0" t="57150" r="13970" b="55245"/>
                <wp:wrapNone/>
                <wp:docPr id="10" name="Flèche : droite 10"/>
                <wp:cNvGraphicFramePr/>
                <a:graphic xmlns:a="http://schemas.openxmlformats.org/drawingml/2006/main">
                  <a:graphicData uri="http://schemas.microsoft.com/office/word/2010/wordprocessingShape">
                    <wps:wsp>
                      <wps:cNvSpPr/>
                      <wps:spPr>
                        <a:xfrm rot="8912705">
                          <a:off x="0" y="0"/>
                          <a:ext cx="291372" cy="116265"/>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C4A31" id="Flèche : droite 10" o:spid="_x0000_s1026" type="#_x0000_t13" style="position:absolute;margin-left:84.35pt;margin-top:31.9pt;width:22.95pt;height:9.15pt;rotation:9735051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" adj="17291" fillcolor="red" strokecolor="red" strokeweight="1pt"/>
            </w:pict>
          </mc:Fallback>
        </mc:AlternateContent>
      </w:r>
      <w:r>
        <w:rPr>
          <w:noProof/>
        </w:rPr>
        <mc:AlternateContent>
          <mc:Choice Requires="wps">
            <w:drawing>
              <wp:anchor distT="0" distB="0" distL="114300" distR="114300" simplePos="0" relativeHeight="251686912" behindDoc="0" locked="0" layoutInCell="1" allowOverlap="1" wp14:anchorId="2A6BE99B" wp14:editId="08EDA05A">
                <wp:simplePos x="0" y="0"/>
                <wp:positionH relativeFrom="column">
                  <wp:posOffset>1675765</wp:posOffset>
                </wp:positionH>
                <wp:positionV relativeFrom="paragraph">
                  <wp:posOffset>779780</wp:posOffset>
                </wp:positionV>
                <wp:extent cx="1514475" cy="304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514475" cy="304800"/>
                        </a:xfrm>
                        <a:prstGeom prst="rect">
                          <a:avLst/>
                        </a:prstGeom>
                        <a:noFill/>
                        <a:ln w="6350">
                          <a:noFill/>
                        </a:ln>
                      </wps:spPr>
                      <wps:txbx>
                        <w:txbxContent>
                          <w:p w14:paraId="0E638D60" w14:textId="77777777" w:rsidR="008B052C" w:rsidRPr="008B052C" w:rsidRDefault="008B052C" w:rsidP="008B052C">
                            <w:pPr>
                              <w:rPr>
                                <w:color w:val="FF0000"/>
                              </w:rPr>
                            </w:pPr>
                            <w:r>
                              <w:rPr>
                                <w:color w:val="FF0000"/>
                              </w:rPr>
                              <w:t>Manette PlayStation2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CAE" id="Zone de texte 5" o:spid="_x0000_s1033" type="#_x0000_t202" style="position:absolute;margin-left:131.95pt;margin-top:61.4pt;width:119.2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" filled="f" stroked="f" strokeweight=".5pt">
                <v:textbox>
                  <w:txbxContent>
                    <w:p w:rsidR="008B052C" w:rsidRPr="008B052C" w:rsidRDefault="008B052C" w:rsidP="008B052C">
                      <w:pPr>
                        <w:rPr>
                          <w:color w:val="FF0000"/>
                        </w:rPr>
                      </w:pPr>
                      <w:r>
                        <w:rPr>
                          <w:color w:val="FF0000"/>
                        </w:rPr>
                        <w:t>Manette PlayStation2</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F2D4349" wp14:editId="267B0FE7">
                <wp:simplePos x="0" y="0"/>
                <wp:positionH relativeFrom="column">
                  <wp:posOffset>1285875</wp:posOffset>
                </wp:positionH>
                <wp:positionV relativeFrom="paragraph">
                  <wp:posOffset>179706</wp:posOffset>
                </wp:positionV>
                <wp:extent cx="1143000" cy="304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143000" cy="304800"/>
                        </a:xfrm>
                        <a:prstGeom prst="rect">
                          <a:avLst/>
                        </a:prstGeom>
                        <a:noFill/>
                        <a:ln w="6350">
                          <a:noFill/>
                        </a:ln>
                      </wps:spPr>
                      <wps:txbx>
                        <w:txbxContent>
                          <w:p w14:paraId="783898B3" w14:textId="77777777" w:rsidR="008B052C" w:rsidRPr="008B052C" w:rsidRDefault="008B052C">
                            <w:pPr>
                              <w:rPr>
                                <w:color w:val="FF0000"/>
                              </w:rPr>
                            </w:pPr>
                            <w:r w:rsidRPr="008B052C">
                              <w:rPr>
                                <w:color w:val="FF0000"/>
                              </w:rPr>
                              <w:t>Carte mémoire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34" type="#_x0000_t202" style="position:absolute;margin-left:101.25pt;margin-top:14.15pt;width:90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" filled="f" stroked="f" strokeweight=".5pt">
                <v:textbox>
                  <w:txbxContent>
                    <w:p w:rsidR="008B052C" w:rsidRPr="008B052C" w:rsidRDefault="008B052C">
                      <w:pPr>
                        <w:rPr>
                          <w:color w:val="FF0000"/>
                        </w:rPr>
                      </w:pPr>
                      <w:r w:rsidRPr="008B052C">
                        <w:rPr>
                          <w:color w:val="FF0000"/>
                        </w:rPr>
                        <w:t>Carte mémoire</w:t>
                      </w:r>
                    </w:p>
                  </w:txbxContent>
                </v:textbox>
              </v:shape>
            </w:pict>
          </mc:Fallback>
        </mc:AlternateContent>
      </w:r>
      <w:r w:rsidR="00F23A51">
        <w:rPr>
          <w:noProof/>
        </w:rPr>
        <w:drawing>
          <wp:inline distT="0" distB="0" distL="0" distR="0" wp14:anchorId="5A1DD63A" wp14:editId="45B04995">
            <wp:extent cx="5943600" cy="16859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5099" b="34473"/>
                    <a:stretch/>
                  </pic:blipFill>
                  <pic:spPr bwMode="auto">
                    <a:xfrm>
                      <a:off x="0" y="0"/>
                      <a:ext cx="5943600" cy="1685925"/>
                    </a:xfrm>
                    <a:prstGeom prst="rect">
                      <a:avLst/>
                    </a:prstGeom>
                    <a:noFill/>
                    <a:ln>
                      <a:noFill/>
                    </a:ln>
                    <a:extLst>
                      <a:ext uri="{53640926-AAD7-44D8-BBD7-CCE9431645EC}">
                        <a14:shadowObscured xmlns:a14="http://schemas.microsoft.com/office/drawing/2010/main"/>
                      </a:ext>
                    </a:extLst>
                  </pic:spPr>
                </pic:pic>
              </a:graphicData>
            </a:graphic>
          </wp:inline>
        </w:drawing>
      </w:r>
    </w:p>
    <w:p w14:paraId="0AAE9A13" w14:textId="234A729B" w:rsidR="00F23A51" w:rsidRDefault="008B052C" w:rsidP="008B052C">
      <w:pPr>
        <w:pStyle w:val="Lgende"/>
        <w:rPr>
          <w:noProof/>
        </w:rPr>
      </w:pPr>
      <w:bookmarkStart w:id="11" w:name="_Toc9969070"/>
      <w:r>
        <w:t xml:space="preserve">Figure </w:t>
      </w:r>
      <w:fldSimple w:instr=" SEQ Figure \* ARABIC ">
        <w:r w:rsidR="00657D94">
          <w:rPr>
            <w:noProof/>
          </w:rPr>
          <w:t>3</w:t>
        </w:r>
      </w:fldSimple>
      <w:r>
        <w:t>: Vue du devant du XES</w:t>
      </w:r>
      <w:bookmarkEnd w:id="11"/>
    </w:p>
    <w:p w14:paraId="675978AE" w14:textId="77777777" w:rsidR="008B052C" w:rsidRDefault="008B052C" w:rsidP="008B052C">
      <w:pPr>
        <w:jc w:val="both"/>
      </w:pPr>
      <w:bookmarkStart w:id="12" w:name="_Toc9972460"/>
      <w:r w:rsidRPr="00E744FB">
        <w:rPr>
          <w:rStyle w:val="Titre2Car"/>
        </w:rPr>
        <w:t>Mode d’emploi</w:t>
      </w:r>
      <w:bookmarkEnd w:id="12"/>
      <w:r>
        <w:t> : Dans le menu principal, les boutons directionnels à gauche de la manette permettent de naviguer dans les différentes options. Présentement, les deux options fonctionnelles du menu sont « New Game » et « Load Game ». Pour sélectionner un choix dans le menu, utiliser le bouton « X ». « New Game » permet de charger une nouvelle partie. « Load Game » permet d’accéder à un sous-menu permettant de sélectionner une partie précédemment sauvegardée dans la carte mémoire. Il y a 4 emplacements mémoire disponible par carte mémoire.</w:t>
      </w:r>
    </w:p>
    <w:p w14:paraId="6E77AABD" w14:textId="77777777" w:rsidR="008B052C" w:rsidRDefault="008B052C" w:rsidP="008B052C">
      <w:pPr>
        <w:jc w:val="both"/>
      </w:pPr>
      <w:r>
        <w:t xml:space="preserve">Une fois dans le jeu, vous incarnez un personnage qui peux se déplacer dans la carte. Pour se déplacer, il suffit d’utiliser le contrôle multidirectionnel de gauche sur la manette. </w:t>
      </w:r>
      <w:r w:rsidR="00D20F63">
        <w:t xml:space="preserve">Puisque la carte de jeu est faite de tuiles hexagonales, vous pouvez vous déplacer dans six directions : Nord-Ouest, Ouest, Sud-Ouest, Sud-Est, Est et Nord-Est. Cependant, il est impossible de se déplacer sur les tuiles représentant un obstacle, tel qu’une montagne, une forêt, une rivière ou encore un château. </w:t>
      </w:r>
    </w:p>
    <w:p w14:paraId="7FDDF457" w14:textId="77777777" w:rsidR="00F746EE" w:rsidRDefault="00F746EE" w:rsidP="008B052C">
      <w:pPr>
        <w:jc w:val="both"/>
      </w:pPr>
      <w:r>
        <w:t>La barre en haut complètement de l’écran indique la quantité de chaque type de ressources que vous possédez. Ces ressources peuvent servir à construire et améliorer des bâtiments un peu partout sur la carte.</w:t>
      </w:r>
    </w:p>
    <w:p w14:paraId="00F3AC2A" w14:textId="77777777" w:rsidR="00D20F63" w:rsidRDefault="00D20F63" w:rsidP="008B052C">
      <w:pPr>
        <w:jc w:val="both"/>
      </w:pPr>
      <w:r>
        <w:t>Si vous appuyez sur le bouton « O », un sélecteur blanc s’affiche. Celui-ci vous permet d’interagir avec une tuile voisine à l’emplacement de votre personnage. Ce sélecteur peut être bougé à l’aide du contrôle multidirectionnel de droite sur la manette, et suivra vos déplacements tant qu’il est activé. Réappuyer sur le bouton « O » permet de le désactiver.</w:t>
      </w:r>
    </w:p>
    <w:p w14:paraId="1F2072CB" w14:textId="77777777" w:rsidR="00D20F63" w:rsidRDefault="00D20F63" w:rsidP="008B052C">
      <w:pPr>
        <w:jc w:val="both"/>
      </w:pPr>
      <w:r>
        <w:lastRenderedPageBreak/>
        <w:t xml:space="preserve">Certaines tuiles ont des interactions disponibles. En effet, sélectionner une forêt puis appuyer sur le bouton Sélection (« X »), permet d’ouvrir l’interface de construction d’une mine de ressources, dans ce cas, une scierie, qui permet d’augmenter votre vitesse de collection de bois. </w:t>
      </w:r>
      <w:r w:rsidR="004836E8">
        <w:t>Dans ces interfaces, les actions disponibles sont affichées dans les boutons rectangulaire en bas de l’interface.</w:t>
      </w:r>
    </w:p>
    <w:p w14:paraId="3AE09DAE" w14:textId="77777777" w:rsidR="00D20F63" w:rsidRDefault="00D20F63" w:rsidP="008B052C">
      <w:pPr>
        <w:jc w:val="both"/>
      </w:pPr>
      <w:r>
        <w:t>Voici la liste des tuiles offrant la possibilité de construire un bâtiment :</w:t>
      </w:r>
    </w:p>
    <w:p w14:paraId="560DE993" w14:textId="77777777" w:rsidR="00D20F63" w:rsidRDefault="00D20F63" w:rsidP="00D20F63">
      <w:pPr>
        <w:pStyle w:val="Paragraphedeliste"/>
        <w:numPr>
          <w:ilvl w:val="0"/>
          <w:numId w:val="4"/>
        </w:numPr>
        <w:jc w:val="both"/>
      </w:pPr>
      <w:r>
        <w:t>Les deux types de forêt, permettant de construire une scierie afin de récolter du bois;</w:t>
      </w:r>
    </w:p>
    <w:p w14:paraId="6EC687F6" w14:textId="77777777" w:rsidR="00D20F63" w:rsidRDefault="00D20F63" w:rsidP="00D20F63">
      <w:pPr>
        <w:pStyle w:val="Paragraphedeliste"/>
        <w:numPr>
          <w:ilvl w:val="0"/>
          <w:numId w:val="4"/>
        </w:numPr>
        <w:jc w:val="both"/>
      </w:pPr>
      <w:r>
        <w:t>La plaine avec de l’herbe, permettant de construire une ferme afin de récolter de la nourriture;</w:t>
      </w:r>
    </w:p>
    <w:p w14:paraId="515AE738" w14:textId="77777777" w:rsidR="00D20F63" w:rsidRDefault="00D20F63" w:rsidP="00D20F63">
      <w:pPr>
        <w:pStyle w:val="Paragraphedeliste"/>
        <w:numPr>
          <w:ilvl w:val="0"/>
          <w:numId w:val="4"/>
        </w:numPr>
        <w:jc w:val="both"/>
      </w:pPr>
      <w:r>
        <w:t>Les deux types de montagnes dans les plaines, permettant de construire une carrière afin de récolter de la pierre;</w:t>
      </w:r>
    </w:p>
    <w:p w14:paraId="27653D1E" w14:textId="77777777" w:rsidR="00D20F63" w:rsidRDefault="00D20F63" w:rsidP="00D20F63">
      <w:pPr>
        <w:pStyle w:val="Paragraphedeliste"/>
        <w:numPr>
          <w:ilvl w:val="0"/>
          <w:numId w:val="4"/>
        </w:numPr>
        <w:jc w:val="both"/>
      </w:pPr>
      <w:r>
        <w:t>Les deux types de montagnes enneigées, permettant de construire une mine de fer;</w:t>
      </w:r>
    </w:p>
    <w:p w14:paraId="71E65F58" w14:textId="77777777" w:rsidR="00D20F63" w:rsidRDefault="00D20F63" w:rsidP="00D20F63">
      <w:pPr>
        <w:pStyle w:val="Paragraphedeliste"/>
        <w:numPr>
          <w:ilvl w:val="0"/>
          <w:numId w:val="4"/>
        </w:numPr>
        <w:jc w:val="both"/>
      </w:pPr>
      <w:r>
        <w:t>Les montagnes ensablées, permettant de construire une mine d’or.</w:t>
      </w:r>
    </w:p>
    <w:p w14:paraId="2DE49CB2" w14:textId="77777777" w:rsidR="00D20F63" w:rsidRDefault="00D20F63" w:rsidP="00D20F63">
      <w:pPr>
        <w:jc w:val="both"/>
      </w:pPr>
      <w:r>
        <w:t>Une fois un bâtiment construit, vous pouvez maintenant le sélectionner afin d’ouvrir l’interface d’amélioration de cette mine de ressources. Ainsi, vous pourrez augmenter son niveau afin de récolter encore plus de ressources</w:t>
      </w:r>
      <w:r w:rsidR="004836E8">
        <w:t xml:space="preserve"> de ce type. Chaque bâtiment peut être amélioré jusqu’au niveau 10, et à chaque niveau, le coût en ressources pour acheter l’amélioration double. </w:t>
      </w:r>
    </w:p>
    <w:p w14:paraId="365C1788" w14:textId="77777777" w:rsidR="004836E8" w:rsidRPr="008B052C" w:rsidRDefault="004836E8" w:rsidP="00D20F63">
      <w:pPr>
        <w:jc w:val="both"/>
      </w:pPr>
      <w:r>
        <w:t>Enfin, le bouton « Start » permet d’ouvrir l’interface de sauvegarde de la partie en cours. Lorsque ce menu s’ouvre, le jeu vous affichera la liste des sauvegardes enregistrées sur la carte mémoire s’il y en a une d’insérée dans la console. Le cas échéant, un message d’erreur vous demandant d’insérer la carte mémoire et de réessayer s’affichera. Une fois que vous avez sélectionné l’emplacement de sauvegarde désiré, utiliser le bouton Sélection vous amènera vers un deuxième menu qui vous permet de créer et/ou modifier le nom actuel de cette sauvegarde, à l’aide d’un clavier virtuel, dans lequel il est possible de naviguer avec les boutons directionnels à gauche de la manette.</w:t>
      </w:r>
    </w:p>
    <w:p w14:paraId="05FF7F19" w14:textId="77777777" w:rsidR="0095441B" w:rsidRDefault="0095441B" w:rsidP="00A65000"/>
    <w:p w14:paraId="35BB8885" w14:textId="77777777" w:rsidR="0095441B" w:rsidRDefault="0095441B">
      <w:r>
        <w:br w:type="page"/>
      </w:r>
    </w:p>
    <w:p w14:paraId="7671371F" w14:textId="77777777" w:rsidR="00A65000" w:rsidRDefault="0095441B" w:rsidP="00E744FB">
      <w:pPr>
        <w:pStyle w:val="Titre2"/>
      </w:pPr>
      <w:bookmarkStart w:id="13" w:name="_Toc9972461"/>
      <w:r>
        <w:lastRenderedPageBreak/>
        <w:t>Guide de dépannage</w:t>
      </w:r>
      <w:bookmarkEnd w:id="13"/>
      <w:r>
        <w:t> </w:t>
      </w:r>
    </w:p>
    <w:p w14:paraId="705C942C" w14:textId="77777777" w:rsidR="00E744FB" w:rsidRPr="00E744FB" w:rsidRDefault="00E744FB" w:rsidP="00E744FB"/>
    <w:p w14:paraId="2AAD5C30" w14:textId="4905B1AB" w:rsidR="00E744FB" w:rsidRDefault="00E744FB" w:rsidP="00E744FB">
      <w:pPr>
        <w:pStyle w:val="Lgende"/>
        <w:keepNext/>
      </w:pPr>
      <w:bookmarkStart w:id="14" w:name="_Toc9972567"/>
      <w:r>
        <w:t xml:space="preserve">Tableau </w:t>
      </w:r>
      <w:r w:rsidR="00B90C85">
        <w:fldChar w:fldCharType="begin"/>
      </w:r>
      <w:r w:rsidR="00B90C85">
        <w:instrText xml:space="preserve"> SEQ Tableau \* ARABIC </w:instrText>
      </w:r>
      <w:r w:rsidR="00B90C85">
        <w:fldChar w:fldCharType="separate"/>
      </w:r>
      <w:r w:rsidR="00657D94">
        <w:rPr>
          <w:noProof/>
        </w:rPr>
        <w:t>1</w:t>
      </w:r>
      <w:r w:rsidR="00B90C85">
        <w:rPr>
          <w:noProof/>
        </w:rPr>
        <w:fldChar w:fldCharType="end"/>
      </w:r>
      <w:r>
        <w:t>: Dépannage</w:t>
      </w:r>
      <w:bookmarkEnd w:id="14"/>
    </w:p>
    <w:tbl>
      <w:tblPr>
        <w:tblStyle w:val="Grilledutableau"/>
        <w:tblW w:w="9452" w:type="dxa"/>
        <w:tblLook w:val="04A0" w:firstRow="1" w:lastRow="0" w:firstColumn="1" w:lastColumn="0" w:noHBand="0" w:noVBand="1"/>
      </w:tblPr>
      <w:tblGrid>
        <w:gridCol w:w="4726"/>
        <w:gridCol w:w="4726"/>
      </w:tblGrid>
      <w:tr w:rsidR="0095441B" w14:paraId="0ECE64D1" w14:textId="77777777" w:rsidTr="0095441B">
        <w:trPr>
          <w:trHeight w:val="1008"/>
        </w:trPr>
        <w:tc>
          <w:tcPr>
            <w:tcW w:w="4726" w:type="dxa"/>
          </w:tcPr>
          <w:p w14:paraId="57B66F2F" w14:textId="77777777" w:rsidR="0095441B" w:rsidRDefault="0095441B" w:rsidP="00A65000"/>
          <w:p w14:paraId="0CD43E6F" w14:textId="77777777" w:rsidR="0095441B" w:rsidRPr="0095441B" w:rsidRDefault="0095441B" w:rsidP="0095441B">
            <w:pPr>
              <w:jc w:val="center"/>
              <w:rPr>
                <w:b/>
              </w:rPr>
            </w:pPr>
            <w:r>
              <w:rPr>
                <w:b/>
              </w:rPr>
              <w:t>Problème</w:t>
            </w:r>
          </w:p>
        </w:tc>
        <w:tc>
          <w:tcPr>
            <w:tcW w:w="4726" w:type="dxa"/>
          </w:tcPr>
          <w:p w14:paraId="456BF26E" w14:textId="77777777" w:rsidR="0095441B" w:rsidRDefault="0095441B" w:rsidP="0095441B">
            <w:pPr>
              <w:jc w:val="center"/>
            </w:pPr>
          </w:p>
          <w:p w14:paraId="59403216" w14:textId="77777777" w:rsidR="0095441B" w:rsidRPr="0095441B" w:rsidRDefault="00E744FB" w:rsidP="0095441B">
            <w:pPr>
              <w:jc w:val="center"/>
              <w:rPr>
                <w:b/>
              </w:rPr>
            </w:pPr>
            <w:r>
              <w:rPr>
                <w:b/>
              </w:rPr>
              <w:t>Diagnostic/</w:t>
            </w:r>
            <w:r w:rsidR="0095441B">
              <w:rPr>
                <w:b/>
              </w:rPr>
              <w:t>Solution</w:t>
            </w:r>
            <w:r>
              <w:rPr>
                <w:b/>
              </w:rPr>
              <w:t>s</w:t>
            </w:r>
          </w:p>
        </w:tc>
      </w:tr>
      <w:tr w:rsidR="0095441B" w14:paraId="1C9B7700" w14:textId="77777777" w:rsidTr="0095441B">
        <w:trPr>
          <w:trHeight w:val="1547"/>
        </w:trPr>
        <w:tc>
          <w:tcPr>
            <w:tcW w:w="4726" w:type="dxa"/>
          </w:tcPr>
          <w:p w14:paraId="1EFE4BD8" w14:textId="77777777" w:rsidR="0095441B" w:rsidRDefault="0095441B" w:rsidP="0095441B">
            <w:pPr>
              <w:jc w:val="center"/>
            </w:pPr>
          </w:p>
          <w:p w14:paraId="1CB04D80" w14:textId="77777777" w:rsidR="0095441B" w:rsidRDefault="0095441B" w:rsidP="0095441B">
            <w:pPr>
              <w:jc w:val="center"/>
            </w:pPr>
          </w:p>
          <w:p w14:paraId="3299EB89" w14:textId="77777777" w:rsidR="0095441B" w:rsidRDefault="0095441B" w:rsidP="0095441B">
            <w:pPr>
              <w:jc w:val="center"/>
            </w:pPr>
            <w:r>
              <w:t>L’écran demeure noir</w:t>
            </w:r>
          </w:p>
        </w:tc>
        <w:tc>
          <w:tcPr>
            <w:tcW w:w="4726" w:type="dxa"/>
          </w:tcPr>
          <w:p w14:paraId="55EDBDE9" w14:textId="77777777" w:rsidR="0095441B" w:rsidRDefault="0095441B" w:rsidP="0095441B">
            <w:pPr>
              <w:jc w:val="both"/>
            </w:pPr>
            <w:r>
              <w:t>Débrancher et rebrancher le connecteur VGA de la console ainsi que du moniteur. Si le problème persiste, changer le câble VGA et vérifier le bon fonctionnement du moniteur à l’aide d’un ordinateur standard.</w:t>
            </w:r>
          </w:p>
        </w:tc>
      </w:tr>
      <w:tr w:rsidR="0095441B" w14:paraId="00ACE3FA" w14:textId="77777777" w:rsidTr="0095441B">
        <w:trPr>
          <w:trHeight w:val="2123"/>
        </w:trPr>
        <w:tc>
          <w:tcPr>
            <w:tcW w:w="4726" w:type="dxa"/>
          </w:tcPr>
          <w:p w14:paraId="13310F4C" w14:textId="77777777" w:rsidR="0095441B" w:rsidRDefault="0095441B" w:rsidP="0095441B">
            <w:pPr>
              <w:jc w:val="center"/>
            </w:pPr>
          </w:p>
          <w:p w14:paraId="5C249759" w14:textId="77777777" w:rsidR="0095441B" w:rsidRDefault="0095441B" w:rsidP="0095441B">
            <w:pPr>
              <w:jc w:val="center"/>
            </w:pPr>
          </w:p>
          <w:p w14:paraId="02CF08C7" w14:textId="77777777" w:rsidR="0095441B" w:rsidRDefault="0095441B" w:rsidP="0095441B">
            <w:pPr>
              <w:jc w:val="center"/>
            </w:pPr>
          </w:p>
          <w:p w14:paraId="5B906CCB" w14:textId="77777777" w:rsidR="0095441B" w:rsidRDefault="0095441B" w:rsidP="0095441B">
            <w:pPr>
              <w:jc w:val="center"/>
            </w:pPr>
            <w:r>
              <w:t>La console ne s’allume pas</w:t>
            </w:r>
          </w:p>
        </w:tc>
        <w:tc>
          <w:tcPr>
            <w:tcW w:w="4726" w:type="dxa"/>
          </w:tcPr>
          <w:p w14:paraId="4EAA91EC" w14:textId="77777777" w:rsidR="0095441B" w:rsidRDefault="0095441B" w:rsidP="0095441B">
            <w:pPr>
              <w:jc w:val="both"/>
            </w:pPr>
            <w:r>
              <w:t>Vérifier si la lumière verte à l’intérieur de la console, à travers la vitre, est allumée. Si ce n’est pas le cas, vérifier le bon branchement du fil d’alimentation et s’assurer que l’interrupteur sur l’adaptateur AC est en position « ON », et que le bouton poussoir à l’avant est enfoncé. Si le problème persiste, appeler un technicien qualifié pour réparation.</w:t>
            </w:r>
          </w:p>
        </w:tc>
      </w:tr>
      <w:tr w:rsidR="00E744FB" w14:paraId="36A91C92" w14:textId="77777777" w:rsidTr="0095441B">
        <w:trPr>
          <w:trHeight w:val="2123"/>
        </w:trPr>
        <w:tc>
          <w:tcPr>
            <w:tcW w:w="4726" w:type="dxa"/>
          </w:tcPr>
          <w:p w14:paraId="03B2AE1D" w14:textId="77777777" w:rsidR="00E744FB" w:rsidRDefault="00E744FB" w:rsidP="0095441B">
            <w:pPr>
              <w:jc w:val="center"/>
            </w:pPr>
          </w:p>
          <w:p w14:paraId="78CE3C2A" w14:textId="77777777" w:rsidR="00E744FB" w:rsidRDefault="00E744FB" w:rsidP="0095441B">
            <w:pPr>
              <w:jc w:val="center"/>
            </w:pPr>
          </w:p>
          <w:p w14:paraId="1AE71459" w14:textId="77777777" w:rsidR="00E744FB" w:rsidRDefault="00E744FB" w:rsidP="0095441B">
            <w:pPr>
              <w:jc w:val="center"/>
            </w:pPr>
          </w:p>
          <w:p w14:paraId="2E0462F0" w14:textId="77777777" w:rsidR="00E744FB" w:rsidRDefault="00E744FB" w:rsidP="0095441B">
            <w:pPr>
              <w:jc w:val="center"/>
            </w:pPr>
            <w:r>
              <w:t>La carte mémoire n’est pas détectée</w:t>
            </w:r>
          </w:p>
        </w:tc>
        <w:tc>
          <w:tcPr>
            <w:tcW w:w="4726" w:type="dxa"/>
          </w:tcPr>
          <w:p w14:paraId="79546B66" w14:textId="77777777" w:rsidR="00E744FB" w:rsidRDefault="00E744FB" w:rsidP="00E744FB">
            <w:pPr>
              <w:jc w:val="both"/>
            </w:pPr>
            <w:r>
              <w:t>Une fois dans le jeu, ouvrir le menu de sauvegarde à l’aide du bouton « Start ». Réinsérer la carte mémoire, en s’assurant que celle-ci est enfoncée jusqu’au bout, puis appuyer sur « X » pour retenter une détection de la carte. Si le problème persiste, celle-ci où le port de carte pourrait être défectueux. Contacter un technicien qualifié.</w:t>
            </w:r>
          </w:p>
        </w:tc>
      </w:tr>
      <w:tr w:rsidR="0095441B" w14:paraId="3D18C181" w14:textId="77777777" w:rsidTr="00E744FB">
        <w:trPr>
          <w:trHeight w:val="1880"/>
        </w:trPr>
        <w:tc>
          <w:tcPr>
            <w:tcW w:w="4726" w:type="dxa"/>
          </w:tcPr>
          <w:p w14:paraId="10B9D1E7" w14:textId="77777777" w:rsidR="0095441B" w:rsidRDefault="0095441B" w:rsidP="0095441B">
            <w:pPr>
              <w:jc w:val="center"/>
            </w:pPr>
          </w:p>
          <w:p w14:paraId="43B63B9F" w14:textId="77777777" w:rsidR="0095441B" w:rsidRDefault="0095441B" w:rsidP="0095441B">
            <w:pPr>
              <w:jc w:val="center"/>
            </w:pPr>
          </w:p>
          <w:p w14:paraId="411A1F26" w14:textId="77777777" w:rsidR="0095441B" w:rsidRDefault="0095441B" w:rsidP="0095441B">
            <w:pPr>
              <w:jc w:val="center"/>
            </w:pPr>
          </w:p>
          <w:p w14:paraId="2229CD39" w14:textId="77777777" w:rsidR="0095441B" w:rsidRDefault="0095441B" w:rsidP="0095441B">
            <w:pPr>
              <w:jc w:val="center"/>
            </w:pPr>
            <w:r>
              <w:t>Les contrôles de la manette ne fonctionnent pas</w:t>
            </w:r>
          </w:p>
        </w:tc>
        <w:tc>
          <w:tcPr>
            <w:tcW w:w="4726" w:type="dxa"/>
          </w:tcPr>
          <w:p w14:paraId="38B2C412" w14:textId="77777777" w:rsidR="0095441B" w:rsidRDefault="0095441B" w:rsidP="00E744FB">
            <w:pPr>
              <w:jc w:val="both"/>
            </w:pPr>
            <w:r>
              <w:t>Débrancher et rebrancher la manette, puis redémarrer la console. Vérifier que le bouton central de la manette s’illumine. Le cas échéant, utiliser l’autre entrée pour manette de joueur et appeler un technicien qualifié pour réparation de la manette.</w:t>
            </w:r>
          </w:p>
        </w:tc>
      </w:tr>
    </w:tbl>
    <w:p w14:paraId="79C438F8" w14:textId="77777777" w:rsidR="0095441B" w:rsidRPr="0095441B" w:rsidRDefault="0095441B" w:rsidP="00A65000"/>
    <w:p w14:paraId="77CA6A64" w14:textId="77777777" w:rsidR="0095441B" w:rsidRDefault="0095441B" w:rsidP="00A65000"/>
    <w:p w14:paraId="2B60788A" w14:textId="77777777" w:rsidR="0095441B" w:rsidRDefault="0095441B" w:rsidP="00A65000"/>
    <w:p w14:paraId="2EFD0380" w14:textId="77777777" w:rsidR="0095441B" w:rsidRDefault="0095441B" w:rsidP="00A65000"/>
    <w:p w14:paraId="226F4DEE" w14:textId="7250C906" w:rsidR="0095441B" w:rsidRDefault="0095441B">
      <w:pPr>
        <w:rPr>
          <w:rFonts w:asciiTheme="majorHAnsi" w:eastAsiaTheme="majorEastAsia" w:hAnsiTheme="majorHAnsi" w:cstheme="majorBidi"/>
          <w:color w:val="2F5496" w:themeColor="accent1" w:themeShade="BF"/>
          <w:sz w:val="32"/>
          <w:szCs w:val="32"/>
        </w:rPr>
      </w:pPr>
      <w:r>
        <w:br w:type="page"/>
      </w:r>
    </w:p>
    <w:p w14:paraId="230D566A" w14:textId="515220C3" w:rsidR="00A65000" w:rsidRDefault="00A65000" w:rsidP="00A65000">
      <w:pPr>
        <w:pStyle w:val="Titre1"/>
      </w:pPr>
      <w:bookmarkStart w:id="15" w:name="_Toc9972462"/>
      <w:r>
        <w:lastRenderedPageBreak/>
        <w:t>Chapi</w:t>
      </w:r>
      <w:bookmarkStart w:id="16" w:name="_GoBack"/>
      <w:bookmarkEnd w:id="16"/>
      <w:r>
        <w:t>tre III – Caractéristiques de l’appareil</w:t>
      </w:r>
      <w:bookmarkEnd w:id="15"/>
    </w:p>
    <w:p w14:paraId="51B8E7C4" w14:textId="77777777" w:rsidR="00A65000" w:rsidRDefault="00A65000" w:rsidP="00A65000"/>
    <w:p w14:paraId="3DA01A14" w14:textId="77777777" w:rsidR="00E744FB" w:rsidRDefault="00E744FB" w:rsidP="00A65000"/>
    <w:p w14:paraId="42153CDE" w14:textId="6830F128" w:rsidR="00E744FB" w:rsidRDefault="00E744FB" w:rsidP="00E744FB">
      <w:pPr>
        <w:pStyle w:val="Lgende"/>
        <w:keepNext/>
      </w:pPr>
      <w:bookmarkStart w:id="17" w:name="_Toc9972568"/>
      <w:r>
        <w:t xml:space="preserve">Tableau </w:t>
      </w:r>
      <w:r w:rsidR="00B90C85">
        <w:fldChar w:fldCharType="begin"/>
      </w:r>
      <w:r w:rsidR="00B90C85">
        <w:instrText xml:space="preserve"> SEQ Tableau \* ARABIC </w:instrText>
      </w:r>
      <w:r w:rsidR="00B90C85">
        <w:fldChar w:fldCharType="separate"/>
      </w:r>
      <w:r w:rsidR="00657D94">
        <w:rPr>
          <w:noProof/>
        </w:rPr>
        <w:t>2</w:t>
      </w:r>
      <w:r w:rsidR="00B90C85">
        <w:rPr>
          <w:noProof/>
        </w:rPr>
        <w:fldChar w:fldCharType="end"/>
      </w:r>
      <w:r>
        <w:t>: Caractéristiques</w:t>
      </w:r>
      <w:bookmarkEnd w:id="17"/>
    </w:p>
    <w:tbl>
      <w:tblPr>
        <w:tblStyle w:val="Grilledutableau"/>
        <w:tblW w:w="0" w:type="auto"/>
        <w:tblLook w:val="04A0" w:firstRow="1" w:lastRow="0" w:firstColumn="1" w:lastColumn="0" w:noHBand="0" w:noVBand="1"/>
      </w:tblPr>
      <w:tblGrid>
        <w:gridCol w:w="4637"/>
        <w:gridCol w:w="4637"/>
      </w:tblGrid>
      <w:tr w:rsidR="005C0062" w:rsidRPr="005C0062" w14:paraId="59AEA8DA" w14:textId="77777777" w:rsidTr="005C0062">
        <w:trPr>
          <w:trHeight w:val="1084"/>
        </w:trPr>
        <w:tc>
          <w:tcPr>
            <w:tcW w:w="4637" w:type="dxa"/>
          </w:tcPr>
          <w:p w14:paraId="43CCF50D" w14:textId="77777777" w:rsidR="005C0062" w:rsidRPr="005C0062" w:rsidRDefault="005C0062" w:rsidP="005C0062">
            <w:pPr>
              <w:jc w:val="center"/>
              <w:rPr>
                <w:sz w:val="32"/>
                <w:szCs w:val="32"/>
              </w:rPr>
            </w:pPr>
          </w:p>
          <w:p w14:paraId="28E1DCD9" w14:textId="77777777" w:rsidR="005C0062" w:rsidRPr="005C0062" w:rsidRDefault="005C0062" w:rsidP="005C0062">
            <w:pPr>
              <w:jc w:val="center"/>
              <w:rPr>
                <w:sz w:val="32"/>
                <w:szCs w:val="32"/>
              </w:rPr>
            </w:pPr>
            <w:r w:rsidRPr="005C0062">
              <w:rPr>
                <w:sz w:val="32"/>
                <w:szCs w:val="32"/>
              </w:rPr>
              <w:t>Poids (lbs)</w:t>
            </w:r>
          </w:p>
        </w:tc>
        <w:tc>
          <w:tcPr>
            <w:tcW w:w="4637" w:type="dxa"/>
          </w:tcPr>
          <w:p w14:paraId="7BE24499" w14:textId="77777777" w:rsidR="005C0062" w:rsidRDefault="005C0062" w:rsidP="00A65000">
            <w:pPr>
              <w:rPr>
                <w:sz w:val="32"/>
                <w:szCs w:val="32"/>
              </w:rPr>
            </w:pPr>
          </w:p>
          <w:p w14:paraId="326EA4A2" w14:textId="77777777" w:rsidR="005C0062" w:rsidRPr="005C0062" w:rsidRDefault="005C0062" w:rsidP="005C0062">
            <w:pPr>
              <w:jc w:val="center"/>
              <w:rPr>
                <w:sz w:val="32"/>
                <w:szCs w:val="32"/>
              </w:rPr>
            </w:pPr>
            <w:r>
              <w:rPr>
                <w:sz w:val="32"/>
                <w:szCs w:val="32"/>
              </w:rPr>
              <w:t>5,3</w:t>
            </w:r>
          </w:p>
        </w:tc>
      </w:tr>
      <w:tr w:rsidR="005C0062" w:rsidRPr="005C0062" w14:paraId="4301AD64" w14:textId="77777777" w:rsidTr="005C0062">
        <w:trPr>
          <w:trHeight w:val="1084"/>
        </w:trPr>
        <w:tc>
          <w:tcPr>
            <w:tcW w:w="4637" w:type="dxa"/>
          </w:tcPr>
          <w:p w14:paraId="1C909069" w14:textId="77777777" w:rsidR="005C0062" w:rsidRDefault="005C0062" w:rsidP="005C0062">
            <w:pPr>
              <w:jc w:val="center"/>
              <w:rPr>
                <w:sz w:val="32"/>
                <w:szCs w:val="32"/>
              </w:rPr>
            </w:pPr>
          </w:p>
          <w:p w14:paraId="7100BE1E" w14:textId="77777777" w:rsidR="005C0062" w:rsidRPr="005C0062" w:rsidRDefault="005C0062" w:rsidP="005C0062">
            <w:pPr>
              <w:jc w:val="center"/>
              <w:rPr>
                <w:sz w:val="32"/>
                <w:szCs w:val="32"/>
              </w:rPr>
            </w:pPr>
            <w:r>
              <w:rPr>
                <w:sz w:val="32"/>
                <w:szCs w:val="32"/>
              </w:rPr>
              <w:t>Puissance consommée (Wh)</w:t>
            </w:r>
          </w:p>
        </w:tc>
        <w:tc>
          <w:tcPr>
            <w:tcW w:w="4637" w:type="dxa"/>
          </w:tcPr>
          <w:p w14:paraId="448A8B05" w14:textId="77777777" w:rsidR="005C0062" w:rsidRDefault="005C0062" w:rsidP="005C0062">
            <w:pPr>
              <w:jc w:val="center"/>
              <w:rPr>
                <w:sz w:val="32"/>
                <w:szCs w:val="32"/>
              </w:rPr>
            </w:pPr>
          </w:p>
          <w:p w14:paraId="12041E0E" w14:textId="77777777" w:rsidR="005C0062" w:rsidRPr="005C0062" w:rsidRDefault="005C0062" w:rsidP="005C0062">
            <w:pPr>
              <w:jc w:val="center"/>
              <w:rPr>
                <w:sz w:val="32"/>
                <w:szCs w:val="32"/>
              </w:rPr>
            </w:pPr>
            <w:r>
              <w:rPr>
                <w:sz w:val="32"/>
                <w:szCs w:val="32"/>
              </w:rPr>
              <w:t>5,76</w:t>
            </w:r>
          </w:p>
        </w:tc>
      </w:tr>
      <w:tr w:rsidR="005C0062" w:rsidRPr="005C0062" w14:paraId="0F5FFBC7" w14:textId="77777777" w:rsidTr="005C0062">
        <w:trPr>
          <w:trHeight w:val="1084"/>
        </w:trPr>
        <w:tc>
          <w:tcPr>
            <w:tcW w:w="4637" w:type="dxa"/>
          </w:tcPr>
          <w:p w14:paraId="3265B8E9" w14:textId="77777777" w:rsidR="005C0062" w:rsidRDefault="005C0062" w:rsidP="005C0062">
            <w:pPr>
              <w:jc w:val="center"/>
              <w:rPr>
                <w:sz w:val="32"/>
                <w:szCs w:val="32"/>
              </w:rPr>
            </w:pPr>
          </w:p>
          <w:p w14:paraId="0373857C" w14:textId="77777777" w:rsidR="005C0062" w:rsidRPr="005C0062" w:rsidRDefault="005C0062" w:rsidP="005C0062">
            <w:pPr>
              <w:jc w:val="center"/>
              <w:rPr>
                <w:sz w:val="32"/>
                <w:szCs w:val="32"/>
              </w:rPr>
            </w:pPr>
            <w:r>
              <w:rPr>
                <w:sz w:val="32"/>
                <w:szCs w:val="32"/>
              </w:rPr>
              <w:t>Consommation de courant (mA)</w:t>
            </w:r>
          </w:p>
        </w:tc>
        <w:tc>
          <w:tcPr>
            <w:tcW w:w="4637" w:type="dxa"/>
          </w:tcPr>
          <w:p w14:paraId="01D49A6D" w14:textId="77777777" w:rsidR="005C0062" w:rsidRDefault="005C0062" w:rsidP="005C0062">
            <w:pPr>
              <w:jc w:val="center"/>
              <w:rPr>
                <w:sz w:val="32"/>
                <w:szCs w:val="32"/>
              </w:rPr>
            </w:pPr>
          </w:p>
          <w:p w14:paraId="5434F9CC" w14:textId="77777777" w:rsidR="005C0062" w:rsidRPr="005C0062" w:rsidRDefault="005C0062" w:rsidP="005C0062">
            <w:pPr>
              <w:jc w:val="center"/>
              <w:rPr>
                <w:sz w:val="32"/>
                <w:szCs w:val="32"/>
              </w:rPr>
            </w:pPr>
            <w:r>
              <w:rPr>
                <w:sz w:val="32"/>
                <w:szCs w:val="32"/>
              </w:rPr>
              <w:t>48</w:t>
            </w:r>
          </w:p>
        </w:tc>
      </w:tr>
      <w:tr w:rsidR="005C0062" w:rsidRPr="005C0062" w14:paraId="28EF3469" w14:textId="77777777" w:rsidTr="005C0062">
        <w:trPr>
          <w:trHeight w:val="1084"/>
        </w:trPr>
        <w:tc>
          <w:tcPr>
            <w:tcW w:w="4637" w:type="dxa"/>
          </w:tcPr>
          <w:p w14:paraId="704AC4A7" w14:textId="77777777" w:rsidR="005C0062" w:rsidRDefault="005C0062" w:rsidP="005C0062">
            <w:pPr>
              <w:jc w:val="center"/>
              <w:rPr>
                <w:sz w:val="32"/>
                <w:szCs w:val="32"/>
              </w:rPr>
            </w:pPr>
          </w:p>
          <w:p w14:paraId="7F671FD1" w14:textId="77777777" w:rsidR="005C0062" w:rsidRPr="005C0062" w:rsidRDefault="005C0062" w:rsidP="005C0062">
            <w:pPr>
              <w:jc w:val="center"/>
              <w:rPr>
                <w:sz w:val="32"/>
                <w:szCs w:val="32"/>
              </w:rPr>
            </w:pPr>
            <w:r>
              <w:rPr>
                <w:sz w:val="32"/>
                <w:szCs w:val="32"/>
              </w:rPr>
              <w:t>Tension d’alimentation (V)</w:t>
            </w:r>
          </w:p>
        </w:tc>
        <w:tc>
          <w:tcPr>
            <w:tcW w:w="4637" w:type="dxa"/>
          </w:tcPr>
          <w:p w14:paraId="323C9D85" w14:textId="77777777" w:rsidR="005C0062" w:rsidRDefault="005C0062" w:rsidP="005C0062">
            <w:pPr>
              <w:jc w:val="center"/>
              <w:rPr>
                <w:sz w:val="32"/>
                <w:szCs w:val="32"/>
              </w:rPr>
            </w:pPr>
          </w:p>
          <w:p w14:paraId="5A73D640" w14:textId="77777777" w:rsidR="005C0062" w:rsidRPr="005C0062" w:rsidRDefault="005C0062" w:rsidP="005C0062">
            <w:pPr>
              <w:jc w:val="center"/>
              <w:rPr>
                <w:sz w:val="32"/>
                <w:szCs w:val="32"/>
              </w:rPr>
            </w:pPr>
            <w:r>
              <w:rPr>
                <w:sz w:val="32"/>
                <w:szCs w:val="32"/>
              </w:rPr>
              <w:t>120VAC</w:t>
            </w:r>
          </w:p>
        </w:tc>
      </w:tr>
      <w:tr w:rsidR="005C0062" w:rsidRPr="005C0062" w14:paraId="565DFFA7" w14:textId="77777777" w:rsidTr="005C0062">
        <w:trPr>
          <w:trHeight w:val="1084"/>
        </w:trPr>
        <w:tc>
          <w:tcPr>
            <w:tcW w:w="4637" w:type="dxa"/>
          </w:tcPr>
          <w:p w14:paraId="7BBA6DD8" w14:textId="77777777" w:rsidR="005C0062" w:rsidRDefault="005C0062" w:rsidP="005C0062">
            <w:pPr>
              <w:jc w:val="center"/>
              <w:rPr>
                <w:sz w:val="32"/>
                <w:szCs w:val="32"/>
              </w:rPr>
            </w:pPr>
          </w:p>
          <w:p w14:paraId="3A14DF2C" w14:textId="77777777" w:rsidR="005C0062" w:rsidRPr="005C0062" w:rsidRDefault="005C0062" w:rsidP="005C0062">
            <w:pPr>
              <w:jc w:val="center"/>
              <w:rPr>
                <w:sz w:val="32"/>
                <w:szCs w:val="32"/>
              </w:rPr>
            </w:pPr>
            <w:r>
              <w:rPr>
                <w:sz w:val="32"/>
                <w:szCs w:val="32"/>
              </w:rPr>
              <w:t>Résolution de la vidéo en pixels</w:t>
            </w:r>
          </w:p>
        </w:tc>
        <w:tc>
          <w:tcPr>
            <w:tcW w:w="4637" w:type="dxa"/>
          </w:tcPr>
          <w:p w14:paraId="4DC25D72" w14:textId="77777777" w:rsidR="005C0062" w:rsidRDefault="005C0062" w:rsidP="00A65000">
            <w:pPr>
              <w:rPr>
                <w:sz w:val="32"/>
                <w:szCs w:val="32"/>
              </w:rPr>
            </w:pPr>
          </w:p>
          <w:p w14:paraId="3487BCAD" w14:textId="77777777" w:rsidR="005C0062" w:rsidRPr="005C0062" w:rsidRDefault="005C0062" w:rsidP="005C0062">
            <w:pPr>
              <w:jc w:val="center"/>
              <w:rPr>
                <w:sz w:val="32"/>
                <w:szCs w:val="32"/>
              </w:rPr>
            </w:pPr>
            <w:r>
              <w:rPr>
                <w:sz w:val="32"/>
                <w:szCs w:val="32"/>
              </w:rPr>
              <w:t>800x600</w:t>
            </w:r>
          </w:p>
        </w:tc>
      </w:tr>
      <w:tr w:rsidR="005C0062" w:rsidRPr="005C0062" w14:paraId="649C8998" w14:textId="77777777" w:rsidTr="005C0062">
        <w:trPr>
          <w:trHeight w:val="1084"/>
        </w:trPr>
        <w:tc>
          <w:tcPr>
            <w:tcW w:w="4637" w:type="dxa"/>
          </w:tcPr>
          <w:p w14:paraId="6F259C75" w14:textId="77777777" w:rsidR="005C0062" w:rsidRDefault="005C0062" w:rsidP="005C0062">
            <w:pPr>
              <w:jc w:val="center"/>
              <w:rPr>
                <w:sz w:val="32"/>
                <w:szCs w:val="32"/>
              </w:rPr>
            </w:pPr>
          </w:p>
          <w:p w14:paraId="10F018D6" w14:textId="77777777" w:rsidR="005C0062" w:rsidRPr="005C0062" w:rsidRDefault="005C0062" w:rsidP="005C0062">
            <w:pPr>
              <w:jc w:val="center"/>
              <w:rPr>
                <w:sz w:val="32"/>
                <w:szCs w:val="32"/>
              </w:rPr>
            </w:pPr>
            <w:r>
              <w:rPr>
                <w:sz w:val="32"/>
                <w:szCs w:val="32"/>
              </w:rPr>
              <w:t>Hauteur (cm)</w:t>
            </w:r>
          </w:p>
        </w:tc>
        <w:tc>
          <w:tcPr>
            <w:tcW w:w="4637" w:type="dxa"/>
          </w:tcPr>
          <w:p w14:paraId="65F5859C" w14:textId="77777777" w:rsidR="005C0062" w:rsidRDefault="005C0062" w:rsidP="005C0062">
            <w:pPr>
              <w:jc w:val="center"/>
              <w:rPr>
                <w:sz w:val="32"/>
                <w:szCs w:val="32"/>
              </w:rPr>
            </w:pPr>
          </w:p>
          <w:p w14:paraId="17139089" w14:textId="77777777" w:rsidR="005C0062" w:rsidRPr="005C0062" w:rsidRDefault="006A63B8" w:rsidP="005C0062">
            <w:pPr>
              <w:jc w:val="center"/>
              <w:rPr>
                <w:sz w:val="32"/>
                <w:szCs w:val="32"/>
              </w:rPr>
            </w:pPr>
            <w:r>
              <w:rPr>
                <w:sz w:val="32"/>
                <w:szCs w:val="32"/>
              </w:rPr>
              <w:t>7.9</w:t>
            </w:r>
          </w:p>
        </w:tc>
      </w:tr>
      <w:tr w:rsidR="005C0062" w:rsidRPr="005C0062" w14:paraId="63936263" w14:textId="77777777" w:rsidTr="005C0062">
        <w:trPr>
          <w:trHeight w:val="1084"/>
        </w:trPr>
        <w:tc>
          <w:tcPr>
            <w:tcW w:w="4637" w:type="dxa"/>
          </w:tcPr>
          <w:p w14:paraId="64578467" w14:textId="77777777" w:rsidR="005C0062" w:rsidRDefault="005C0062" w:rsidP="005C0062">
            <w:pPr>
              <w:jc w:val="center"/>
              <w:rPr>
                <w:sz w:val="32"/>
                <w:szCs w:val="32"/>
              </w:rPr>
            </w:pPr>
          </w:p>
          <w:p w14:paraId="0C7F4ABF" w14:textId="77777777" w:rsidR="005C0062" w:rsidRPr="005C0062" w:rsidRDefault="005C0062" w:rsidP="005C0062">
            <w:pPr>
              <w:jc w:val="center"/>
              <w:rPr>
                <w:sz w:val="32"/>
                <w:szCs w:val="32"/>
              </w:rPr>
            </w:pPr>
            <w:r>
              <w:rPr>
                <w:sz w:val="32"/>
                <w:szCs w:val="32"/>
              </w:rPr>
              <w:t>Largeur (cm)</w:t>
            </w:r>
          </w:p>
        </w:tc>
        <w:tc>
          <w:tcPr>
            <w:tcW w:w="4637" w:type="dxa"/>
          </w:tcPr>
          <w:p w14:paraId="0A634760" w14:textId="77777777" w:rsidR="005C0062" w:rsidRDefault="005C0062" w:rsidP="006A63B8">
            <w:pPr>
              <w:jc w:val="center"/>
              <w:rPr>
                <w:sz w:val="32"/>
                <w:szCs w:val="32"/>
              </w:rPr>
            </w:pPr>
          </w:p>
          <w:p w14:paraId="1DB5D404" w14:textId="77777777" w:rsidR="006A63B8" w:rsidRPr="005C0062" w:rsidRDefault="006A63B8" w:rsidP="006A63B8">
            <w:pPr>
              <w:jc w:val="center"/>
              <w:rPr>
                <w:sz w:val="32"/>
                <w:szCs w:val="32"/>
              </w:rPr>
            </w:pPr>
            <w:r>
              <w:rPr>
                <w:sz w:val="32"/>
                <w:szCs w:val="32"/>
              </w:rPr>
              <w:t>36</w:t>
            </w:r>
          </w:p>
        </w:tc>
      </w:tr>
      <w:tr w:rsidR="005C0062" w:rsidRPr="005C0062" w14:paraId="11038E8B" w14:textId="77777777" w:rsidTr="005C0062">
        <w:trPr>
          <w:trHeight w:val="1084"/>
        </w:trPr>
        <w:tc>
          <w:tcPr>
            <w:tcW w:w="4637" w:type="dxa"/>
          </w:tcPr>
          <w:p w14:paraId="28324E00" w14:textId="77777777" w:rsidR="005C0062" w:rsidRDefault="005C0062" w:rsidP="005C0062">
            <w:pPr>
              <w:jc w:val="center"/>
              <w:rPr>
                <w:sz w:val="32"/>
                <w:szCs w:val="32"/>
              </w:rPr>
            </w:pPr>
          </w:p>
          <w:p w14:paraId="2CE72E44" w14:textId="77777777" w:rsidR="005C0062" w:rsidRPr="005C0062" w:rsidRDefault="006A63B8" w:rsidP="005C0062">
            <w:pPr>
              <w:jc w:val="center"/>
              <w:rPr>
                <w:sz w:val="32"/>
                <w:szCs w:val="32"/>
              </w:rPr>
            </w:pPr>
            <w:r>
              <w:rPr>
                <w:sz w:val="32"/>
                <w:szCs w:val="32"/>
              </w:rPr>
              <w:t>Profondeur</w:t>
            </w:r>
            <w:r w:rsidR="005C0062">
              <w:rPr>
                <w:sz w:val="32"/>
                <w:szCs w:val="32"/>
              </w:rPr>
              <w:t xml:space="preserve"> (cm)</w:t>
            </w:r>
          </w:p>
        </w:tc>
        <w:tc>
          <w:tcPr>
            <w:tcW w:w="4637" w:type="dxa"/>
          </w:tcPr>
          <w:p w14:paraId="3BE6BF7E" w14:textId="77777777" w:rsidR="005C0062" w:rsidRDefault="005C0062" w:rsidP="006A63B8">
            <w:pPr>
              <w:jc w:val="center"/>
              <w:rPr>
                <w:sz w:val="32"/>
                <w:szCs w:val="32"/>
              </w:rPr>
            </w:pPr>
          </w:p>
          <w:p w14:paraId="1E4D27FB" w14:textId="77777777" w:rsidR="006A63B8" w:rsidRPr="005C0062" w:rsidRDefault="006A63B8" w:rsidP="006A63B8">
            <w:pPr>
              <w:jc w:val="center"/>
              <w:rPr>
                <w:sz w:val="32"/>
                <w:szCs w:val="32"/>
              </w:rPr>
            </w:pPr>
            <w:r>
              <w:rPr>
                <w:sz w:val="32"/>
                <w:szCs w:val="32"/>
              </w:rPr>
              <w:t>20</w:t>
            </w:r>
          </w:p>
        </w:tc>
      </w:tr>
    </w:tbl>
    <w:p w14:paraId="5080337A" w14:textId="77777777" w:rsidR="00A65000" w:rsidRPr="005C0062" w:rsidRDefault="00A65000" w:rsidP="00A65000">
      <w:pPr>
        <w:rPr>
          <w:sz w:val="32"/>
          <w:szCs w:val="32"/>
        </w:rPr>
      </w:pPr>
    </w:p>
    <w:p w14:paraId="6143A603" w14:textId="77777777" w:rsidR="00A65000" w:rsidRPr="005C0062" w:rsidRDefault="00A65000" w:rsidP="00A65000">
      <w:pPr>
        <w:rPr>
          <w:sz w:val="32"/>
          <w:szCs w:val="32"/>
        </w:rPr>
      </w:pPr>
    </w:p>
    <w:p w14:paraId="7B44A0FF" w14:textId="77777777" w:rsidR="00A65000" w:rsidRDefault="00A65000" w:rsidP="00A65000"/>
    <w:p w14:paraId="12E143A9" w14:textId="77777777" w:rsidR="00A65000" w:rsidRDefault="00A65000" w:rsidP="00A65000"/>
    <w:p w14:paraId="66ED68F5" w14:textId="77777777" w:rsidR="00A65000" w:rsidRDefault="00A65000" w:rsidP="00A65000"/>
    <w:p w14:paraId="3CE0728B" w14:textId="77777777" w:rsidR="00A65000" w:rsidRDefault="00A65000" w:rsidP="00A65000">
      <w:pPr>
        <w:pStyle w:val="Titre1"/>
      </w:pPr>
      <w:bookmarkStart w:id="18" w:name="_Toc9972463"/>
      <w:r>
        <w:lastRenderedPageBreak/>
        <w:t>Médiagraphie</w:t>
      </w:r>
      <w:bookmarkEnd w:id="18"/>
    </w:p>
    <w:p w14:paraId="09971BC9" w14:textId="77777777" w:rsidR="008755CF" w:rsidRDefault="008755CF" w:rsidP="008755CF"/>
    <w:p w14:paraId="0511A6F8" w14:textId="77777777" w:rsidR="00B07B45" w:rsidRPr="00B07B45" w:rsidRDefault="00B07B45" w:rsidP="00B07B45">
      <w:pPr>
        <w:rPr>
          <w:rFonts w:ascii="Times New Roman" w:hAnsi="Times New Roman" w:cs="Times New Roman"/>
          <w:lang w:val="en-US"/>
        </w:rPr>
      </w:pPr>
      <w:r w:rsidRPr="00B07B45">
        <w:rPr>
          <w:rFonts w:ascii="Times New Roman" w:hAnsi="Times New Roman" w:cs="Times New Roman"/>
          <w:lang w:val="en-US"/>
        </w:rPr>
        <w:t>Documents:</w:t>
      </w:r>
    </w:p>
    <w:p w14:paraId="113F2D5F" w14:textId="77777777" w:rsidR="00B07B45" w:rsidRPr="00D614CE" w:rsidRDefault="00B07B45" w:rsidP="00B07B45">
      <w:pPr>
        <w:rPr>
          <w:rFonts w:ascii="Times New Roman" w:hAnsi="Times New Roman" w:cs="Times New Roman"/>
        </w:rPr>
      </w:pPr>
      <w:r w:rsidRPr="00B07B45">
        <w:rPr>
          <w:rFonts w:ascii="Times New Roman" w:hAnsi="Times New Roman" w:cs="Times New Roman"/>
          <w:lang w:val="en-US"/>
        </w:rPr>
        <w:t xml:space="preserve">ANALOG DEVICES. Dealing with High-Speed Logic. </w:t>
      </w:r>
      <w:r w:rsidRPr="00D614CE">
        <w:rPr>
          <w:rFonts w:ascii="Times New Roman" w:hAnsi="Times New Roman" w:cs="Times New Roman"/>
        </w:rPr>
        <w:t xml:space="preserve">[PDF] </w:t>
      </w:r>
      <w:hyperlink r:id="rId16" w:history="1">
        <w:r w:rsidRPr="00D614CE">
          <w:rPr>
            <w:rStyle w:val="Lienhypertexte"/>
            <w:rFonts w:ascii="Times New Roman" w:hAnsi="Times New Roman" w:cs="Times New Roman"/>
          </w:rPr>
          <w:t>http://www.analog.com/media/en/training-seminars/tutorials/MT-097.pdf</w:t>
        </w:r>
      </w:hyperlink>
      <w:r w:rsidRPr="00D614CE">
        <w:rPr>
          <w:rFonts w:ascii="Times New Roman" w:hAnsi="Times New Roman" w:cs="Times New Roman"/>
        </w:rPr>
        <w:t>, 9 octobre 2018.</w:t>
      </w:r>
    </w:p>
    <w:p w14:paraId="3FBC4E9C" w14:textId="77777777" w:rsidR="00B07B45" w:rsidRPr="00D614CE" w:rsidRDefault="00B07B45" w:rsidP="00B07B45">
      <w:pPr>
        <w:rPr>
          <w:rFonts w:ascii="Times New Roman" w:hAnsi="Times New Roman" w:cs="Times New Roman"/>
        </w:rPr>
      </w:pPr>
      <w:r w:rsidRPr="00D614CE">
        <w:rPr>
          <w:rFonts w:ascii="Times New Roman" w:hAnsi="Times New Roman" w:cs="Times New Roman"/>
        </w:rPr>
        <w:t xml:space="preserve">ANALOG DEVICES. Decoupling Techniques. [PDF] </w:t>
      </w:r>
      <w:hyperlink r:id="rId17" w:history="1">
        <w:r w:rsidRPr="00D614CE">
          <w:rPr>
            <w:rStyle w:val="Lienhypertexte"/>
            <w:rFonts w:ascii="Times New Roman" w:hAnsi="Times New Roman" w:cs="Times New Roman"/>
          </w:rPr>
          <w:t>https://www.analog.com/media/en/training-seminars/tutorials/MT-101.pdf</w:t>
        </w:r>
      </w:hyperlink>
      <w:r w:rsidRPr="00D614CE">
        <w:rPr>
          <w:rFonts w:ascii="Times New Roman" w:hAnsi="Times New Roman" w:cs="Times New Roman"/>
        </w:rPr>
        <w:t>, 25 octobre 2018.</w:t>
      </w:r>
    </w:p>
    <w:p w14:paraId="362079E2" w14:textId="77777777" w:rsidR="00B07B45" w:rsidRPr="00D614CE" w:rsidRDefault="00B07B45" w:rsidP="00B07B45">
      <w:pPr>
        <w:rPr>
          <w:rFonts w:ascii="Times New Roman" w:hAnsi="Times New Roman" w:cs="Times New Roman"/>
        </w:rPr>
      </w:pPr>
      <w:r w:rsidRPr="00B07B45">
        <w:rPr>
          <w:rFonts w:ascii="Times New Roman" w:hAnsi="Times New Roman" w:cs="Times New Roman"/>
          <w:lang w:val="en-US"/>
        </w:rPr>
        <w:t xml:space="preserve">CHAKRAPANI, Anuj. SRAM Board Design Guidelines. </w:t>
      </w:r>
      <w:r w:rsidRPr="00D614CE">
        <w:rPr>
          <w:rFonts w:ascii="Times New Roman" w:hAnsi="Times New Roman" w:cs="Times New Roman"/>
        </w:rPr>
        <w:t xml:space="preserve">[PDF] </w:t>
      </w:r>
      <w:hyperlink r:id="rId18" w:history="1">
        <w:r w:rsidRPr="00D614CE">
          <w:rPr>
            <w:rStyle w:val="Lienhypertexte"/>
            <w:rFonts w:ascii="Times New Roman" w:hAnsi="Times New Roman" w:cs="Times New Roman"/>
          </w:rPr>
          <w:t>http://www.cypress.com/file/38651/download</w:t>
        </w:r>
      </w:hyperlink>
      <w:r w:rsidRPr="00D614CE">
        <w:rPr>
          <w:rFonts w:ascii="Times New Roman" w:hAnsi="Times New Roman" w:cs="Times New Roman"/>
        </w:rPr>
        <w:t>,        23 octobre 2018.</w:t>
      </w:r>
    </w:p>
    <w:p w14:paraId="16F0AA52" w14:textId="77777777" w:rsidR="00B07B45" w:rsidRPr="00D614CE" w:rsidRDefault="00B07B45" w:rsidP="00B07B45">
      <w:pPr>
        <w:rPr>
          <w:rFonts w:ascii="Times New Roman" w:hAnsi="Times New Roman" w:cs="Times New Roman"/>
        </w:rPr>
      </w:pPr>
      <w:r w:rsidRPr="00D614CE">
        <w:rPr>
          <w:rFonts w:ascii="Times New Roman" w:hAnsi="Times New Roman" w:cs="Times New Roman"/>
        </w:rPr>
        <w:t xml:space="preserve">KATRAI, Cameron. Clock Termination Techniques. [PDF] </w:t>
      </w:r>
      <w:hyperlink r:id="rId19" w:history="1">
        <w:r w:rsidRPr="00D614CE">
          <w:rPr>
            <w:rStyle w:val="Lienhypertexte"/>
            <w:rFonts w:ascii="Times New Roman" w:hAnsi="Times New Roman" w:cs="Times New Roman"/>
          </w:rPr>
          <w:t>https://www.diodes.com/assets/App-Note-Files/AB023.pdf</w:t>
        </w:r>
      </w:hyperlink>
      <w:r w:rsidRPr="00D614CE">
        <w:rPr>
          <w:rFonts w:ascii="Times New Roman" w:hAnsi="Times New Roman" w:cs="Times New Roman"/>
        </w:rPr>
        <w:t>, 23 octobre 2018.</w:t>
      </w:r>
    </w:p>
    <w:p w14:paraId="29C2CFC0" w14:textId="77777777" w:rsidR="00B07B45" w:rsidRPr="00D614CE" w:rsidRDefault="00B07B45" w:rsidP="00B07B45">
      <w:pPr>
        <w:rPr>
          <w:rFonts w:ascii="Times New Roman" w:hAnsi="Times New Roman" w:cs="Times New Roman"/>
        </w:rPr>
      </w:pPr>
      <w:r w:rsidRPr="00B07B45">
        <w:rPr>
          <w:rFonts w:ascii="Times New Roman" w:hAnsi="Times New Roman" w:cs="Times New Roman"/>
          <w:lang w:val="en-US"/>
        </w:rPr>
        <w:t xml:space="preserve">MURATA MANUFACTURING CO., LTD. What are impedance/ESR frequency characteristics in capacitors. </w:t>
      </w:r>
      <w:r w:rsidRPr="00D614CE">
        <w:rPr>
          <w:rFonts w:ascii="Times New Roman" w:hAnsi="Times New Roman" w:cs="Times New Roman"/>
        </w:rPr>
        <w:t xml:space="preserve">[En ligne] </w:t>
      </w:r>
      <w:hyperlink r:id="rId20" w:history="1">
        <w:r w:rsidRPr="00D614CE">
          <w:rPr>
            <w:rStyle w:val="Lienhypertexte"/>
            <w:rFonts w:ascii="Times New Roman" w:hAnsi="Times New Roman" w:cs="Times New Roman"/>
          </w:rPr>
          <w:t>https://www.murata.com/products/emiconfun/capacitor/2013/02/14/en-20130214-p1</w:t>
        </w:r>
      </w:hyperlink>
      <w:r w:rsidRPr="00D614CE">
        <w:rPr>
          <w:rFonts w:ascii="Times New Roman" w:hAnsi="Times New Roman" w:cs="Times New Roman"/>
        </w:rPr>
        <w:t>, 25 octobre 2018.</w:t>
      </w:r>
    </w:p>
    <w:p w14:paraId="31A8C8ED" w14:textId="77777777" w:rsidR="00B07B45" w:rsidRPr="00D614CE" w:rsidRDefault="00B07B45" w:rsidP="00B07B45">
      <w:pPr>
        <w:rPr>
          <w:rFonts w:ascii="Times New Roman" w:hAnsi="Times New Roman" w:cs="Times New Roman"/>
        </w:rPr>
      </w:pPr>
      <w:r w:rsidRPr="00B07B45">
        <w:rPr>
          <w:rFonts w:ascii="Times New Roman" w:hAnsi="Times New Roman" w:cs="Times New Roman"/>
          <w:lang w:val="en-US"/>
        </w:rPr>
        <w:t xml:space="preserve">NEXPERIA. Signal Integrity for Logic Devices. </w:t>
      </w:r>
      <w:r w:rsidRPr="00D614CE">
        <w:rPr>
          <w:rFonts w:ascii="Times New Roman" w:hAnsi="Times New Roman" w:cs="Times New Roman"/>
        </w:rPr>
        <w:t xml:space="preserve">[PDF] </w:t>
      </w:r>
      <w:hyperlink r:id="rId21" w:history="1">
        <w:r w:rsidRPr="00D614CE">
          <w:rPr>
            <w:rStyle w:val="Lienhypertexte"/>
            <w:rFonts w:ascii="Times New Roman" w:hAnsi="Times New Roman" w:cs="Times New Roman"/>
          </w:rPr>
          <w:t>https://assets.nexperia.com/documents/leaflet/75017184.pdf</w:t>
        </w:r>
      </w:hyperlink>
      <w:r w:rsidRPr="00D614CE">
        <w:rPr>
          <w:rFonts w:ascii="Times New Roman" w:hAnsi="Times New Roman" w:cs="Times New Roman"/>
        </w:rPr>
        <w:t>, 9 octobre 2018.</w:t>
      </w:r>
    </w:p>
    <w:p w14:paraId="3330ED36" w14:textId="77777777" w:rsidR="00B07B45" w:rsidRPr="00D614CE" w:rsidRDefault="00B07B45" w:rsidP="00B07B45">
      <w:pPr>
        <w:rPr>
          <w:rFonts w:ascii="Times New Roman" w:hAnsi="Times New Roman" w:cs="Times New Roman"/>
        </w:rPr>
      </w:pPr>
      <w:r w:rsidRPr="00B07B45">
        <w:rPr>
          <w:rFonts w:ascii="Times New Roman" w:hAnsi="Times New Roman" w:cs="Times New Roman"/>
          <w:lang w:val="en-US"/>
        </w:rPr>
        <w:t xml:space="preserve">LANTOSCA, Lucy. Signal Speed and Propagation Delay in a PCB Transmission Line. </w:t>
      </w:r>
      <w:r w:rsidRPr="00D614CE">
        <w:rPr>
          <w:rFonts w:ascii="Times New Roman" w:hAnsi="Times New Roman" w:cs="Times New Roman"/>
        </w:rPr>
        <w:t xml:space="preserve">[En ligne] </w:t>
      </w:r>
      <w:hyperlink r:id="rId22" w:history="1">
        <w:r w:rsidRPr="00D614CE">
          <w:rPr>
            <w:rStyle w:val="Lienhypertexte"/>
            <w:rFonts w:ascii="Times New Roman" w:hAnsi="Times New Roman" w:cs="Times New Roman"/>
          </w:rPr>
          <w:t>www.protoexpress.com/blog/signal-speed-propagation-delay-pcb-transmission-line/</w:t>
        </w:r>
      </w:hyperlink>
      <w:r w:rsidRPr="00D614CE">
        <w:rPr>
          <w:rFonts w:ascii="Times New Roman" w:hAnsi="Times New Roman" w:cs="Times New Roman"/>
        </w:rPr>
        <w:t>, 9 octobre 2018.</w:t>
      </w:r>
    </w:p>
    <w:p w14:paraId="77090489" w14:textId="77777777" w:rsidR="00B07B45" w:rsidRPr="00D614CE" w:rsidRDefault="00B07B45" w:rsidP="00B07B45">
      <w:pPr>
        <w:rPr>
          <w:rFonts w:ascii="Times New Roman" w:hAnsi="Times New Roman" w:cs="Times New Roman"/>
        </w:rPr>
      </w:pPr>
      <w:r w:rsidRPr="00B07B45">
        <w:rPr>
          <w:rFonts w:ascii="Times New Roman" w:hAnsi="Times New Roman" w:cs="Times New Roman"/>
          <w:lang w:val="en-US"/>
        </w:rPr>
        <w:t xml:space="preserve">SECONS, LTD. VGA Signal Timing. </w:t>
      </w:r>
      <w:r w:rsidRPr="00D614CE">
        <w:rPr>
          <w:rFonts w:ascii="Times New Roman" w:hAnsi="Times New Roman" w:cs="Times New Roman"/>
        </w:rPr>
        <w:t xml:space="preserve">[En ligne] </w:t>
      </w:r>
      <w:hyperlink r:id="rId23" w:history="1">
        <w:r w:rsidRPr="00D614CE">
          <w:rPr>
            <w:rStyle w:val="Lienhypertexte"/>
            <w:rFonts w:ascii="Times New Roman" w:hAnsi="Times New Roman" w:cs="Times New Roman"/>
          </w:rPr>
          <w:t>http://tinyvga.com/vga-timing</w:t>
        </w:r>
      </w:hyperlink>
      <w:r w:rsidRPr="00D614CE">
        <w:rPr>
          <w:rFonts w:ascii="Times New Roman" w:hAnsi="Times New Roman" w:cs="Times New Roman"/>
        </w:rPr>
        <w:t>, 25 octobre 2018.</w:t>
      </w:r>
    </w:p>
    <w:p w14:paraId="2FFFE665" w14:textId="77777777" w:rsidR="00B07B45" w:rsidRPr="00D614CE" w:rsidRDefault="00B07B45" w:rsidP="00B07B45">
      <w:pPr>
        <w:rPr>
          <w:rFonts w:ascii="Times New Roman" w:hAnsi="Times New Roman" w:cs="Times New Roman"/>
        </w:rPr>
      </w:pPr>
      <w:r w:rsidRPr="00B07B45">
        <w:rPr>
          <w:rFonts w:ascii="Times New Roman" w:hAnsi="Times New Roman" w:cs="Times New Roman"/>
          <w:lang w:val="en-US"/>
        </w:rPr>
        <w:t xml:space="preserve">F. WAKERLY, John. Cntr: Fun with the 74x163 Binary Counter. </w:t>
      </w:r>
      <w:r w:rsidRPr="00D614CE">
        <w:rPr>
          <w:rFonts w:ascii="Times New Roman" w:hAnsi="Times New Roman" w:cs="Times New Roman"/>
        </w:rPr>
        <w:t xml:space="preserve">[PDF] </w:t>
      </w:r>
      <w:hyperlink r:id="rId24" w:history="1">
        <w:r w:rsidRPr="00D614CE">
          <w:rPr>
            <w:rStyle w:val="Lienhypertexte"/>
            <w:rFonts w:ascii="Times New Roman" w:hAnsi="Times New Roman" w:cs="Times New Roman"/>
          </w:rPr>
          <w:t>http://wakerly.org/DDPP/DDPP4student/Supplementary_sections/Cntr.pdf</w:t>
        </w:r>
      </w:hyperlink>
      <w:r w:rsidRPr="00D614CE">
        <w:rPr>
          <w:rFonts w:ascii="Times New Roman" w:hAnsi="Times New Roman" w:cs="Times New Roman"/>
        </w:rPr>
        <w:t>, 1er novembre 2018.</w:t>
      </w:r>
    </w:p>
    <w:p w14:paraId="07367674" w14:textId="77777777" w:rsidR="00B07B45" w:rsidRDefault="00B07B45" w:rsidP="00B07B45">
      <w:pPr>
        <w:rPr>
          <w:rFonts w:ascii="Times New Roman" w:hAnsi="Times New Roman" w:cs="Times New Roman"/>
        </w:rPr>
      </w:pPr>
      <w:r>
        <w:rPr>
          <w:rFonts w:ascii="Times New Roman" w:hAnsi="Times New Roman" w:cs="Times New Roman"/>
        </w:rPr>
        <w:t>Fiches techniques :</w:t>
      </w:r>
    </w:p>
    <w:p w14:paraId="4F6AF7BD" w14:textId="77777777" w:rsidR="00B07B45" w:rsidRPr="00D614CE" w:rsidRDefault="00B07B45" w:rsidP="00B07B45">
      <w:pPr>
        <w:spacing w:line="240" w:lineRule="auto"/>
        <w:rPr>
          <w:rFonts w:ascii="Times New Roman" w:hAnsi="Times New Roman" w:cs="Times New Roman"/>
          <w:szCs w:val="24"/>
        </w:rPr>
      </w:pPr>
      <w:r w:rsidRPr="00D614CE">
        <w:rPr>
          <w:rFonts w:ascii="Times New Roman" w:hAnsi="Times New Roman" w:cs="Times New Roman"/>
        </w:rPr>
        <w:t xml:space="preserve">74AHC1G02 :                                                                             </w:t>
      </w:r>
      <w:r w:rsidRPr="00D614CE">
        <w:rPr>
          <w:rFonts w:ascii="Times New Roman" w:hAnsi="Times New Roman" w:cs="Times New Roman"/>
        </w:rPr>
        <w:br/>
      </w:r>
      <w:hyperlink r:id="rId25" w:history="1">
        <w:r w:rsidRPr="00D614CE">
          <w:rPr>
            <w:rStyle w:val="Lienhypertexte"/>
            <w:rFonts w:ascii="Times New Roman" w:hAnsi="Times New Roman" w:cs="Times New Roman"/>
            <w:szCs w:val="24"/>
          </w:rPr>
          <w:t>https://assets.nexperia.com/documents/data-sheet/74AHC_AHCT1G02.pdf</w:t>
        </w:r>
      </w:hyperlink>
    </w:p>
    <w:p w14:paraId="55AEDEF5" w14:textId="77777777" w:rsidR="00B07B45" w:rsidRPr="00B07B45" w:rsidRDefault="00B07B45" w:rsidP="00B07B45">
      <w:pPr>
        <w:spacing w:line="240" w:lineRule="auto"/>
        <w:rPr>
          <w:rFonts w:ascii="Times New Roman" w:hAnsi="Times New Roman" w:cs="Times New Roman"/>
          <w:szCs w:val="24"/>
          <w:lang w:val="en-US"/>
        </w:rPr>
      </w:pPr>
      <w:r w:rsidRPr="00B07B45">
        <w:rPr>
          <w:rFonts w:ascii="Times New Roman" w:hAnsi="Times New Roman" w:cs="Times New Roman"/>
          <w:szCs w:val="24"/>
          <w:lang w:val="en-US"/>
        </w:rPr>
        <w:t xml:space="preserve">74ALVCH16827:                                                      </w:t>
      </w:r>
      <w:r w:rsidRPr="00B07B45">
        <w:rPr>
          <w:rFonts w:ascii="Times New Roman" w:hAnsi="Times New Roman" w:cs="Times New Roman"/>
          <w:szCs w:val="24"/>
          <w:lang w:val="en-US"/>
        </w:rPr>
        <w:br/>
      </w:r>
      <w:hyperlink r:id="rId26" w:history="1">
        <w:r w:rsidRPr="00B07B45">
          <w:rPr>
            <w:rStyle w:val="Lienhypertexte"/>
            <w:rFonts w:ascii="Times New Roman" w:hAnsi="Times New Roman" w:cs="Times New Roman"/>
            <w:szCs w:val="24"/>
            <w:lang w:val="en-US"/>
          </w:rPr>
          <w:t>https://assets.nexperia.com/documents/data-sheet/74ALVCH16827.pdf</w:t>
        </w:r>
      </w:hyperlink>
    </w:p>
    <w:p w14:paraId="30AC39EB" w14:textId="77777777" w:rsidR="00B07B45" w:rsidRPr="00B07B45" w:rsidRDefault="00B07B45" w:rsidP="00B07B45">
      <w:pPr>
        <w:rPr>
          <w:rFonts w:ascii="Times New Roman" w:hAnsi="Times New Roman" w:cs="Times New Roman"/>
          <w:szCs w:val="24"/>
          <w:lang w:val="en-US"/>
        </w:rPr>
      </w:pPr>
      <w:r w:rsidRPr="00B07B45">
        <w:rPr>
          <w:rFonts w:ascii="Times New Roman" w:hAnsi="Times New Roman" w:cs="Times New Roman"/>
          <w:szCs w:val="24"/>
          <w:lang w:val="en-US"/>
        </w:rPr>
        <w:t>74LVC163:</w:t>
      </w:r>
      <w:r w:rsidRPr="00B07B45">
        <w:rPr>
          <w:rFonts w:ascii="Times New Roman" w:hAnsi="Times New Roman" w:cs="Times New Roman"/>
          <w:szCs w:val="24"/>
          <w:lang w:val="en-US"/>
        </w:rPr>
        <w:br/>
      </w:r>
      <w:hyperlink r:id="rId27" w:history="1">
        <w:r w:rsidRPr="00B07B45">
          <w:rPr>
            <w:rStyle w:val="Lienhypertexte"/>
            <w:rFonts w:ascii="Times New Roman" w:hAnsi="Times New Roman" w:cs="Times New Roman"/>
            <w:szCs w:val="24"/>
            <w:lang w:val="en-US"/>
          </w:rPr>
          <w:t>https://assets.nexperia.com/documents/data-sheet/74LVC163.pdf</w:t>
        </w:r>
      </w:hyperlink>
    </w:p>
    <w:p w14:paraId="5A36A8D6" w14:textId="77777777" w:rsidR="00B07B45" w:rsidRPr="00B07B45" w:rsidRDefault="00B07B45" w:rsidP="00B07B45">
      <w:pPr>
        <w:rPr>
          <w:rFonts w:ascii="Times New Roman" w:hAnsi="Times New Roman" w:cs="Times New Roman"/>
          <w:szCs w:val="24"/>
          <w:lang w:val="en-US"/>
        </w:rPr>
      </w:pPr>
      <w:r w:rsidRPr="00B07B45">
        <w:rPr>
          <w:rFonts w:ascii="Times New Roman" w:hAnsi="Times New Roman" w:cs="Times New Roman"/>
          <w:szCs w:val="24"/>
          <w:lang w:val="en-US"/>
        </w:rPr>
        <w:t>74LVC245:</w:t>
      </w:r>
      <w:r w:rsidRPr="00B07B45">
        <w:rPr>
          <w:rFonts w:ascii="Times New Roman" w:hAnsi="Times New Roman" w:cs="Times New Roman"/>
          <w:szCs w:val="24"/>
          <w:lang w:val="en-US"/>
        </w:rPr>
        <w:br/>
      </w:r>
      <w:hyperlink r:id="rId28" w:history="1">
        <w:r w:rsidRPr="00B07B45">
          <w:rPr>
            <w:rStyle w:val="Lienhypertexte"/>
            <w:rFonts w:ascii="Times New Roman" w:hAnsi="Times New Roman" w:cs="Times New Roman"/>
            <w:szCs w:val="24"/>
            <w:lang w:val="en-US"/>
          </w:rPr>
          <w:t>https://assets.nexperia.com/documents/data-sheet/74LVC_LVCH245A.pdf</w:t>
        </w:r>
      </w:hyperlink>
    </w:p>
    <w:p w14:paraId="7DF809FB" w14:textId="77777777" w:rsidR="00B07B45" w:rsidRPr="00B07B45" w:rsidRDefault="00B07B45" w:rsidP="00B07B45">
      <w:pPr>
        <w:rPr>
          <w:rFonts w:ascii="Times New Roman" w:hAnsi="Times New Roman" w:cs="Times New Roman"/>
          <w:lang w:val="en-US"/>
        </w:rPr>
      </w:pPr>
      <w:r w:rsidRPr="00B07B45">
        <w:rPr>
          <w:rFonts w:ascii="Times New Roman" w:hAnsi="Times New Roman" w:cs="Times New Roman"/>
          <w:szCs w:val="24"/>
          <w:lang w:val="en-US"/>
        </w:rPr>
        <w:t>74LVC595:</w:t>
      </w:r>
      <w:r w:rsidRPr="00B07B45">
        <w:rPr>
          <w:rFonts w:ascii="Times New Roman" w:hAnsi="Times New Roman" w:cs="Times New Roman"/>
          <w:szCs w:val="24"/>
          <w:lang w:val="en-US"/>
        </w:rPr>
        <w:br/>
      </w:r>
      <w:hyperlink r:id="rId29" w:history="1">
        <w:r w:rsidRPr="00B07B45">
          <w:rPr>
            <w:rStyle w:val="Lienhypertexte"/>
            <w:rFonts w:ascii="Times New Roman" w:hAnsi="Times New Roman" w:cs="Times New Roman"/>
            <w:lang w:val="en-US"/>
          </w:rPr>
          <w:t>https://assets.nexperia.com/documents/data-sheet/74LVC595A.pdf</w:t>
        </w:r>
      </w:hyperlink>
    </w:p>
    <w:p w14:paraId="2FA3E622" w14:textId="77777777" w:rsidR="00B07B45" w:rsidRPr="00B07B45" w:rsidRDefault="00B07B45" w:rsidP="00B07B45">
      <w:pPr>
        <w:rPr>
          <w:rFonts w:ascii="Times New Roman" w:hAnsi="Times New Roman" w:cs="Times New Roman"/>
          <w:lang w:val="en-US"/>
        </w:rPr>
      </w:pPr>
      <w:r w:rsidRPr="00B07B45">
        <w:rPr>
          <w:rFonts w:ascii="Times New Roman" w:hAnsi="Times New Roman" w:cs="Times New Roman"/>
          <w:lang w:val="en-US"/>
        </w:rPr>
        <w:lastRenderedPageBreak/>
        <w:t>74LVC109:</w:t>
      </w:r>
      <w:r w:rsidRPr="00B07B45">
        <w:rPr>
          <w:rFonts w:ascii="Times New Roman" w:hAnsi="Times New Roman" w:cs="Times New Roman"/>
          <w:lang w:val="en-US"/>
        </w:rPr>
        <w:br/>
      </w:r>
      <w:hyperlink r:id="rId30" w:history="1">
        <w:r w:rsidRPr="00B07B45">
          <w:rPr>
            <w:rStyle w:val="Lienhypertexte"/>
            <w:rFonts w:ascii="Times New Roman" w:hAnsi="Times New Roman" w:cs="Times New Roman"/>
            <w:lang w:val="en-US"/>
          </w:rPr>
          <w:t>https://datasheet.octopart.com/74LVC109PW,112-NXP-datasheet-8331644.pdf</w:t>
        </w:r>
      </w:hyperlink>
    </w:p>
    <w:p w14:paraId="3DC07B3F" w14:textId="77777777" w:rsidR="00B07B45" w:rsidRPr="00B07B45" w:rsidRDefault="00B07B45" w:rsidP="00B07B45">
      <w:pPr>
        <w:rPr>
          <w:rFonts w:ascii="Times New Roman" w:hAnsi="Times New Roman" w:cs="Times New Roman"/>
          <w:lang w:val="en-US"/>
        </w:rPr>
      </w:pPr>
      <w:r w:rsidRPr="00B07B45">
        <w:rPr>
          <w:rFonts w:ascii="Times New Roman" w:hAnsi="Times New Roman" w:cs="Times New Roman"/>
          <w:lang w:val="en-US"/>
        </w:rPr>
        <w:t>74LVC1G00:</w:t>
      </w:r>
      <w:r w:rsidRPr="00B07B45">
        <w:rPr>
          <w:rFonts w:ascii="Times New Roman" w:hAnsi="Times New Roman" w:cs="Times New Roman"/>
          <w:lang w:val="en-US"/>
        </w:rPr>
        <w:br/>
      </w:r>
      <w:hyperlink r:id="rId31" w:history="1">
        <w:r w:rsidRPr="00B07B45">
          <w:rPr>
            <w:rStyle w:val="Lienhypertexte"/>
            <w:rFonts w:ascii="Times New Roman" w:hAnsi="Times New Roman" w:cs="Times New Roman"/>
            <w:lang w:val="en-US"/>
          </w:rPr>
          <w:t>https://assets.nexperia.com/documents/data-sheet/74LVC1G00.pdf</w:t>
        </w:r>
      </w:hyperlink>
    </w:p>
    <w:p w14:paraId="1C44F203" w14:textId="77777777" w:rsidR="00B07B45" w:rsidRPr="00B07B45" w:rsidRDefault="00B07B45" w:rsidP="00B07B45">
      <w:pPr>
        <w:rPr>
          <w:rFonts w:ascii="Times New Roman" w:hAnsi="Times New Roman" w:cs="Times New Roman"/>
          <w:lang w:val="en-US"/>
        </w:rPr>
      </w:pPr>
    </w:p>
    <w:p w14:paraId="1C051391" w14:textId="77777777" w:rsidR="00B07B45" w:rsidRPr="00AE192F" w:rsidRDefault="00B07B45" w:rsidP="00B07B45">
      <w:pPr>
        <w:rPr>
          <w:rFonts w:ascii="Times New Roman" w:hAnsi="Times New Roman" w:cs="Times New Roman"/>
          <w:lang w:val="en-US"/>
        </w:rPr>
      </w:pPr>
      <w:r w:rsidRPr="00AE192F">
        <w:rPr>
          <w:rFonts w:ascii="Times New Roman" w:hAnsi="Times New Roman" w:cs="Times New Roman"/>
          <w:lang w:val="en-US"/>
        </w:rPr>
        <w:t>CY7C1059DV33:</w:t>
      </w:r>
      <w:r w:rsidRPr="00AE192F">
        <w:rPr>
          <w:rFonts w:ascii="Times New Roman" w:hAnsi="Times New Roman" w:cs="Times New Roman"/>
          <w:lang w:val="en-US"/>
        </w:rPr>
        <w:br/>
      </w:r>
      <w:hyperlink r:id="rId32" w:history="1">
        <w:r w:rsidRPr="00AE192F">
          <w:rPr>
            <w:rStyle w:val="Lienhypertexte"/>
            <w:rFonts w:ascii="Times New Roman" w:hAnsi="Times New Roman" w:cs="Times New Roman"/>
            <w:lang w:val="en-US"/>
          </w:rPr>
          <w:t>https://www.cypress.com/file/42791/download</w:t>
        </w:r>
      </w:hyperlink>
    </w:p>
    <w:p w14:paraId="09CC572E" w14:textId="77777777" w:rsidR="00B07B45" w:rsidRPr="00AE192F" w:rsidRDefault="00B07B45" w:rsidP="00B07B45">
      <w:pPr>
        <w:rPr>
          <w:rFonts w:ascii="Times New Roman" w:hAnsi="Times New Roman" w:cs="Times New Roman"/>
          <w:lang w:val="en-US"/>
        </w:rPr>
      </w:pPr>
      <w:r w:rsidRPr="00AE192F">
        <w:rPr>
          <w:rFonts w:ascii="Times New Roman" w:hAnsi="Times New Roman" w:cs="Times New Roman"/>
          <w:lang w:val="en-US"/>
        </w:rPr>
        <w:t>74AHC1G02:</w:t>
      </w:r>
      <w:r w:rsidRPr="00AE192F">
        <w:rPr>
          <w:rFonts w:ascii="Times New Roman" w:hAnsi="Times New Roman" w:cs="Times New Roman"/>
          <w:lang w:val="en-US"/>
        </w:rPr>
        <w:br/>
      </w:r>
      <w:hyperlink r:id="rId33" w:history="1">
        <w:r w:rsidRPr="00AE192F">
          <w:rPr>
            <w:rStyle w:val="Lienhypertexte"/>
            <w:rFonts w:ascii="Times New Roman" w:hAnsi="Times New Roman" w:cs="Times New Roman"/>
            <w:lang w:val="en-US"/>
          </w:rPr>
          <w:t>https://assets.nexperia.com/documents/data-sheet/74AHC_AHCT1G02.pdf</w:t>
        </w:r>
      </w:hyperlink>
    </w:p>
    <w:p w14:paraId="7F392758" w14:textId="77777777" w:rsidR="00B07B45" w:rsidRPr="00AE192F" w:rsidRDefault="00B07B45" w:rsidP="00B07B45">
      <w:pPr>
        <w:rPr>
          <w:rFonts w:ascii="Times New Roman" w:hAnsi="Times New Roman" w:cs="Times New Roman"/>
          <w:lang w:val="en-US"/>
        </w:rPr>
      </w:pPr>
      <w:r w:rsidRPr="00AE192F">
        <w:rPr>
          <w:rFonts w:ascii="Times New Roman" w:hAnsi="Times New Roman" w:cs="Times New Roman"/>
          <w:lang w:val="en-US"/>
        </w:rPr>
        <w:t>74LVC1G02:</w:t>
      </w:r>
      <w:r w:rsidRPr="00AE192F">
        <w:rPr>
          <w:rFonts w:ascii="Times New Roman" w:hAnsi="Times New Roman" w:cs="Times New Roman"/>
          <w:lang w:val="en-US"/>
        </w:rPr>
        <w:br/>
      </w:r>
      <w:hyperlink r:id="rId34" w:history="1">
        <w:r w:rsidRPr="00AE192F">
          <w:rPr>
            <w:rStyle w:val="Lienhypertexte"/>
            <w:rFonts w:ascii="Times New Roman" w:hAnsi="Times New Roman" w:cs="Times New Roman"/>
            <w:lang w:val="en-US"/>
          </w:rPr>
          <w:t>https://assets.nexperia.com/documents/data-sheet/74LVC1G02.pdf</w:t>
        </w:r>
      </w:hyperlink>
    </w:p>
    <w:p w14:paraId="4EA75E8B" w14:textId="77777777" w:rsidR="00B07B45" w:rsidRPr="00AE192F" w:rsidRDefault="00B07B45" w:rsidP="00B07B45">
      <w:pPr>
        <w:rPr>
          <w:rFonts w:ascii="Times New Roman" w:hAnsi="Times New Roman" w:cs="Times New Roman"/>
          <w:lang w:val="en-US"/>
        </w:rPr>
      </w:pPr>
      <w:r w:rsidRPr="00AE192F">
        <w:rPr>
          <w:rFonts w:ascii="Times New Roman" w:hAnsi="Times New Roman" w:cs="Times New Roman"/>
          <w:lang w:val="en-US"/>
        </w:rPr>
        <w:t>74LVC112:</w:t>
      </w:r>
      <w:r w:rsidRPr="00AE192F">
        <w:rPr>
          <w:rFonts w:ascii="Times New Roman" w:hAnsi="Times New Roman" w:cs="Times New Roman"/>
          <w:lang w:val="en-US"/>
        </w:rPr>
        <w:br/>
      </w:r>
      <w:hyperlink r:id="rId35" w:history="1">
        <w:r w:rsidRPr="00AE192F">
          <w:rPr>
            <w:rStyle w:val="Lienhypertexte"/>
            <w:rFonts w:ascii="Times New Roman" w:hAnsi="Times New Roman" w:cs="Times New Roman"/>
            <w:lang w:val="en-US"/>
          </w:rPr>
          <w:t>http://www.ti.com/lit/ds/symlink/sn74lvc112a.pdf</w:t>
        </w:r>
      </w:hyperlink>
    </w:p>
    <w:p w14:paraId="05E2D2D7" w14:textId="77777777" w:rsidR="00B07B45" w:rsidRPr="00AE192F" w:rsidRDefault="00B07B45" w:rsidP="00B07B45">
      <w:pPr>
        <w:rPr>
          <w:rFonts w:ascii="Times New Roman" w:hAnsi="Times New Roman" w:cs="Times New Roman"/>
          <w:lang w:val="en-US"/>
        </w:rPr>
      </w:pPr>
      <w:r w:rsidRPr="00AE192F">
        <w:rPr>
          <w:rFonts w:ascii="Times New Roman" w:hAnsi="Times New Roman" w:cs="Times New Roman"/>
          <w:lang w:val="en-US"/>
        </w:rPr>
        <w:t>74LVC74:</w:t>
      </w:r>
      <w:r w:rsidRPr="00AE192F">
        <w:rPr>
          <w:rFonts w:ascii="Times New Roman" w:hAnsi="Times New Roman" w:cs="Times New Roman"/>
          <w:lang w:val="en-US"/>
        </w:rPr>
        <w:br/>
      </w:r>
      <w:hyperlink r:id="rId36" w:history="1">
        <w:r w:rsidRPr="00AE192F">
          <w:rPr>
            <w:rStyle w:val="Lienhypertexte"/>
            <w:rFonts w:ascii="Times New Roman" w:hAnsi="Times New Roman" w:cs="Times New Roman"/>
            <w:lang w:val="en-US"/>
          </w:rPr>
          <w:t>https://assets.nexperia.com/documents/data-sheet/74LVC74A.pdf</w:t>
        </w:r>
      </w:hyperlink>
    </w:p>
    <w:p w14:paraId="69BF3B80" w14:textId="77777777" w:rsidR="00B07B45" w:rsidRPr="00AE192F" w:rsidRDefault="00B07B45" w:rsidP="00B07B45">
      <w:pPr>
        <w:rPr>
          <w:rFonts w:ascii="Times New Roman" w:hAnsi="Times New Roman" w:cs="Times New Roman"/>
          <w:lang w:val="en-US"/>
        </w:rPr>
      </w:pPr>
      <w:r w:rsidRPr="00AE192F">
        <w:rPr>
          <w:rFonts w:ascii="Times New Roman" w:hAnsi="Times New Roman" w:cs="Times New Roman"/>
          <w:lang w:val="en-US"/>
        </w:rPr>
        <w:t>AD1580:</w:t>
      </w:r>
      <w:r w:rsidRPr="00AE192F">
        <w:rPr>
          <w:rFonts w:ascii="Times New Roman" w:hAnsi="Times New Roman" w:cs="Times New Roman"/>
          <w:lang w:val="en-US"/>
        </w:rPr>
        <w:br/>
      </w:r>
      <w:hyperlink r:id="rId37" w:history="1">
        <w:r w:rsidRPr="00AE192F">
          <w:rPr>
            <w:rStyle w:val="Lienhypertexte"/>
            <w:rFonts w:ascii="Times New Roman" w:hAnsi="Times New Roman" w:cs="Times New Roman"/>
            <w:lang w:val="en-US"/>
          </w:rPr>
          <w:t>https://www.analog.com/media/en/technical-documentation/data-sheets/ad1580.pdf</w:t>
        </w:r>
      </w:hyperlink>
    </w:p>
    <w:p w14:paraId="685A7C95" w14:textId="77777777" w:rsidR="00B07B45" w:rsidRPr="00AE192F" w:rsidRDefault="00B07B45" w:rsidP="00B07B45">
      <w:pPr>
        <w:rPr>
          <w:rFonts w:ascii="Times New Roman" w:hAnsi="Times New Roman" w:cs="Times New Roman"/>
          <w:lang w:val="en-US"/>
        </w:rPr>
      </w:pPr>
      <w:r w:rsidRPr="00AE192F">
        <w:rPr>
          <w:rFonts w:ascii="Times New Roman" w:hAnsi="Times New Roman" w:cs="Times New Roman"/>
          <w:lang w:val="en-US"/>
        </w:rPr>
        <w:t>ADV7125:</w:t>
      </w:r>
      <w:r w:rsidRPr="00AE192F">
        <w:rPr>
          <w:rFonts w:ascii="Times New Roman" w:hAnsi="Times New Roman" w:cs="Times New Roman"/>
          <w:lang w:val="en-US"/>
        </w:rPr>
        <w:br/>
      </w:r>
      <w:hyperlink r:id="rId38" w:history="1">
        <w:r w:rsidRPr="00AE192F">
          <w:rPr>
            <w:rStyle w:val="Lienhypertexte"/>
            <w:rFonts w:ascii="Times New Roman" w:hAnsi="Times New Roman" w:cs="Times New Roman"/>
            <w:lang w:val="en-US"/>
          </w:rPr>
          <w:t>https://www.analog.com/media/en/technical-documentation/data-sheets/adv7125.pdf</w:t>
        </w:r>
      </w:hyperlink>
    </w:p>
    <w:p w14:paraId="726A4D39" w14:textId="77777777" w:rsidR="00B07B45" w:rsidRPr="00AE192F" w:rsidRDefault="00B07B45" w:rsidP="00B07B45">
      <w:pPr>
        <w:rPr>
          <w:rFonts w:ascii="Times New Roman" w:hAnsi="Times New Roman" w:cs="Times New Roman"/>
          <w:lang w:val="en-US"/>
        </w:rPr>
      </w:pPr>
      <w:r w:rsidRPr="00AE192F">
        <w:rPr>
          <w:rFonts w:ascii="Times New Roman" w:hAnsi="Times New Roman" w:cs="Times New Roman"/>
          <w:lang w:val="en-US"/>
        </w:rPr>
        <w:t>ICS551:</w:t>
      </w:r>
      <w:r w:rsidRPr="00AE192F">
        <w:rPr>
          <w:rFonts w:ascii="Times New Roman" w:hAnsi="Times New Roman" w:cs="Times New Roman"/>
          <w:lang w:val="en-US"/>
        </w:rPr>
        <w:br/>
      </w:r>
      <w:hyperlink r:id="rId39" w:history="1">
        <w:r w:rsidRPr="00AE192F">
          <w:rPr>
            <w:rStyle w:val="Lienhypertexte"/>
            <w:rFonts w:ascii="Times New Roman" w:hAnsi="Times New Roman" w:cs="Times New Roman"/>
            <w:lang w:val="en-US"/>
          </w:rPr>
          <w:t>https://www.idt.com/document/dst/551-datasheet</w:t>
        </w:r>
      </w:hyperlink>
    </w:p>
    <w:p w14:paraId="73216F87" w14:textId="77777777" w:rsidR="00B07B45" w:rsidRPr="00AE192F" w:rsidRDefault="00B07B45" w:rsidP="00B07B45">
      <w:pPr>
        <w:rPr>
          <w:rFonts w:ascii="Times New Roman" w:hAnsi="Times New Roman" w:cs="Times New Roman"/>
          <w:lang w:val="en-US"/>
        </w:rPr>
      </w:pPr>
      <w:r w:rsidRPr="00AE192F">
        <w:rPr>
          <w:rFonts w:ascii="Times New Roman" w:hAnsi="Times New Roman" w:cs="Times New Roman"/>
          <w:lang w:val="en-US"/>
        </w:rPr>
        <w:t>KC2520C40.0000C2YE00:</w:t>
      </w:r>
      <w:r w:rsidRPr="00AE192F">
        <w:rPr>
          <w:rFonts w:ascii="Times New Roman" w:hAnsi="Times New Roman" w:cs="Times New Roman"/>
          <w:lang w:val="en-US"/>
        </w:rPr>
        <w:br/>
      </w:r>
      <w:hyperlink r:id="rId40" w:history="1">
        <w:r w:rsidRPr="00AE192F">
          <w:rPr>
            <w:rStyle w:val="Lienhypertexte"/>
            <w:rFonts w:ascii="Times New Roman" w:hAnsi="Times New Roman" w:cs="Times New Roman"/>
            <w:lang w:val="en-US"/>
          </w:rPr>
          <w:t>https://global.kyocera.com/prdct/electro/product/pdf/kc2520c_c2_e.pdf</w:t>
        </w:r>
      </w:hyperlink>
    </w:p>
    <w:p w14:paraId="64C07691" w14:textId="77777777" w:rsidR="008755CF" w:rsidRPr="00AE192F" w:rsidRDefault="008755CF" w:rsidP="008755CF">
      <w:pPr>
        <w:rPr>
          <w:rFonts w:ascii="Times New Roman" w:hAnsi="Times New Roman" w:cs="Times New Roman"/>
          <w:lang w:val="en-US"/>
        </w:rPr>
      </w:pPr>
    </w:p>
    <w:sectPr w:rsidR="008755CF" w:rsidRPr="00AE192F" w:rsidSect="008755CF">
      <w:footerReference w:type="default" r:id="rId4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41BEC" w14:textId="77777777" w:rsidR="00B90C85" w:rsidRDefault="00B90C85" w:rsidP="008755CF">
      <w:pPr>
        <w:spacing w:after="0" w:line="240" w:lineRule="auto"/>
      </w:pPr>
      <w:r>
        <w:separator/>
      </w:r>
    </w:p>
  </w:endnote>
  <w:endnote w:type="continuationSeparator" w:id="0">
    <w:p w14:paraId="1F068EC8" w14:textId="77777777" w:rsidR="00B90C85" w:rsidRDefault="00B90C85" w:rsidP="00875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ante">
    <w:altName w:val="Dante"/>
    <w:charset w:val="00"/>
    <w:family w:val="roman"/>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667440"/>
      <w:docPartObj>
        <w:docPartGallery w:val="Page Numbers (Bottom of Page)"/>
        <w:docPartUnique/>
      </w:docPartObj>
    </w:sdtPr>
    <w:sdtEndPr/>
    <w:sdtContent>
      <w:p w14:paraId="54F976B9" w14:textId="77777777" w:rsidR="008755CF" w:rsidRDefault="008755CF">
        <w:pPr>
          <w:pStyle w:val="Pieddepage"/>
          <w:jc w:val="right"/>
        </w:pPr>
        <w:r>
          <w:fldChar w:fldCharType="begin"/>
        </w:r>
        <w:r>
          <w:instrText>PAGE   \* MERGEFORMAT</w:instrText>
        </w:r>
        <w:r>
          <w:fldChar w:fldCharType="separate"/>
        </w:r>
        <w:r>
          <w:rPr>
            <w:lang w:val="fr-FR"/>
          </w:rPr>
          <w:t>2</w:t>
        </w:r>
        <w:r>
          <w:fldChar w:fldCharType="end"/>
        </w:r>
      </w:p>
    </w:sdtContent>
  </w:sdt>
  <w:p w14:paraId="014C7E76" w14:textId="77777777" w:rsidR="008755CF" w:rsidRDefault="008755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2868F" w14:textId="77777777" w:rsidR="00B90C85" w:rsidRDefault="00B90C85" w:rsidP="008755CF">
      <w:pPr>
        <w:spacing w:after="0" w:line="240" w:lineRule="auto"/>
      </w:pPr>
      <w:r>
        <w:separator/>
      </w:r>
    </w:p>
  </w:footnote>
  <w:footnote w:type="continuationSeparator" w:id="0">
    <w:p w14:paraId="2EF5AE78" w14:textId="77777777" w:rsidR="00B90C85" w:rsidRDefault="00B90C85" w:rsidP="008755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85FDE"/>
    <w:multiLevelType w:val="hybridMultilevel"/>
    <w:tmpl w:val="1668F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11699"/>
    <w:multiLevelType w:val="hybridMultilevel"/>
    <w:tmpl w:val="BB449790"/>
    <w:lvl w:ilvl="0" w:tplc="0C0C0011">
      <w:start w:val="1"/>
      <w:numFmt w:val="decimal"/>
      <w:lvlText w:val="%1)"/>
      <w:lvlJc w:val="left"/>
      <w:pPr>
        <w:ind w:left="501" w:hanging="360"/>
      </w:pPr>
      <w:rPr>
        <w:rFonts w:hint="default"/>
      </w:rPr>
    </w:lvl>
    <w:lvl w:ilvl="1" w:tplc="0C0C0019" w:tentative="1">
      <w:start w:val="1"/>
      <w:numFmt w:val="lowerLetter"/>
      <w:lvlText w:val="%2."/>
      <w:lvlJc w:val="left"/>
      <w:pPr>
        <w:ind w:left="1221" w:hanging="360"/>
      </w:pPr>
    </w:lvl>
    <w:lvl w:ilvl="2" w:tplc="0C0C001B" w:tentative="1">
      <w:start w:val="1"/>
      <w:numFmt w:val="lowerRoman"/>
      <w:lvlText w:val="%3."/>
      <w:lvlJc w:val="right"/>
      <w:pPr>
        <w:ind w:left="1941" w:hanging="180"/>
      </w:pPr>
    </w:lvl>
    <w:lvl w:ilvl="3" w:tplc="0C0C000F" w:tentative="1">
      <w:start w:val="1"/>
      <w:numFmt w:val="decimal"/>
      <w:lvlText w:val="%4."/>
      <w:lvlJc w:val="left"/>
      <w:pPr>
        <w:ind w:left="2661" w:hanging="360"/>
      </w:pPr>
    </w:lvl>
    <w:lvl w:ilvl="4" w:tplc="0C0C0019" w:tentative="1">
      <w:start w:val="1"/>
      <w:numFmt w:val="lowerLetter"/>
      <w:lvlText w:val="%5."/>
      <w:lvlJc w:val="left"/>
      <w:pPr>
        <w:ind w:left="3381" w:hanging="360"/>
      </w:pPr>
    </w:lvl>
    <w:lvl w:ilvl="5" w:tplc="0C0C001B" w:tentative="1">
      <w:start w:val="1"/>
      <w:numFmt w:val="lowerRoman"/>
      <w:lvlText w:val="%6."/>
      <w:lvlJc w:val="right"/>
      <w:pPr>
        <w:ind w:left="4101" w:hanging="180"/>
      </w:pPr>
    </w:lvl>
    <w:lvl w:ilvl="6" w:tplc="0C0C000F" w:tentative="1">
      <w:start w:val="1"/>
      <w:numFmt w:val="decimal"/>
      <w:lvlText w:val="%7."/>
      <w:lvlJc w:val="left"/>
      <w:pPr>
        <w:ind w:left="4821" w:hanging="360"/>
      </w:pPr>
    </w:lvl>
    <w:lvl w:ilvl="7" w:tplc="0C0C0019" w:tentative="1">
      <w:start w:val="1"/>
      <w:numFmt w:val="lowerLetter"/>
      <w:lvlText w:val="%8."/>
      <w:lvlJc w:val="left"/>
      <w:pPr>
        <w:ind w:left="5541" w:hanging="360"/>
      </w:pPr>
    </w:lvl>
    <w:lvl w:ilvl="8" w:tplc="0C0C001B" w:tentative="1">
      <w:start w:val="1"/>
      <w:numFmt w:val="lowerRoman"/>
      <w:lvlText w:val="%9."/>
      <w:lvlJc w:val="right"/>
      <w:pPr>
        <w:ind w:left="6261" w:hanging="180"/>
      </w:pPr>
    </w:lvl>
  </w:abstractNum>
  <w:abstractNum w:abstractNumId="2" w15:restartNumberingAfterBreak="0">
    <w:nsid w:val="1FF7021C"/>
    <w:multiLevelType w:val="hybridMultilevel"/>
    <w:tmpl w:val="1F985C0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65F74A2"/>
    <w:multiLevelType w:val="hybridMultilevel"/>
    <w:tmpl w:val="97AC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29"/>
    <w:rsid w:val="00044EB5"/>
    <w:rsid w:val="00046B39"/>
    <w:rsid w:val="000802D9"/>
    <w:rsid w:val="00135EB8"/>
    <w:rsid w:val="001E6393"/>
    <w:rsid w:val="001F38AE"/>
    <w:rsid w:val="00222880"/>
    <w:rsid w:val="00297929"/>
    <w:rsid w:val="002B6692"/>
    <w:rsid w:val="00421316"/>
    <w:rsid w:val="004836E8"/>
    <w:rsid w:val="005A08FD"/>
    <w:rsid w:val="005C0062"/>
    <w:rsid w:val="005F642E"/>
    <w:rsid w:val="00651BD7"/>
    <w:rsid w:val="00657D94"/>
    <w:rsid w:val="00660FBA"/>
    <w:rsid w:val="006677BD"/>
    <w:rsid w:val="006A63B8"/>
    <w:rsid w:val="00871B60"/>
    <w:rsid w:val="008755CF"/>
    <w:rsid w:val="008B052C"/>
    <w:rsid w:val="00940B8C"/>
    <w:rsid w:val="0095441B"/>
    <w:rsid w:val="00990927"/>
    <w:rsid w:val="009A16C1"/>
    <w:rsid w:val="00A101D1"/>
    <w:rsid w:val="00A36BED"/>
    <w:rsid w:val="00A65000"/>
    <w:rsid w:val="00AC67B2"/>
    <w:rsid w:val="00AE192F"/>
    <w:rsid w:val="00AE2538"/>
    <w:rsid w:val="00B07B45"/>
    <w:rsid w:val="00B25611"/>
    <w:rsid w:val="00B90C85"/>
    <w:rsid w:val="00BD4C61"/>
    <w:rsid w:val="00C21C1C"/>
    <w:rsid w:val="00CA7A52"/>
    <w:rsid w:val="00D20F63"/>
    <w:rsid w:val="00DC11DE"/>
    <w:rsid w:val="00E40A3A"/>
    <w:rsid w:val="00E744FB"/>
    <w:rsid w:val="00E8447C"/>
    <w:rsid w:val="00EF6EF7"/>
    <w:rsid w:val="00F23A51"/>
    <w:rsid w:val="00F746EE"/>
    <w:rsid w:val="00FE3EA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0634"/>
  <w15:chartTrackingRefBased/>
  <w15:docId w15:val="{695AED5F-7D0B-4ABC-9041-FFBCDACDD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A51"/>
    <w:rPr>
      <w:rFonts w:ascii="Dante" w:hAnsi="Dante"/>
      <w:sz w:val="24"/>
    </w:rPr>
  </w:style>
  <w:style w:type="paragraph" w:styleId="Titre1">
    <w:name w:val="heading 1"/>
    <w:basedOn w:val="Normal"/>
    <w:next w:val="Normal"/>
    <w:link w:val="Titre1Car"/>
    <w:uiPriority w:val="9"/>
    <w:qFormat/>
    <w:rsid w:val="009909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909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90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092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9092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90927"/>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5F64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642E"/>
    <w:rPr>
      <w:rFonts w:ascii="Segoe UI" w:hAnsi="Segoe UI" w:cs="Segoe UI"/>
      <w:sz w:val="18"/>
      <w:szCs w:val="18"/>
    </w:rPr>
  </w:style>
  <w:style w:type="paragraph" w:styleId="Paragraphedeliste">
    <w:name w:val="List Paragraph"/>
    <w:basedOn w:val="Normal"/>
    <w:uiPriority w:val="34"/>
    <w:qFormat/>
    <w:rsid w:val="00660FBA"/>
    <w:pPr>
      <w:ind w:left="720"/>
      <w:contextualSpacing/>
    </w:pPr>
  </w:style>
  <w:style w:type="paragraph" w:styleId="Lgende">
    <w:name w:val="caption"/>
    <w:basedOn w:val="Normal"/>
    <w:next w:val="Normal"/>
    <w:uiPriority w:val="35"/>
    <w:unhideWhenUsed/>
    <w:qFormat/>
    <w:rsid w:val="009A16C1"/>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A65000"/>
    <w:pPr>
      <w:outlineLvl w:val="9"/>
    </w:pPr>
    <w:rPr>
      <w:lang w:eastAsia="fr-CA"/>
    </w:rPr>
  </w:style>
  <w:style w:type="paragraph" w:styleId="TM1">
    <w:name w:val="toc 1"/>
    <w:basedOn w:val="Normal"/>
    <w:next w:val="Normal"/>
    <w:autoRedefine/>
    <w:uiPriority w:val="39"/>
    <w:unhideWhenUsed/>
    <w:rsid w:val="00A65000"/>
    <w:pPr>
      <w:spacing w:after="100"/>
    </w:pPr>
  </w:style>
  <w:style w:type="character" w:styleId="Lienhypertexte">
    <w:name w:val="Hyperlink"/>
    <w:basedOn w:val="Policepardfaut"/>
    <w:uiPriority w:val="99"/>
    <w:unhideWhenUsed/>
    <w:rsid w:val="00A65000"/>
    <w:rPr>
      <w:color w:val="0563C1" w:themeColor="hyperlink"/>
      <w:u w:val="single"/>
    </w:rPr>
  </w:style>
  <w:style w:type="paragraph" w:styleId="En-tte">
    <w:name w:val="header"/>
    <w:basedOn w:val="Normal"/>
    <w:link w:val="En-tteCar"/>
    <w:uiPriority w:val="99"/>
    <w:unhideWhenUsed/>
    <w:rsid w:val="008755CF"/>
    <w:pPr>
      <w:tabs>
        <w:tab w:val="center" w:pos="4680"/>
        <w:tab w:val="right" w:pos="9360"/>
      </w:tabs>
      <w:spacing w:after="0" w:line="240" w:lineRule="auto"/>
    </w:pPr>
  </w:style>
  <w:style w:type="character" w:customStyle="1" w:styleId="En-tteCar">
    <w:name w:val="En-tête Car"/>
    <w:basedOn w:val="Policepardfaut"/>
    <w:link w:val="En-tte"/>
    <w:uiPriority w:val="99"/>
    <w:rsid w:val="008755CF"/>
  </w:style>
  <w:style w:type="paragraph" w:styleId="Pieddepage">
    <w:name w:val="footer"/>
    <w:basedOn w:val="Normal"/>
    <w:link w:val="PieddepageCar"/>
    <w:uiPriority w:val="99"/>
    <w:unhideWhenUsed/>
    <w:rsid w:val="008755C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755CF"/>
  </w:style>
  <w:style w:type="table" w:styleId="Grilledutableau">
    <w:name w:val="Table Grid"/>
    <w:basedOn w:val="TableauNormal"/>
    <w:uiPriority w:val="39"/>
    <w:rsid w:val="005C0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5A08FD"/>
    <w:pPr>
      <w:spacing w:after="0"/>
    </w:pPr>
  </w:style>
  <w:style w:type="paragraph" w:styleId="TM2">
    <w:name w:val="toc 2"/>
    <w:basedOn w:val="Normal"/>
    <w:next w:val="Normal"/>
    <w:autoRedefine/>
    <w:uiPriority w:val="39"/>
    <w:unhideWhenUsed/>
    <w:rsid w:val="00E744F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cypress.com/file/38651/download" TargetMode="External"/><Relationship Id="rId26" Type="http://schemas.openxmlformats.org/officeDocument/2006/relationships/hyperlink" Target="https://assets.nexperia.com/documents/data-sheet/74ALVCH16827.pdf" TargetMode="External"/><Relationship Id="rId39" Type="http://schemas.openxmlformats.org/officeDocument/2006/relationships/hyperlink" Target="https://www.idt.com/document/dst/551-datasheet" TargetMode="External"/><Relationship Id="rId3" Type="http://schemas.openxmlformats.org/officeDocument/2006/relationships/styles" Target="styles.xml"/><Relationship Id="rId21" Type="http://schemas.openxmlformats.org/officeDocument/2006/relationships/hyperlink" Target="https://assets.nexperia.com/documents/leaflet/75017184.pdf" TargetMode="External"/><Relationship Id="rId34" Type="http://schemas.openxmlformats.org/officeDocument/2006/relationships/hyperlink" Target="https://assets.nexperia.com/documents/data-sheet/74LVC1G02.pdf"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nalog.com/media/en/training-seminars/tutorials/MT-101.pdf" TargetMode="External"/><Relationship Id="rId25" Type="http://schemas.openxmlformats.org/officeDocument/2006/relationships/hyperlink" Target="https://assets.nexperia.com/documents/data-sheet/74AHC_AHCT1G02.pdf" TargetMode="External"/><Relationship Id="rId33" Type="http://schemas.openxmlformats.org/officeDocument/2006/relationships/hyperlink" Target="https://assets.nexperia.com/documents/data-sheet/74AHC_AHCT1G02.pdf" TargetMode="External"/><Relationship Id="rId38" Type="http://schemas.openxmlformats.org/officeDocument/2006/relationships/hyperlink" Target="https://www.analog.com/media/en/technical-documentation/data-sheets/adv7125.pdf" TargetMode="External"/><Relationship Id="rId2" Type="http://schemas.openxmlformats.org/officeDocument/2006/relationships/numbering" Target="numbering.xml"/><Relationship Id="rId16" Type="http://schemas.openxmlformats.org/officeDocument/2006/relationships/hyperlink" Target="http://www.analog.com/media/en/training-seminars/tutorials/MT-097.pdf" TargetMode="External"/><Relationship Id="rId20" Type="http://schemas.openxmlformats.org/officeDocument/2006/relationships/hyperlink" Target="https://www.murata.com/products/emiconfun/capacitor/2013/02/14/en-20130214-p1" TargetMode="External"/><Relationship Id="rId29" Type="http://schemas.openxmlformats.org/officeDocument/2006/relationships/hyperlink" Target="https://assets.nexperia.com/documents/data-sheet/74LVC595A.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akerly.org/DDPP/DDPP4student/Supplementary_sections/Cntr.pdf" TargetMode="External"/><Relationship Id="rId32" Type="http://schemas.openxmlformats.org/officeDocument/2006/relationships/hyperlink" Target="https://www.cypress.com/file/42791/download" TargetMode="External"/><Relationship Id="rId37" Type="http://schemas.openxmlformats.org/officeDocument/2006/relationships/hyperlink" Target="https://www.analog.com/media/en/technical-documentation/data-sheets/ad1580.pdf" TargetMode="External"/><Relationship Id="rId40" Type="http://schemas.openxmlformats.org/officeDocument/2006/relationships/hyperlink" Target="https://global.kyocera.com/prdct/electro/product/pdf/kc2520c_c2_e.pdf"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tinyvga.com/vga-timing" TargetMode="External"/><Relationship Id="rId28" Type="http://schemas.openxmlformats.org/officeDocument/2006/relationships/hyperlink" Target="https://assets.nexperia.com/documents/data-sheet/74LVC_LVCH245A.pdf" TargetMode="External"/><Relationship Id="rId36" Type="http://schemas.openxmlformats.org/officeDocument/2006/relationships/hyperlink" Target="https://assets.nexperia.com/documents/data-sheet/74LVC74A.pdf" TargetMode="External"/><Relationship Id="rId10" Type="http://schemas.openxmlformats.org/officeDocument/2006/relationships/image" Target="media/image3.png"/><Relationship Id="rId19" Type="http://schemas.openxmlformats.org/officeDocument/2006/relationships/hyperlink" Target="https://www.diodes.com/assets/App-Note-Files/AB023.pdf" TargetMode="External"/><Relationship Id="rId31" Type="http://schemas.openxmlformats.org/officeDocument/2006/relationships/hyperlink" Target="https://assets.nexperia.com/documents/data-sheet/74LVC1G00.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protoexpress.com/blog/signal-speed-propagation-delay-pcb-transmission-line/" TargetMode="External"/><Relationship Id="rId27" Type="http://schemas.openxmlformats.org/officeDocument/2006/relationships/hyperlink" Target="https://assets.nexperia.com/documents/data-sheet/74LVC163.pdf" TargetMode="External"/><Relationship Id="rId30" Type="http://schemas.openxmlformats.org/officeDocument/2006/relationships/hyperlink" Target="https://datasheet.octopart.com/74LVC109PW,112-NXP-datasheet-8331644.pdf" TargetMode="External"/><Relationship Id="rId35" Type="http://schemas.openxmlformats.org/officeDocument/2006/relationships/hyperlink" Target="http://www.ti.com/lit/ds/symlink/sn74lvc112a.pdf" TargetMode="External"/><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A6F8D-A42C-4F93-B175-C21EFFC51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1</Pages>
  <Words>2394</Words>
  <Characters>13647</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Dufour</dc:creator>
  <cp:keywords/>
  <dc:description/>
  <cp:lastModifiedBy>Xavier Dufour</cp:lastModifiedBy>
  <cp:revision>21</cp:revision>
  <cp:lastPrinted>2019-05-29T01:55:00Z</cp:lastPrinted>
  <dcterms:created xsi:type="dcterms:W3CDTF">2019-03-26T12:54:00Z</dcterms:created>
  <dcterms:modified xsi:type="dcterms:W3CDTF">2019-05-29T01:58:00Z</dcterms:modified>
</cp:coreProperties>
</file>