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ClickUp 与独角鲸 · 研发费管理系统对比及选型建议</w:t>
      </w:r>
    </w:p>
    <w:p>
      <w:r>
        <w:rPr>
          <w:color w:val="707070"/>
          <w:sz w:val="18"/>
        </w:rPr>
        <w:t>竞品：ClickUp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ClickUp 与 独角鲸·研发费管理系统。因该竞品公开信息有限（优先级 P3），本稿仅含基础对比，未对对手能力做推断性描述。见客户前请先补充核实。</w:t>
      </w:r>
    </w:p>
    <w:p>
      <w:r>
        <w:rPr>
          <w:b/>
          <w:sz w:val="16"/>
        </w:rPr>
        <w:t>对手背景备注（内部调研记录）：</w:t>
      </w:r>
      <w:r>
        <w:rPr>
          <w:color w:val="808080"/>
          <w:sz w:val="16"/>
        </w:rPr>
        <w:t>美国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ClickUp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ClickUp Inc.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一体化生产力与项目管理平台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对手定位为「一体化生产力与项目管理平台」；我方聚焦研发投入合规交付链的责任层。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#109；定位原文「一体化生产力与项目管理平台」（B 级信源，2026-09-18）；我方：own.json；对方：报告附录一 #109；定位原文「一体化生产力与项目管理平台」（B 级信源，2026-09-18）；我方：own.json key_numbers；对方：报告附录一 #109；定位原文「一体化生产力与项目管理平台」（B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