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华天软件 与独角鲸 · 研发费管理系统对比及选型建议</w:t>
      </w:r>
    </w:p>
    <w:p>
      <w:r>
        <w:rPr>
          <w:color w:val="707070"/>
          <w:sz w:val="18"/>
        </w:rPr>
        <w:t>竞品：华天软件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华天软件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华天软件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山东山大华天软件股份有限公司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3D CAD+PLM 一体化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对手定位为「3D CAD+PLM 一体化」；我方聚焦研发投入合规交付链的责任层。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#70；定位原文「3D CAD+PLM 一体化」（B 级信源，2026-09-18）；我方：own.json；对方：报告附录一 #70；定位原文「3D CAD+PLM 一体化」（B 级信源，2026-09-18）；我方：own.json key_numbers；对方：报告附录一 #70；定位原文「3D CAD+PLM 一体化」（B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