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浪潮海岳 与独角鲸 · 研发费管理系统对比及选型建议</w:t>
      </w:r>
    </w:p>
    <w:p>
      <w:r>
        <w:rPr>
          <w:color w:val="707070"/>
          <w:sz w:val="18"/>
        </w:rPr>
        <w:t>竞品：浪潮海岳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浪潮海岳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浪潮数字企业 00596.HK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浪潮海岳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浪潮通用软件有限公司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智能 ERP + 财务云 + 司库，海岳大模型 V3.0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对手定位为「智能 ERP + 财务云 + 司库，海岳大模型 V3.0」；我方聚焦研发投入合规交付链的责任层。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#42；定位原文「智能 ERP + 财务云 + 司库，海岳大模型 V3.0」（B 级信源，2026-09-18）；我方：own.json；对方：报告附录一 #42；定位原文「智能 ERP + 财务云 + 司库，海岳大模型 V3.0」（B 级信源，2026-09-18）；我方：own.json key_numbers；对方：报告附录一 #42；定位原文「智能 ERP + 财务云 + 司库，海岳大模型 V3.0」（B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