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思普软件 SIPM 与独角鲸 · 研发费管理系统对比及选型建议</w:t>
      </w:r>
    </w:p>
    <w:p>
      <w:r>
        <w:rPr>
          <w:color w:val="707070"/>
          <w:sz w:val="18"/>
        </w:rPr>
        <w:t>竞品：思普软件 SIPM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思普软件 SIPM 与 独角鲸·研发费管理系统。因该竞品公开信息有限（优先级 P3），本稿仅含基础对比，未对对手能力做推断性描述。见客户前请先补充核实。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思普软件 SIPM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上海思普信息技术有限公司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PLM ，国家 PLM 标准第一起草单位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对手定位为「PLM ，国家 PLM 标准第一起草单位」；我方聚焦研发投入合规交付链的责任层。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#65；定位原文「PLM ，国家 PLM 标准第一起草单位」（B 级信源，2026-09-18）；我方：own.json；对方：报告附录一 #65；定位原文「PLM ，国家 PLM 标准第一起草单位」（B 级信源，2026-09-18）；我方：own.json key_numbers；对方：报告附录一 #65；定位原文「PLM ，国家 PLM 标准第一起草单位」（B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