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小研通 与独角鲸 · 研发费管理系统对比及选型建议</w:t>
      </w:r>
    </w:p>
    <w:p>
      <w:r>
        <w:rPr>
          <w:color w:val="707070"/>
          <w:sz w:val="18"/>
        </w:rPr>
        <w:t>竞品：小研通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小研通 与 独角鲸·研发费管理系统。对手公开定位为「IPO 研发合规，人员行为一致性 / 全链条留痕」；我方以三层护城河（数据层/口径层/责任层）与200+上市及拟IPO案例密度支撑合规结论。所有「我方更优」均附可核证依据；对手真实优势见第五部分第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成立列原文：「2023 （平台发布）」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小研通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上海念桐企业咨询有限公司 + 数字引力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研发合规，人员行为一致性 / 全链条留痕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对手定位为「IPO 研发合规，人员行为一致性 / 全链条留痕」；我方聚焦研发投入合规交付链的责任层。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拟 IPO 企业（咨询机构自研系统，服务路径：念桐咨询 → 国科新能创投 → 被投企业）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研发合规； 人员行为一致性 / 全链条留痕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#5；定位原文「IPO 研发合规，人员行为一致性 / 全链条留痕」（B 级信源，2026-09-18）；报告第七章深度档案（B 级信源，2026-09-18）；我方：own.json；对方：报告附录一 #5；定位原文「IPO 研发合规，人员行为一致性 / 全链条留痕」（B 级信源，2026-09-18）；报告第七章深度档案（B 级信源，2026-09-18）；我方：own.json key_numbers；对方：报告附录一 #5；定位原文「IPO 研发合规，人员行为一致性 / 全链条留痕」（B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个维度上，双方公开记录存在差异（见下表，逐条附依据）。1 个维度双方记录一致（功能矩阵同为支持/同为部分支持/同为不支持），不构成差异化卖点，本文不将其列为「我方更优」；逐条详见附录 A。7 个维度对手侧公开信息未覆盖（不作主张），均不作推断。</w:t>
      </w:r>
    </w:p>
    <w:p>
      <w:r>
        <w:t>下表为 14 个功能维度的逐项对比（★ = 双方公开记录存在差异，共 6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小研通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7.6 定位特征「人员行为一致性 / 全链条留痕」（B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母体上海念桐企业咨询有限公司工商信息（百度百科词条，C 级仅作规模/主体佐证）：为上市公司、拟上市公司、国有企业、投融资机构和政府部门提供资本市场设计、规范辅导、交易支持、并购重组、投融资顾问及数字化转型咨询；参保 32 人（2024）；分支 9 地；咨询端有 IPO 辅导能力，但研发系统端是否按发行类第 9 号口径出表未见明示，判 partial（A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7.6「全链条留痕」为概念表达，未称一键导出（B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7.6，该维度无描述（B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7.6 为咨询机构自研系统，服务路径为念桐咨询→创投→被投企业，非跨 ERP 中立定位（B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母体上海念桐企业咨询有限公司工商信息（百度百科词条，C 级仅作规模/主体佐证）：为上市公司、拟上市公司、国有企业、投融资机构和政府部门提供资本市场设计、规范辅导、交易支持、并购重组、投融资顾问及数字化转型咨询；参保 32 人（2024）；分支 9 地；研发系统由该咨询主体自行开发（同属一体，无法签独立性承诺）（A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母体 2018-09-13 成立，参保 32 人（2024 年），9 地分支；资本市场咨询起家，研发系统为配套产品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母体上海念桐企业咨询有限公司工商信息（百度百科词条，C 级仅作规模/主体佐证）：为上市公司、拟上市公司、国有企业、投融资机构和政府部门提供资本市场设计、规范辅导、交易支持、并购重组、投融资顾问及数字化转型咨询；参保 32 人（2024）；分支 9 地（A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未披露（报告称与我方 200+ 有差距）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7.6 其劣势原文：案例密度与我方 200+ 有差距（B 级，2026-09-23）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小研通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号：部分支持；辅助账 / A107012 自动生成：公开信息未覆盖（不作主张）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依据：IPO 口径 / 发行类第 9 号：母体上海念桐企业咨询有限公司工商信息（百度百科词条，C 级仅作规模/主体佐证）：为上市公司、拟上市公司、国有企业、投融资机构和政府部门提供资本市场设计、规范辅导、交易支持、并购重组、投融资顾问及数字化转型咨询；参保 32 人（2024）；分支 9 地；咨询端有 IPO 辅导能力，但研发系统端是否按发行类第 9 号口径出表未见明示，判 partial（A 级，2026-09-23）；辅助账 / A107012 自动生成：已读 7.6，该维度无描述（B 级，2026-09-23）；我方值取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小研通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证据链一键导出（问询可引用）：部分支持；备查文档批量生成与归档：公开信息未覆盖（不作主张）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依据：证据链一键导出（问询可引用）：7.6「全链条留痕」为概念表达，未称一键导出（B 级，2026-09-23）；备查文档批量生成与归档：已读 7.6，该维度无描述（B 级，2026-09-23）；我方值取 own.json</w:t>
      </w:r>
    </w:p>
    <w:p>
      <w:r>
        <w:rPr>
          <w:color w:val="505050"/>
          <w:sz w:val="18"/>
        </w:rPr>
        <w:t>双方记录一致的模块（1 项，不作差异化主张）：研发工时与人员管理。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小研通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7.6 定位特征「人员行为一致性 / 全链条留痕」（B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部分支持（功能矩阵维度「证据链一键导出（问询可引用）」，依据 7.6「全链条留痕」为概念表达，未称一键导出（B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其优势：咨询信任前置  +  创投被投企业渠道；政企入口正在打开</w:t>
      </w:r>
    </w:p>
    <w:p>
      <w:r>
        <w:t>其劣势：系统为自研配套，案例密度与我方  200+  有差距； " 人员行为一致性 " 是概念表达，需核实其技术实现（ 待核实 ）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可考虑「小研通」的场景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若客户最看重的是「IPO 研发合规； 人员行为一致性 / 全链条留痕」这一单项能力，且合规深度要求相对基础，可将 小研通 纳入比选（依据：其公开定位原文，报告附录一 #5；定位原文「IPO 研发合规，人员行为一致性 / 全链条留痕」（B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若客户强依赖本地化或渠道资源（该竞品渠道：政府园区），对手在地推与服务可达性上更强。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