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1CE11" w14:textId="36CF4580" w:rsidR="001B1B2C" w:rsidRPr="008F7830" w:rsidRDefault="001B1B2C">
      <w:pPr>
        <w:rPr>
          <w:rFonts w:ascii="Noto Sans" w:hAnsi="Noto Sans" w:cs="Noto Sans"/>
          <w:sz w:val="28"/>
          <w:szCs w:val="28"/>
        </w:rPr>
      </w:pPr>
      <w:r w:rsidRPr="008F7830">
        <w:rPr>
          <w:rFonts w:ascii="Noto Sans" w:hAnsi="Noto Sans" w:cs="Noto Sans"/>
          <w:b/>
          <w:bCs/>
          <w:sz w:val="28"/>
          <w:szCs w:val="28"/>
        </w:rPr>
        <w:t>Actividade 1:</w:t>
      </w:r>
      <w:r w:rsidRPr="008F7830">
        <w:rPr>
          <w:rFonts w:ascii="Noto Sans" w:hAnsi="Noto Sans" w:cs="Noto Sans"/>
          <w:sz w:val="28"/>
          <w:szCs w:val="28"/>
        </w:rPr>
        <w:t xml:space="preserve"> "Diagnóstico de comunicación" Pensa nun proxecto falido real ou simulado.</w:t>
      </w:r>
    </w:p>
    <w:p w14:paraId="18EF8323" w14:textId="1A3B344F" w:rsidR="001B1B2C" w:rsidRPr="008F7830" w:rsidRDefault="00611F8D">
      <w:pPr>
        <w:rPr>
          <w:rFonts w:ascii="Noto Sans" w:hAnsi="Noto Sans" w:cs="Noto Sans"/>
        </w:rPr>
      </w:pPr>
      <w:hyperlink r:id="rId6" w:history="1">
        <w:r w:rsidR="001B1B2C" w:rsidRPr="008F7830">
          <w:rPr>
            <w:rStyle w:val="Hipervnculo"/>
            <w:rFonts w:ascii="Noto Sans" w:hAnsi="Noto Sans" w:cs="Noto Sans"/>
          </w:rPr>
          <w:t>https://www.retaildive.com/news/forma-brands-bankruptcy-new-ceo/647423/</w:t>
        </w:r>
      </w:hyperlink>
    </w:p>
    <w:p w14:paraId="04B30673" w14:textId="34E038CB" w:rsidR="001B1B2C" w:rsidRPr="008F7830" w:rsidRDefault="001B1B2C">
      <w:pPr>
        <w:rPr>
          <w:rFonts w:ascii="Noto Sans" w:hAnsi="Noto Sans" w:cs="Noto Sans"/>
        </w:rPr>
      </w:pPr>
      <w:r w:rsidRPr="008F7830">
        <w:rPr>
          <w:rFonts w:ascii="Noto Sans" w:hAnsi="Noto Sans" w:cs="Noto Sans"/>
        </w:rPr>
        <w:t>a) Que información se transmitiu mal ou tarde nese proxecto?</w:t>
      </w:r>
    </w:p>
    <w:p w14:paraId="4A9320FA" w14:textId="78800A9F" w:rsidR="001B1B2C" w:rsidRPr="008F7830" w:rsidRDefault="001B1B2C">
      <w:pPr>
        <w:rPr>
          <w:rFonts w:ascii="Noto Sans" w:hAnsi="Noto Sans" w:cs="Noto Sans"/>
        </w:rPr>
      </w:pPr>
      <w:r w:rsidRPr="008F7830">
        <w:rPr>
          <w:rFonts w:ascii="Noto Sans" w:hAnsi="Noto Sans" w:cs="Noto Sans"/>
        </w:rPr>
        <w:tab/>
        <w:t>Deron por feito o éxito e expandíronse demasiado rápido, contando nunha formula de negocio que quedou obsoleta. Polo que inverteron demasiados recursos e non tiveron retorno suficiente, por iso foron a bancarrota e entraron en concurso de acredores</w:t>
      </w:r>
    </w:p>
    <w:p w14:paraId="6E22F50E" w14:textId="632470B8" w:rsidR="001B1B2C" w:rsidRPr="008F7830" w:rsidRDefault="001B1B2C">
      <w:pPr>
        <w:rPr>
          <w:rFonts w:ascii="Noto Sans" w:hAnsi="Noto Sans" w:cs="Noto Sans"/>
        </w:rPr>
      </w:pPr>
      <w:r w:rsidRPr="008F7830">
        <w:rPr>
          <w:rFonts w:ascii="Noto Sans" w:hAnsi="Noto Sans" w:cs="Noto Sans"/>
        </w:rPr>
        <w:t>b) Quen debería telo sabido antes?</w:t>
      </w:r>
    </w:p>
    <w:p w14:paraId="08051F89" w14:textId="31EC9A48" w:rsidR="001B1B2C" w:rsidRPr="008F7830" w:rsidRDefault="001B1B2C">
      <w:pPr>
        <w:rPr>
          <w:rFonts w:ascii="Noto Sans" w:hAnsi="Noto Sans" w:cs="Noto Sans"/>
        </w:rPr>
      </w:pPr>
      <w:r w:rsidRPr="008F7830">
        <w:rPr>
          <w:rFonts w:ascii="Noto Sans" w:hAnsi="Noto Sans" w:cs="Noto Sans"/>
        </w:rPr>
        <w:tab/>
        <w:t>A dirección da empresa e os departamentos de finanzas</w:t>
      </w:r>
    </w:p>
    <w:p w14:paraId="3C7A695B" w14:textId="5CE785CF" w:rsidR="001B1B2C" w:rsidRPr="008F7830" w:rsidRDefault="001B1B2C">
      <w:pPr>
        <w:rPr>
          <w:rFonts w:ascii="Noto Sans" w:hAnsi="Noto Sans" w:cs="Noto Sans"/>
        </w:rPr>
      </w:pPr>
      <w:r w:rsidRPr="008F7830">
        <w:rPr>
          <w:rFonts w:ascii="Noto Sans" w:hAnsi="Noto Sans" w:cs="Noto Sans"/>
        </w:rPr>
        <w:t>c) Que consecuencia tivo.</w:t>
      </w:r>
    </w:p>
    <w:p w14:paraId="3905453E" w14:textId="1324C09D" w:rsidR="001B1B2C" w:rsidRPr="008F7830" w:rsidRDefault="001B1B2C">
      <w:pPr>
        <w:rPr>
          <w:rFonts w:ascii="Noto Sans" w:hAnsi="Noto Sans" w:cs="Noto Sans"/>
        </w:rPr>
      </w:pPr>
      <w:r w:rsidRPr="008F7830">
        <w:rPr>
          <w:rFonts w:ascii="Noto Sans" w:hAnsi="Noto Sans" w:cs="Noto Sans"/>
        </w:rPr>
        <w:tab/>
        <w:t xml:space="preserve">Peche de tendas </w:t>
      </w:r>
      <w:r w:rsidR="00A72A53" w:rsidRPr="008F7830">
        <w:rPr>
          <w:rFonts w:ascii="Noto Sans" w:hAnsi="Noto Sans" w:cs="Noto Sans"/>
        </w:rPr>
        <w:t>ou venda completa de</w:t>
      </w:r>
      <w:r w:rsidRPr="008F7830">
        <w:rPr>
          <w:rFonts w:ascii="Noto Sans" w:hAnsi="Noto Sans" w:cs="Noto Sans"/>
        </w:rPr>
        <w:t xml:space="preserve"> marcas do </w:t>
      </w:r>
      <w:r w:rsidR="00A72A53" w:rsidRPr="008F7830">
        <w:rPr>
          <w:rFonts w:ascii="Noto Sans" w:hAnsi="Noto Sans" w:cs="Noto Sans"/>
        </w:rPr>
        <w:t>portafolios e a empresa foi adquirida polos prestamistas.</w:t>
      </w:r>
    </w:p>
    <w:p w14:paraId="4F284F31" w14:textId="77777777" w:rsidR="00135FA6" w:rsidRPr="00135FA6" w:rsidRDefault="00135FA6" w:rsidP="00135FA6">
      <w:pPr>
        <w:rPr>
          <w:rFonts w:ascii="Noto Sans" w:hAnsi="Noto Sans" w:cs="Noto Sans"/>
          <w:sz w:val="28"/>
          <w:szCs w:val="28"/>
          <w:u w:val="single"/>
        </w:rPr>
      </w:pPr>
      <w:r w:rsidRPr="008F7830">
        <w:rPr>
          <w:rFonts w:ascii="Noto Sans" w:hAnsi="Noto Sans" w:cs="Noto Sans"/>
          <w:b/>
          <w:bCs/>
          <w:sz w:val="28"/>
          <w:szCs w:val="28"/>
        </w:rPr>
        <w:t>Actividade 2:</w:t>
      </w:r>
      <w:r w:rsidRPr="008F7830">
        <w:rPr>
          <w:rFonts w:ascii="Noto Sans" w:hAnsi="Noto Sans" w:cs="Noto Sans"/>
          <w:sz w:val="28"/>
          <w:szCs w:val="28"/>
        </w:rPr>
        <w:t xml:space="preserve"> Elaboración do mapa de </w:t>
      </w:r>
      <w:proofErr w:type="spellStart"/>
      <w:r w:rsidRPr="008F7830">
        <w:rPr>
          <w:rFonts w:ascii="Noto Sans" w:hAnsi="Noto Sans" w:cs="Noto Sans"/>
          <w:sz w:val="28"/>
          <w:szCs w:val="28"/>
        </w:rPr>
        <w:t>stakeholders</w:t>
      </w:r>
      <w:proofErr w:type="spellEnd"/>
    </w:p>
    <w:p w14:paraId="5872EBE8" w14:textId="77777777" w:rsidR="00135FA6" w:rsidRPr="008F7830" w:rsidRDefault="00135FA6" w:rsidP="00135FA6">
      <w:pPr>
        <w:rPr>
          <w:rFonts w:ascii="Noto Sans" w:hAnsi="Noto Sans" w:cs="Noto Sans"/>
        </w:rPr>
      </w:pPr>
      <w:r w:rsidRPr="008F7830">
        <w:rPr>
          <w:rFonts w:ascii="Noto Sans" w:hAnsi="Noto Sans" w:cs="Noto Sans"/>
        </w:rPr>
        <w:t xml:space="preserve">a) Lista todos os axentes implicados no teu proxecto (mínimo 6, combinando internos/externos, directos/indirectos) e clasifícaos na matriz de poder-interese. </w:t>
      </w:r>
    </w:p>
    <w:tbl>
      <w:tblPr>
        <w:tblStyle w:val="Tablaconcuadrcula"/>
        <w:tblW w:w="8322" w:type="dxa"/>
        <w:tblLook w:val="04A0" w:firstRow="1" w:lastRow="0" w:firstColumn="1" w:lastColumn="0" w:noHBand="0" w:noVBand="1"/>
      </w:tblPr>
      <w:tblGrid>
        <w:gridCol w:w="3868"/>
        <w:gridCol w:w="2446"/>
        <w:gridCol w:w="865"/>
        <w:gridCol w:w="1143"/>
      </w:tblGrid>
      <w:tr w:rsidR="00135FA6" w:rsidRPr="008F7830" w14:paraId="19D96AC3" w14:textId="77777777" w:rsidTr="00095930">
        <w:tc>
          <w:tcPr>
            <w:tcW w:w="3898" w:type="dxa"/>
            <w:hideMark/>
          </w:tcPr>
          <w:p w14:paraId="4BD10CB4" w14:textId="77777777" w:rsidR="00135FA6" w:rsidRPr="00A72A53" w:rsidRDefault="00135FA6" w:rsidP="00095930">
            <w:pPr>
              <w:jc w:val="center"/>
              <w:rPr>
                <w:rFonts w:ascii="Noto Sans" w:eastAsia="Times New Roman" w:hAnsi="Noto Sans" w:cs="Noto Sans"/>
                <w:b/>
                <w:bCs/>
                <w:lang w:eastAsia="es-ES"/>
              </w:rPr>
            </w:pPr>
            <w:proofErr w:type="spellStart"/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Stakeholder</w:t>
            </w:r>
            <w:proofErr w:type="spellEnd"/>
          </w:p>
        </w:tc>
        <w:tc>
          <w:tcPr>
            <w:tcW w:w="2464" w:type="dxa"/>
            <w:hideMark/>
          </w:tcPr>
          <w:p w14:paraId="2DE14509" w14:textId="77777777" w:rsidR="00135FA6" w:rsidRPr="00A72A53" w:rsidRDefault="00135FA6" w:rsidP="00095930">
            <w:pPr>
              <w:jc w:val="center"/>
              <w:rPr>
                <w:rFonts w:ascii="Noto Sans" w:eastAsia="Times New Roman" w:hAnsi="Noto Sans" w:cs="Noto Sans"/>
                <w:b/>
                <w:bCs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Tipo</w:t>
            </w:r>
          </w:p>
        </w:tc>
        <w:tc>
          <w:tcPr>
            <w:tcW w:w="758" w:type="dxa"/>
            <w:hideMark/>
          </w:tcPr>
          <w:p w14:paraId="36223679" w14:textId="77777777" w:rsidR="00135FA6" w:rsidRPr="00A72A53" w:rsidRDefault="00135FA6" w:rsidP="00095930">
            <w:pPr>
              <w:jc w:val="center"/>
              <w:rPr>
                <w:rFonts w:ascii="Noto Sans" w:eastAsia="Times New Roman" w:hAnsi="Noto Sans" w:cs="Noto Sans"/>
                <w:b/>
                <w:bCs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Poder</w:t>
            </w:r>
          </w:p>
        </w:tc>
        <w:tc>
          <w:tcPr>
            <w:tcW w:w="1052" w:type="dxa"/>
            <w:hideMark/>
          </w:tcPr>
          <w:p w14:paraId="59908F61" w14:textId="77777777" w:rsidR="00135FA6" w:rsidRPr="00A72A53" w:rsidRDefault="00135FA6" w:rsidP="00095930">
            <w:pPr>
              <w:jc w:val="center"/>
              <w:rPr>
                <w:rFonts w:ascii="Noto Sans" w:eastAsia="Times New Roman" w:hAnsi="Noto Sans" w:cs="Noto Sans"/>
                <w:b/>
                <w:bCs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Interese</w:t>
            </w:r>
          </w:p>
        </w:tc>
      </w:tr>
      <w:tr w:rsidR="00135FA6" w:rsidRPr="008F7830" w14:paraId="0A9F77B4" w14:textId="77777777" w:rsidTr="00095930">
        <w:tc>
          <w:tcPr>
            <w:tcW w:w="3898" w:type="dxa"/>
            <w:hideMark/>
          </w:tcPr>
          <w:p w14:paraId="44E16B3E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 xml:space="preserve">Dirección de Forma </w:t>
            </w:r>
            <w:proofErr w:type="spellStart"/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Brands</w:t>
            </w:r>
            <w:proofErr w:type="spellEnd"/>
          </w:p>
        </w:tc>
        <w:tc>
          <w:tcPr>
            <w:tcW w:w="2464" w:type="dxa"/>
            <w:hideMark/>
          </w:tcPr>
          <w:p w14:paraId="16DC1067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Interno / Directo</w:t>
            </w:r>
          </w:p>
        </w:tc>
        <w:tc>
          <w:tcPr>
            <w:tcW w:w="758" w:type="dxa"/>
            <w:hideMark/>
          </w:tcPr>
          <w:p w14:paraId="136E01F5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Alto</w:t>
            </w:r>
          </w:p>
        </w:tc>
        <w:tc>
          <w:tcPr>
            <w:tcW w:w="1052" w:type="dxa"/>
            <w:hideMark/>
          </w:tcPr>
          <w:p w14:paraId="7E4DD2DE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Alto</w:t>
            </w:r>
          </w:p>
        </w:tc>
      </w:tr>
      <w:tr w:rsidR="00135FA6" w:rsidRPr="008F7830" w14:paraId="7BFA3978" w14:textId="77777777" w:rsidTr="00095930">
        <w:tc>
          <w:tcPr>
            <w:tcW w:w="3898" w:type="dxa"/>
            <w:hideMark/>
          </w:tcPr>
          <w:p w14:paraId="22BFDAFB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Empregados</w:t>
            </w:r>
          </w:p>
        </w:tc>
        <w:tc>
          <w:tcPr>
            <w:tcW w:w="2464" w:type="dxa"/>
            <w:hideMark/>
          </w:tcPr>
          <w:p w14:paraId="35409791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Interno / Directo</w:t>
            </w:r>
          </w:p>
        </w:tc>
        <w:tc>
          <w:tcPr>
            <w:tcW w:w="758" w:type="dxa"/>
            <w:hideMark/>
          </w:tcPr>
          <w:p w14:paraId="0A035AFD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Baixo</w:t>
            </w:r>
          </w:p>
        </w:tc>
        <w:tc>
          <w:tcPr>
            <w:tcW w:w="1052" w:type="dxa"/>
            <w:hideMark/>
          </w:tcPr>
          <w:p w14:paraId="3DC65010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Alto</w:t>
            </w:r>
          </w:p>
        </w:tc>
      </w:tr>
      <w:tr w:rsidR="00135FA6" w:rsidRPr="008F7830" w14:paraId="51739AC9" w14:textId="77777777" w:rsidTr="00095930">
        <w:tc>
          <w:tcPr>
            <w:tcW w:w="3898" w:type="dxa"/>
            <w:hideMark/>
          </w:tcPr>
          <w:p w14:paraId="497BB19F" w14:textId="54FCBF8C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proofErr w:type="spellStart"/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Invest</w:t>
            </w:r>
            <w:r w:rsidR="001A123A">
              <w:rPr>
                <w:rFonts w:ascii="Noto Sans" w:eastAsia="Times New Roman" w:hAnsi="Noto Sans" w:cs="Noto Sans"/>
                <w:b/>
                <w:bCs/>
                <w:lang w:eastAsia="es-ES"/>
              </w:rPr>
              <w:t>o</w:t>
            </w: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res</w:t>
            </w:r>
            <w:proofErr w:type="spellEnd"/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 xml:space="preserve"> e prestamistas</w:t>
            </w:r>
          </w:p>
        </w:tc>
        <w:tc>
          <w:tcPr>
            <w:tcW w:w="2464" w:type="dxa"/>
            <w:hideMark/>
          </w:tcPr>
          <w:p w14:paraId="2959F283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Externo / Directo</w:t>
            </w:r>
          </w:p>
        </w:tc>
        <w:tc>
          <w:tcPr>
            <w:tcW w:w="758" w:type="dxa"/>
            <w:hideMark/>
          </w:tcPr>
          <w:p w14:paraId="7AB94595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Alto</w:t>
            </w:r>
          </w:p>
        </w:tc>
        <w:tc>
          <w:tcPr>
            <w:tcW w:w="1052" w:type="dxa"/>
            <w:hideMark/>
          </w:tcPr>
          <w:p w14:paraId="30AF5599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Alto</w:t>
            </w:r>
          </w:p>
        </w:tc>
      </w:tr>
      <w:tr w:rsidR="00135FA6" w:rsidRPr="008F7830" w14:paraId="21D2A005" w14:textId="77777777" w:rsidTr="00095930">
        <w:tc>
          <w:tcPr>
            <w:tcW w:w="3898" w:type="dxa"/>
            <w:hideMark/>
          </w:tcPr>
          <w:p w14:paraId="5B05E071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Provedores</w:t>
            </w:r>
          </w:p>
        </w:tc>
        <w:tc>
          <w:tcPr>
            <w:tcW w:w="2464" w:type="dxa"/>
            <w:hideMark/>
          </w:tcPr>
          <w:p w14:paraId="0B803D93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Externo / Directo</w:t>
            </w:r>
          </w:p>
        </w:tc>
        <w:tc>
          <w:tcPr>
            <w:tcW w:w="758" w:type="dxa"/>
            <w:hideMark/>
          </w:tcPr>
          <w:p w14:paraId="51C6E0CE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Medio</w:t>
            </w:r>
          </w:p>
        </w:tc>
        <w:tc>
          <w:tcPr>
            <w:tcW w:w="1052" w:type="dxa"/>
            <w:hideMark/>
          </w:tcPr>
          <w:p w14:paraId="55AB25B6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Alto</w:t>
            </w:r>
          </w:p>
        </w:tc>
      </w:tr>
      <w:tr w:rsidR="00135FA6" w:rsidRPr="008F7830" w14:paraId="63909C04" w14:textId="77777777" w:rsidTr="00095930">
        <w:tc>
          <w:tcPr>
            <w:tcW w:w="3898" w:type="dxa"/>
            <w:hideMark/>
          </w:tcPr>
          <w:p w14:paraId="28519EAF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Clientes de M</w:t>
            </w:r>
            <w:r w:rsidRPr="008F7830">
              <w:rPr>
                <w:rFonts w:ascii="Noto Sans" w:eastAsia="Times New Roman" w:hAnsi="Noto Sans" w:cs="Noto Sans"/>
                <w:b/>
                <w:bCs/>
                <w:lang w:eastAsia="es-ES"/>
              </w:rPr>
              <w:t>arcas</w:t>
            </w:r>
          </w:p>
        </w:tc>
        <w:tc>
          <w:tcPr>
            <w:tcW w:w="2464" w:type="dxa"/>
            <w:hideMark/>
          </w:tcPr>
          <w:p w14:paraId="5E416242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Externo / Indirecto</w:t>
            </w:r>
          </w:p>
        </w:tc>
        <w:tc>
          <w:tcPr>
            <w:tcW w:w="758" w:type="dxa"/>
            <w:hideMark/>
          </w:tcPr>
          <w:p w14:paraId="0D637125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Baixo</w:t>
            </w:r>
          </w:p>
        </w:tc>
        <w:tc>
          <w:tcPr>
            <w:tcW w:w="1052" w:type="dxa"/>
            <w:hideMark/>
          </w:tcPr>
          <w:p w14:paraId="3AF852E3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Medio</w:t>
            </w:r>
          </w:p>
        </w:tc>
      </w:tr>
      <w:tr w:rsidR="00135FA6" w:rsidRPr="008F7830" w14:paraId="17623090" w14:textId="77777777" w:rsidTr="00095930">
        <w:tc>
          <w:tcPr>
            <w:tcW w:w="3898" w:type="dxa"/>
            <w:hideMark/>
          </w:tcPr>
          <w:p w14:paraId="3DBE1F38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 xml:space="preserve">Propietarios das marcas </w:t>
            </w:r>
            <w:r>
              <w:rPr>
                <w:rFonts w:ascii="Noto Sans" w:eastAsia="Times New Roman" w:hAnsi="Noto Sans" w:cs="Noto Sans"/>
                <w:b/>
                <w:bCs/>
                <w:lang w:eastAsia="es-ES"/>
              </w:rPr>
              <w:t>e colaboradores</w:t>
            </w:r>
          </w:p>
        </w:tc>
        <w:tc>
          <w:tcPr>
            <w:tcW w:w="2464" w:type="dxa"/>
            <w:hideMark/>
          </w:tcPr>
          <w:p w14:paraId="41C0720C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Externo / Directo</w:t>
            </w:r>
          </w:p>
        </w:tc>
        <w:tc>
          <w:tcPr>
            <w:tcW w:w="758" w:type="dxa"/>
            <w:hideMark/>
          </w:tcPr>
          <w:p w14:paraId="0EE413E0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Medio</w:t>
            </w:r>
          </w:p>
        </w:tc>
        <w:tc>
          <w:tcPr>
            <w:tcW w:w="1052" w:type="dxa"/>
            <w:hideMark/>
          </w:tcPr>
          <w:p w14:paraId="5EDB1FDC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Alto</w:t>
            </w:r>
          </w:p>
        </w:tc>
      </w:tr>
      <w:tr w:rsidR="00135FA6" w:rsidRPr="008F7830" w14:paraId="162557F9" w14:textId="77777777" w:rsidTr="00095930">
        <w:tc>
          <w:tcPr>
            <w:tcW w:w="3898" w:type="dxa"/>
            <w:hideMark/>
          </w:tcPr>
          <w:p w14:paraId="2CEDBE89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Entidades financeiras</w:t>
            </w:r>
          </w:p>
        </w:tc>
        <w:tc>
          <w:tcPr>
            <w:tcW w:w="2464" w:type="dxa"/>
            <w:hideMark/>
          </w:tcPr>
          <w:p w14:paraId="37B3466B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Externo / Directo</w:t>
            </w:r>
          </w:p>
        </w:tc>
        <w:tc>
          <w:tcPr>
            <w:tcW w:w="758" w:type="dxa"/>
            <w:hideMark/>
          </w:tcPr>
          <w:p w14:paraId="73A136A2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Alto</w:t>
            </w:r>
          </w:p>
        </w:tc>
        <w:tc>
          <w:tcPr>
            <w:tcW w:w="1052" w:type="dxa"/>
            <w:hideMark/>
          </w:tcPr>
          <w:p w14:paraId="0AB9D4CC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Alto</w:t>
            </w:r>
          </w:p>
        </w:tc>
      </w:tr>
      <w:tr w:rsidR="00135FA6" w:rsidRPr="008F7830" w14:paraId="26916AE9" w14:textId="77777777" w:rsidTr="00095930">
        <w:tc>
          <w:tcPr>
            <w:tcW w:w="3898" w:type="dxa"/>
            <w:hideMark/>
          </w:tcPr>
          <w:p w14:paraId="31ACB856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Medios de comunicación</w:t>
            </w:r>
          </w:p>
        </w:tc>
        <w:tc>
          <w:tcPr>
            <w:tcW w:w="2464" w:type="dxa"/>
            <w:hideMark/>
          </w:tcPr>
          <w:p w14:paraId="4A287CA7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Externo / Indirecto</w:t>
            </w:r>
          </w:p>
        </w:tc>
        <w:tc>
          <w:tcPr>
            <w:tcW w:w="758" w:type="dxa"/>
            <w:hideMark/>
          </w:tcPr>
          <w:p w14:paraId="0E430277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Baixo</w:t>
            </w:r>
          </w:p>
        </w:tc>
        <w:tc>
          <w:tcPr>
            <w:tcW w:w="1052" w:type="dxa"/>
            <w:hideMark/>
          </w:tcPr>
          <w:p w14:paraId="3BC24302" w14:textId="77777777" w:rsidR="00135FA6" w:rsidRPr="00A72A53" w:rsidRDefault="00135FA6" w:rsidP="00095930">
            <w:pPr>
              <w:rPr>
                <w:rFonts w:ascii="Noto Sans" w:eastAsia="Times New Roman" w:hAnsi="Noto Sans" w:cs="Noto Sans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lang w:eastAsia="es-ES"/>
              </w:rPr>
              <w:t>Medio</w:t>
            </w:r>
          </w:p>
        </w:tc>
      </w:tr>
    </w:tbl>
    <w:p w14:paraId="33BF358D" w14:textId="77777777" w:rsidR="00135FA6" w:rsidRPr="008F7830" w:rsidRDefault="00135FA6" w:rsidP="00135FA6">
      <w:pPr>
        <w:rPr>
          <w:rFonts w:ascii="Noto Sans" w:hAnsi="Noto Sans" w:cs="Noto Sans"/>
        </w:rPr>
      </w:pPr>
    </w:p>
    <w:p w14:paraId="497631F2" w14:textId="77777777" w:rsidR="00135FA6" w:rsidRPr="008F7830" w:rsidRDefault="00135FA6" w:rsidP="00135FA6">
      <w:pPr>
        <w:rPr>
          <w:rFonts w:ascii="Noto Sans" w:hAnsi="Noto Sans" w:cs="Noto Sans"/>
        </w:rPr>
      </w:pPr>
      <w:r w:rsidRPr="008F7830">
        <w:rPr>
          <w:rFonts w:ascii="Noto Sans" w:hAnsi="Noto Sans" w:cs="Noto Sans"/>
        </w:rPr>
        <w:t>b) Para cada un, indican unha necesidade informativa concreta e a xustificación en 1-2 liñas.</w:t>
      </w:r>
    </w:p>
    <w:p w14:paraId="5666F4F1" w14:textId="77777777" w:rsidR="00135FA6" w:rsidRPr="008F7830" w:rsidRDefault="00135FA6" w:rsidP="00135FA6">
      <w:pPr>
        <w:pStyle w:val="Prrafodelista"/>
        <w:numPr>
          <w:ilvl w:val="0"/>
          <w:numId w:val="2"/>
        </w:numPr>
        <w:rPr>
          <w:rFonts w:ascii="Noto Sans" w:eastAsia="Times New Roman" w:hAnsi="Noto Sans" w:cs="Noto Sans"/>
          <w:lang w:eastAsia="es-ES"/>
        </w:rPr>
      </w:pPr>
      <w:r w:rsidRPr="008F7830">
        <w:rPr>
          <w:rFonts w:ascii="Noto Sans" w:eastAsia="Times New Roman" w:hAnsi="Noto Sans" w:cs="Noto Sans"/>
          <w:b/>
          <w:bCs/>
          <w:lang w:eastAsia="es-ES"/>
        </w:rPr>
        <w:t xml:space="preserve">Dirección de Forma </w:t>
      </w:r>
      <w:proofErr w:type="spellStart"/>
      <w:r w:rsidRPr="008F7830">
        <w:rPr>
          <w:rFonts w:ascii="Noto Sans" w:eastAsia="Times New Roman" w:hAnsi="Noto Sans" w:cs="Noto Sans"/>
          <w:b/>
          <w:bCs/>
          <w:lang w:eastAsia="es-ES"/>
        </w:rPr>
        <w:t>Brands</w:t>
      </w:r>
      <w:proofErr w:type="spellEnd"/>
      <w:r w:rsidRPr="008F7830">
        <w:rPr>
          <w:rFonts w:ascii="Noto Sans" w:eastAsia="Times New Roman" w:hAnsi="Noto Sans" w:cs="Noto Sans"/>
          <w:b/>
          <w:bCs/>
          <w:lang w:eastAsia="es-ES"/>
        </w:rPr>
        <w:t xml:space="preserve">: </w:t>
      </w:r>
      <w:r>
        <w:rPr>
          <w:rFonts w:ascii="Noto Sans" w:eastAsia="Times New Roman" w:hAnsi="Noto Sans" w:cs="Noto Sans"/>
          <w:lang w:eastAsia="es-ES"/>
        </w:rPr>
        <w:t>A</w:t>
      </w:r>
      <w:r w:rsidRPr="008F7830">
        <w:rPr>
          <w:rFonts w:ascii="Noto Sans" w:eastAsia="Times New Roman" w:hAnsi="Noto Sans" w:cs="Noto Sans"/>
          <w:lang w:eastAsia="es-ES"/>
        </w:rPr>
        <w:t xml:space="preserve"> situación financeira real e a previsión</w:t>
      </w:r>
      <w:r>
        <w:rPr>
          <w:rFonts w:ascii="Noto Sans" w:eastAsia="Times New Roman" w:hAnsi="Noto Sans" w:cs="Noto Sans"/>
          <w:lang w:eastAsia="es-ES"/>
        </w:rPr>
        <w:t>, para poder tomar decisións informadas.</w:t>
      </w:r>
    </w:p>
    <w:p w14:paraId="46CFAE32" w14:textId="77777777" w:rsidR="00135FA6" w:rsidRPr="008F7830" w:rsidRDefault="00135FA6" w:rsidP="00135FA6">
      <w:pPr>
        <w:pStyle w:val="Prrafodelista"/>
        <w:numPr>
          <w:ilvl w:val="0"/>
          <w:numId w:val="2"/>
        </w:numPr>
        <w:rPr>
          <w:rFonts w:ascii="Noto Sans" w:eastAsia="Times New Roman" w:hAnsi="Noto Sans" w:cs="Noto Sans"/>
          <w:b/>
          <w:bCs/>
          <w:lang w:eastAsia="es-ES"/>
        </w:rPr>
      </w:pPr>
      <w:r w:rsidRPr="008F7830">
        <w:rPr>
          <w:rFonts w:ascii="Noto Sans" w:eastAsia="Times New Roman" w:hAnsi="Noto Sans" w:cs="Noto Sans"/>
          <w:b/>
          <w:bCs/>
          <w:lang w:eastAsia="es-ES"/>
        </w:rPr>
        <w:t xml:space="preserve">Empregados: </w:t>
      </w:r>
      <w:r>
        <w:rPr>
          <w:rFonts w:ascii="Noto Sans" w:eastAsia="Times New Roman" w:hAnsi="Noto Sans" w:cs="Noto Sans"/>
          <w:lang w:eastAsia="es-ES"/>
        </w:rPr>
        <w:t>A</w:t>
      </w:r>
      <w:r w:rsidRPr="008F7830">
        <w:rPr>
          <w:rFonts w:ascii="Noto Sans" w:eastAsia="Times New Roman" w:hAnsi="Noto Sans" w:cs="Noto Sans"/>
          <w:lang w:eastAsia="es-ES"/>
        </w:rPr>
        <w:t xml:space="preserve"> información sobre a continuidade dos seus postos de traballo</w:t>
      </w:r>
      <w:r>
        <w:rPr>
          <w:rFonts w:ascii="Noto Sans" w:eastAsia="Times New Roman" w:hAnsi="Noto Sans" w:cs="Noto Sans"/>
          <w:lang w:eastAsia="es-ES"/>
        </w:rPr>
        <w:t>, xa que perigaron.</w:t>
      </w:r>
    </w:p>
    <w:p w14:paraId="285A9C8A" w14:textId="5110D7AE" w:rsidR="00135FA6" w:rsidRPr="008F7830" w:rsidRDefault="00135FA6" w:rsidP="00135FA6">
      <w:pPr>
        <w:pStyle w:val="Prrafodelista"/>
        <w:numPr>
          <w:ilvl w:val="0"/>
          <w:numId w:val="2"/>
        </w:numPr>
        <w:rPr>
          <w:rFonts w:ascii="Noto Sans" w:eastAsia="Times New Roman" w:hAnsi="Noto Sans" w:cs="Noto Sans"/>
          <w:b/>
          <w:bCs/>
          <w:lang w:eastAsia="es-ES"/>
        </w:rPr>
      </w:pPr>
      <w:proofErr w:type="spellStart"/>
      <w:r w:rsidRPr="008F7830">
        <w:rPr>
          <w:rFonts w:ascii="Noto Sans" w:eastAsia="Times New Roman" w:hAnsi="Noto Sans" w:cs="Noto Sans"/>
          <w:b/>
          <w:bCs/>
          <w:lang w:eastAsia="es-ES"/>
        </w:rPr>
        <w:t>Invest</w:t>
      </w:r>
      <w:r w:rsidR="001A123A">
        <w:rPr>
          <w:rFonts w:ascii="Noto Sans" w:eastAsia="Times New Roman" w:hAnsi="Noto Sans" w:cs="Noto Sans"/>
          <w:b/>
          <w:bCs/>
          <w:lang w:eastAsia="es-ES"/>
        </w:rPr>
        <w:t>o</w:t>
      </w:r>
      <w:r w:rsidRPr="008F7830">
        <w:rPr>
          <w:rFonts w:ascii="Noto Sans" w:eastAsia="Times New Roman" w:hAnsi="Noto Sans" w:cs="Noto Sans"/>
          <w:b/>
          <w:bCs/>
          <w:lang w:eastAsia="es-ES"/>
        </w:rPr>
        <w:t>res</w:t>
      </w:r>
      <w:proofErr w:type="spellEnd"/>
      <w:r w:rsidRPr="008F7830">
        <w:rPr>
          <w:rFonts w:ascii="Noto Sans" w:eastAsia="Times New Roman" w:hAnsi="Noto Sans" w:cs="Noto Sans"/>
          <w:b/>
          <w:bCs/>
          <w:lang w:eastAsia="es-ES"/>
        </w:rPr>
        <w:t xml:space="preserve"> e prestamistas: </w:t>
      </w:r>
      <w:r w:rsidRPr="008F7830">
        <w:rPr>
          <w:rFonts w:ascii="Noto Sans" w:eastAsia="Times New Roman" w:hAnsi="Noto Sans" w:cs="Noto Sans"/>
          <w:lang w:eastAsia="es-ES"/>
        </w:rPr>
        <w:t>O niv</w:t>
      </w:r>
      <w:r>
        <w:rPr>
          <w:rFonts w:ascii="Noto Sans" w:eastAsia="Times New Roman" w:hAnsi="Noto Sans" w:cs="Noto Sans"/>
          <w:lang w:eastAsia="es-ES"/>
        </w:rPr>
        <w:t>e</w:t>
      </w:r>
      <w:r w:rsidRPr="008F7830">
        <w:rPr>
          <w:rFonts w:ascii="Noto Sans" w:eastAsia="Times New Roman" w:hAnsi="Noto Sans" w:cs="Noto Sans"/>
          <w:lang w:eastAsia="es-ES"/>
        </w:rPr>
        <w:t>l de déb</w:t>
      </w:r>
      <w:r>
        <w:rPr>
          <w:rFonts w:ascii="Noto Sans" w:eastAsia="Times New Roman" w:hAnsi="Noto Sans" w:cs="Noto Sans"/>
          <w:lang w:eastAsia="es-ES"/>
        </w:rPr>
        <w:t>eda e a evolución financeira para valorar o risco da inversión.</w:t>
      </w:r>
    </w:p>
    <w:p w14:paraId="373434F2" w14:textId="77777777" w:rsidR="00135FA6" w:rsidRPr="008F7830" w:rsidRDefault="00135FA6" w:rsidP="00135FA6">
      <w:pPr>
        <w:pStyle w:val="Prrafodelista"/>
        <w:numPr>
          <w:ilvl w:val="0"/>
          <w:numId w:val="2"/>
        </w:numPr>
        <w:rPr>
          <w:rFonts w:ascii="Noto Sans" w:eastAsia="Times New Roman" w:hAnsi="Noto Sans" w:cs="Noto Sans"/>
          <w:b/>
          <w:bCs/>
          <w:lang w:eastAsia="es-ES"/>
        </w:rPr>
      </w:pPr>
      <w:r w:rsidRPr="008F7830">
        <w:rPr>
          <w:rFonts w:ascii="Noto Sans" w:eastAsia="Times New Roman" w:hAnsi="Noto Sans" w:cs="Noto Sans"/>
          <w:b/>
          <w:bCs/>
          <w:lang w:eastAsia="es-ES"/>
        </w:rPr>
        <w:t xml:space="preserve">Provedores: </w:t>
      </w:r>
      <w:r>
        <w:rPr>
          <w:rFonts w:ascii="Noto Sans" w:eastAsia="Times New Roman" w:hAnsi="Noto Sans" w:cs="Noto Sans"/>
          <w:lang w:eastAsia="es-ES"/>
        </w:rPr>
        <w:t xml:space="preserve">A solvencia para pagar facturas, xa que sufriron  tamén o </w:t>
      </w:r>
      <w:proofErr w:type="spellStart"/>
      <w:r>
        <w:rPr>
          <w:rFonts w:ascii="Noto Sans" w:eastAsia="Times New Roman" w:hAnsi="Noto Sans" w:cs="Noto Sans"/>
          <w:lang w:eastAsia="es-ES"/>
        </w:rPr>
        <w:t>impago</w:t>
      </w:r>
      <w:proofErr w:type="spellEnd"/>
      <w:r>
        <w:rPr>
          <w:rFonts w:ascii="Noto Sans" w:eastAsia="Times New Roman" w:hAnsi="Noto Sans" w:cs="Noto Sans"/>
          <w:lang w:eastAsia="es-ES"/>
        </w:rPr>
        <w:t xml:space="preserve"> das facturas.</w:t>
      </w:r>
    </w:p>
    <w:p w14:paraId="68E00772" w14:textId="77777777" w:rsidR="00135FA6" w:rsidRPr="008F7830" w:rsidRDefault="00135FA6" w:rsidP="00135FA6">
      <w:pPr>
        <w:pStyle w:val="Prrafodelista"/>
        <w:numPr>
          <w:ilvl w:val="0"/>
          <w:numId w:val="2"/>
        </w:numPr>
        <w:rPr>
          <w:rFonts w:ascii="Noto Sans" w:eastAsia="Times New Roman" w:hAnsi="Noto Sans" w:cs="Noto Sans"/>
          <w:b/>
          <w:bCs/>
          <w:lang w:eastAsia="es-ES"/>
        </w:rPr>
      </w:pPr>
      <w:r w:rsidRPr="008F7830">
        <w:rPr>
          <w:rFonts w:ascii="Noto Sans" w:eastAsia="Times New Roman" w:hAnsi="Noto Sans" w:cs="Noto Sans"/>
          <w:b/>
          <w:bCs/>
          <w:lang w:eastAsia="es-ES"/>
        </w:rPr>
        <w:lastRenderedPageBreak/>
        <w:t>Clientes de Marcas</w:t>
      </w:r>
      <w:r>
        <w:rPr>
          <w:rFonts w:ascii="Noto Sans" w:eastAsia="Times New Roman" w:hAnsi="Noto Sans" w:cs="Noto Sans"/>
          <w:b/>
          <w:bCs/>
          <w:lang w:eastAsia="es-ES"/>
        </w:rPr>
        <w:t xml:space="preserve">: </w:t>
      </w:r>
      <w:r>
        <w:rPr>
          <w:rFonts w:ascii="Noto Sans" w:eastAsia="Times New Roman" w:hAnsi="Noto Sans" w:cs="Noto Sans"/>
          <w:lang w:eastAsia="es-ES"/>
        </w:rPr>
        <w:t>Continuidade das tendas, produtos e servizo ante o peche das tendas.</w:t>
      </w:r>
    </w:p>
    <w:p w14:paraId="758A90F4" w14:textId="77777777" w:rsidR="00135FA6" w:rsidRPr="004341D7" w:rsidRDefault="00135FA6" w:rsidP="00135FA6">
      <w:pPr>
        <w:pStyle w:val="Prrafodelista"/>
        <w:numPr>
          <w:ilvl w:val="0"/>
          <w:numId w:val="2"/>
        </w:numPr>
        <w:rPr>
          <w:rFonts w:ascii="Noto Sans" w:eastAsia="Times New Roman" w:hAnsi="Noto Sans" w:cs="Noto Sans"/>
          <w:lang w:eastAsia="es-ES"/>
        </w:rPr>
      </w:pPr>
      <w:r w:rsidRPr="008F7830">
        <w:rPr>
          <w:rFonts w:ascii="Noto Sans" w:eastAsia="Times New Roman" w:hAnsi="Noto Sans" w:cs="Noto Sans"/>
          <w:b/>
          <w:bCs/>
          <w:lang w:eastAsia="es-ES"/>
        </w:rPr>
        <w:t xml:space="preserve">Propietarios das marcas </w:t>
      </w:r>
      <w:r>
        <w:rPr>
          <w:rFonts w:ascii="Noto Sans" w:eastAsia="Times New Roman" w:hAnsi="Noto Sans" w:cs="Noto Sans"/>
          <w:b/>
          <w:bCs/>
          <w:lang w:eastAsia="es-ES"/>
        </w:rPr>
        <w:t xml:space="preserve">e colaboradores: </w:t>
      </w:r>
      <w:r w:rsidRPr="004341D7">
        <w:rPr>
          <w:rFonts w:ascii="Noto Sans" w:eastAsia="Times New Roman" w:hAnsi="Noto Sans" w:cs="Noto Sans"/>
          <w:lang w:eastAsia="es-ES"/>
        </w:rPr>
        <w:t xml:space="preserve">Necesidade de saber a continuidade das marcas </w:t>
      </w:r>
      <w:r>
        <w:rPr>
          <w:rFonts w:ascii="Noto Sans" w:eastAsia="Times New Roman" w:hAnsi="Noto Sans" w:cs="Noto Sans"/>
          <w:lang w:eastAsia="es-ES"/>
        </w:rPr>
        <w:t>xa que supuxo unha falta de ingresos.</w:t>
      </w:r>
      <w:r w:rsidRPr="004341D7">
        <w:rPr>
          <w:rFonts w:ascii="Noto Sans" w:eastAsia="Times New Roman" w:hAnsi="Noto Sans" w:cs="Noto Sans"/>
          <w:lang w:eastAsia="es-ES"/>
        </w:rPr>
        <w:t xml:space="preserve"> </w:t>
      </w:r>
    </w:p>
    <w:p w14:paraId="5FE7DA19" w14:textId="77777777" w:rsidR="00135FA6" w:rsidRPr="004341D7" w:rsidRDefault="00135FA6" w:rsidP="00135FA6">
      <w:pPr>
        <w:pStyle w:val="Prrafodelista"/>
        <w:numPr>
          <w:ilvl w:val="0"/>
          <w:numId w:val="2"/>
        </w:numPr>
        <w:rPr>
          <w:rFonts w:ascii="Noto Sans" w:eastAsia="Times New Roman" w:hAnsi="Noto Sans" w:cs="Noto Sans"/>
          <w:b/>
          <w:bCs/>
          <w:lang w:eastAsia="es-ES"/>
        </w:rPr>
      </w:pPr>
      <w:r w:rsidRPr="004341D7">
        <w:rPr>
          <w:rFonts w:ascii="Noto Sans" w:eastAsia="Times New Roman" w:hAnsi="Noto Sans" w:cs="Noto Sans"/>
          <w:b/>
          <w:bCs/>
          <w:lang w:eastAsia="es-ES"/>
        </w:rPr>
        <w:t xml:space="preserve">Entidades financeiras: </w:t>
      </w:r>
      <w:r>
        <w:rPr>
          <w:rFonts w:ascii="Noto Sans" w:eastAsia="Times New Roman" w:hAnsi="Noto Sans" w:cs="Noto Sans"/>
          <w:lang w:eastAsia="es-ES"/>
        </w:rPr>
        <w:t>a capacidade da empresa para facer fronte as débedas era necesaria polo impacto directo na súa situación.</w:t>
      </w:r>
    </w:p>
    <w:p w14:paraId="5CA6DBDA" w14:textId="77777777" w:rsidR="00135FA6" w:rsidRPr="008F7830" w:rsidRDefault="00135FA6" w:rsidP="00135FA6">
      <w:pPr>
        <w:pStyle w:val="Prrafodelista"/>
        <w:numPr>
          <w:ilvl w:val="0"/>
          <w:numId w:val="2"/>
        </w:numPr>
        <w:rPr>
          <w:rFonts w:ascii="Noto Sans" w:eastAsia="Times New Roman" w:hAnsi="Noto Sans" w:cs="Noto Sans"/>
          <w:lang w:eastAsia="es-ES"/>
        </w:rPr>
      </w:pPr>
      <w:r w:rsidRPr="008F7830">
        <w:rPr>
          <w:rFonts w:ascii="Noto Sans" w:eastAsia="Times New Roman" w:hAnsi="Noto Sans" w:cs="Noto Sans"/>
          <w:b/>
          <w:bCs/>
          <w:lang w:eastAsia="es-ES"/>
        </w:rPr>
        <w:t>Medios de comunicación</w:t>
      </w:r>
      <w:r>
        <w:rPr>
          <w:rFonts w:ascii="Noto Sans" w:eastAsia="Times New Roman" w:hAnsi="Noto Sans" w:cs="Noto Sans"/>
          <w:b/>
          <w:bCs/>
          <w:lang w:eastAsia="es-ES"/>
        </w:rPr>
        <w:t>:</w:t>
      </w:r>
      <w:r>
        <w:rPr>
          <w:rFonts w:ascii="Noto Sans" w:eastAsia="Times New Roman" w:hAnsi="Noto Sans" w:cs="Noto Sans"/>
          <w:lang w:eastAsia="es-ES"/>
        </w:rPr>
        <w:t xml:space="preserve"> Houbera sido útil coñecer a situación real para informar correctamente e evitar a especulación.</w:t>
      </w:r>
    </w:p>
    <w:p w14:paraId="59E91E2E" w14:textId="50E8020D" w:rsidR="00135FA6" w:rsidRPr="00135FA6" w:rsidRDefault="00135FA6" w:rsidP="00135FA6">
      <w:pPr>
        <w:rPr>
          <w:rFonts w:ascii="Noto Sans" w:eastAsia="Times New Roman" w:hAnsi="Noto Sans" w:cs="Noto Sans"/>
          <w:sz w:val="32"/>
          <w:szCs w:val="32"/>
          <w:lang w:eastAsia="es-ES"/>
        </w:rPr>
      </w:pPr>
      <w:r w:rsidRPr="00135FA6">
        <w:rPr>
          <w:rFonts w:ascii="Noto Sans" w:eastAsia="Times New Roman" w:hAnsi="Noto Sans" w:cs="Noto Sans"/>
          <w:b/>
          <w:bCs/>
          <w:sz w:val="32"/>
          <w:szCs w:val="32"/>
          <w:lang w:eastAsia="es-ES"/>
        </w:rPr>
        <w:t>Actividade 3.1</w:t>
      </w:r>
      <w:r>
        <w:rPr>
          <w:rFonts w:ascii="Noto Sans" w:eastAsia="Times New Roman" w:hAnsi="Noto Sans" w:cs="Noto Sans"/>
          <w:b/>
          <w:bCs/>
          <w:sz w:val="32"/>
          <w:szCs w:val="32"/>
          <w:lang w:eastAsia="es-ES"/>
        </w:rPr>
        <w:t>:</w:t>
      </w:r>
      <w:r w:rsidRPr="00135FA6">
        <w:rPr>
          <w:rFonts w:ascii="Noto Sans" w:eastAsia="Times New Roman" w:hAnsi="Noto Sans" w:cs="Noto Sans"/>
          <w:sz w:val="32"/>
          <w:szCs w:val="32"/>
          <w:lang w:eastAsia="es-ES"/>
        </w:rPr>
        <w:t xml:space="preserve"> Matriz de comunicacións do proxecto</w:t>
      </w:r>
    </w:p>
    <w:p w14:paraId="5F37BFF9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 xml:space="preserve">• A partir do mapa de </w:t>
      </w:r>
      <w:proofErr w:type="spellStart"/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stakeholders</w:t>
      </w:r>
      <w:proofErr w:type="spellEnd"/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, constrúe unha táboa</w:t>
      </w:r>
    </w:p>
    <w:p w14:paraId="78CC978F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(Axente / Información / Frecuencia / Canle / Responsable / Formato)</w:t>
      </w:r>
    </w:p>
    <w:p w14:paraId="5BDF3C90" w14:textId="6F735F25" w:rsid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 xml:space="preserve">para polo menos 5 </w:t>
      </w:r>
      <w:proofErr w:type="spellStart"/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stakeholders</w:t>
      </w:r>
      <w:proofErr w:type="spellEnd"/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.</w:t>
      </w:r>
    </w:p>
    <w:tbl>
      <w:tblPr>
        <w:tblStyle w:val="Tablaconcuadrcula"/>
        <w:tblW w:w="10645" w:type="dxa"/>
        <w:tblInd w:w="-1087" w:type="dxa"/>
        <w:tblLook w:val="04A0" w:firstRow="1" w:lastRow="0" w:firstColumn="1" w:lastColumn="0" w:noHBand="0" w:noVBand="1"/>
      </w:tblPr>
      <w:tblGrid>
        <w:gridCol w:w="1790"/>
        <w:gridCol w:w="1698"/>
        <w:gridCol w:w="1752"/>
        <w:gridCol w:w="1525"/>
        <w:gridCol w:w="2042"/>
        <w:gridCol w:w="1838"/>
      </w:tblGrid>
      <w:tr w:rsidR="00611F8D" w14:paraId="3F0657D3" w14:textId="77777777" w:rsidTr="001A123A">
        <w:trPr>
          <w:trHeight w:val="466"/>
        </w:trPr>
        <w:tc>
          <w:tcPr>
            <w:tcW w:w="1791" w:type="dxa"/>
          </w:tcPr>
          <w:p w14:paraId="711459E3" w14:textId="2F2387E2" w:rsidR="00135FA6" w:rsidRPr="00135FA6" w:rsidRDefault="00135FA6" w:rsidP="00135FA6">
            <w:pPr>
              <w:rPr>
                <w:rFonts w:ascii="Noto Sans" w:eastAsia="Times New Roman" w:hAnsi="Noto Sans" w:cs="Noto Sans"/>
                <w:b/>
                <w:bCs/>
                <w:sz w:val="24"/>
                <w:szCs w:val="24"/>
                <w:lang w:eastAsia="es-ES"/>
              </w:rPr>
            </w:pPr>
            <w:r w:rsidRPr="00135FA6">
              <w:rPr>
                <w:rFonts w:ascii="Noto Sans" w:eastAsia="Times New Roman" w:hAnsi="Noto Sans" w:cs="Noto Sans"/>
                <w:b/>
                <w:bCs/>
                <w:sz w:val="24"/>
                <w:szCs w:val="24"/>
                <w:lang w:eastAsia="es-ES"/>
              </w:rPr>
              <w:t>Axente</w:t>
            </w:r>
          </w:p>
        </w:tc>
        <w:tc>
          <w:tcPr>
            <w:tcW w:w="1621" w:type="dxa"/>
          </w:tcPr>
          <w:p w14:paraId="34C95FF6" w14:textId="32F9EF88" w:rsidR="00135FA6" w:rsidRPr="00135FA6" w:rsidRDefault="00135FA6" w:rsidP="00135FA6">
            <w:pPr>
              <w:jc w:val="center"/>
              <w:rPr>
                <w:rFonts w:ascii="Noto Sans" w:eastAsia="Times New Roman" w:hAnsi="Noto Sans" w:cs="Noto Sans"/>
                <w:b/>
                <w:bCs/>
                <w:sz w:val="24"/>
                <w:szCs w:val="24"/>
                <w:lang w:eastAsia="es-ES"/>
              </w:rPr>
            </w:pPr>
            <w:r w:rsidRPr="00135FA6">
              <w:rPr>
                <w:rFonts w:ascii="Noto Sans" w:eastAsia="Times New Roman" w:hAnsi="Noto Sans" w:cs="Noto Sans"/>
                <w:b/>
                <w:bCs/>
                <w:sz w:val="24"/>
                <w:szCs w:val="24"/>
                <w:lang w:eastAsia="es-ES"/>
              </w:rPr>
              <w:t>Información</w:t>
            </w:r>
          </w:p>
        </w:tc>
        <w:tc>
          <w:tcPr>
            <w:tcW w:w="1874" w:type="dxa"/>
          </w:tcPr>
          <w:p w14:paraId="2C733C02" w14:textId="3C0233BD" w:rsidR="00135FA6" w:rsidRPr="00135FA6" w:rsidRDefault="00135FA6" w:rsidP="00135FA6">
            <w:pPr>
              <w:rPr>
                <w:rFonts w:ascii="Noto Sans" w:eastAsia="Times New Roman" w:hAnsi="Noto Sans" w:cs="Noto Sans"/>
                <w:b/>
                <w:bCs/>
                <w:sz w:val="24"/>
                <w:szCs w:val="24"/>
                <w:lang w:eastAsia="es-ES"/>
              </w:rPr>
            </w:pPr>
            <w:r w:rsidRPr="00135FA6">
              <w:rPr>
                <w:rFonts w:ascii="Noto Sans" w:eastAsia="Times New Roman" w:hAnsi="Noto Sans" w:cs="Noto Sans"/>
                <w:b/>
                <w:bCs/>
                <w:sz w:val="24"/>
                <w:szCs w:val="24"/>
                <w:lang w:eastAsia="es-ES"/>
              </w:rPr>
              <w:t>Frecuencia</w:t>
            </w:r>
          </w:p>
        </w:tc>
        <w:tc>
          <w:tcPr>
            <w:tcW w:w="1095" w:type="dxa"/>
          </w:tcPr>
          <w:p w14:paraId="5BD1D1D2" w14:textId="181A7730" w:rsidR="00135FA6" w:rsidRPr="00135FA6" w:rsidRDefault="00135FA6" w:rsidP="00135FA6">
            <w:pPr>
              <w:rPr>
                <w:rFonts w:ascii="Noto Sans" w:eastAsia="Times New Roman" w:hAnsi="Noto Sans" w:cs="Noto Sans"/>
                <w:b/>
                <w:bCs/>
                <w:sz w:val="24"/>
                <w:szCs w:val="24"/>
                <w:lang w:eastAsia="es-ES"/>
              </w:rPr>
            </w:pPr>
            <w:r w:rsidRPr="00135FA6">
              <w:rPr>
                <w:rFonts w:ascii="Noto Sans" w:eastAsia="Times New Roman" w:hAnsi="Noto Sans" w:cs="Noto Sans"/>
                <w:b/>
                <w:bCs/>
                <w:sz w:val="24"/>
                <w:szCs w:val="24"/>
                <w:lang w:eastAsia="es-ES"/>
              </w:rPr>
              <w:t>Canle</w:t>
            </w:r>
          </w:p>
        </w:tc>
        <w:tc>
          <w:tcPr>
            <w:tcW w:w="2132" w:type="dxa"/>
          </w:tcPr>
          <w:p w14:paraId="1B6B4EDE" w14:textId="325282DA" w:rsidR="00135FA6" w:rsidRPr="00135FA6" w:rsidRDefault="00135FA6" w:rsidP="00135FA6">
            <w:pPr>
              <w:rPr>
                <w:rFonts w:ascii="Noto Sans" w:eastAsia="Times New Roman" w:hAnsi="Noto Sans" w:cs="Noto Sans"/>
                <w:b/>
                <w:bCs/>
                <w:sz w:val="24"/>
                <w:szCs w:val="24"/>
                <w:lang w:eastAsia="es-ES"/>
              </w:rPr>
            </w:pPr>
            <w:r w:rsidRPr="00135FA6">
              <w:rPr>
                <w:rFonts w:ascii="Noto Sans" w:eastAsia="Times New Roman" w:hAnsi="Noto Sans" w:cs="Noto Sans"/>
                <w:b/>
                <w:bCs/>
                <w:sz w:val="24"/>
                <w:szCs w:val="24"/>
                <w:lang w:eastAsia="es-ES"/>
              </w:rPr>
              <w:t>Responsable</w:t>
            </w:r>
          </w:p>
        </w:tc>
        <w:tc>
          <w:tcPr>
            <w:tcW w:w="2132" w:type="dxa"/>
          </w:tcPr>
          <w:p w14:paraId="7EBD4B80" w14:textId="4071425E" w:rsidR="00135FA6" w:rsidRPr="00135FA6" w:rsidRDefault="001A123A" w:rsidP="00135FA6">
            <w:pPr>
              <w:rPr>
                <w:rFonts w:ascii="Noto Sans" w:eastAsia="Times New Roman" w:hAnsi="Noto Sans" w:cs="Noto Sans"/>
                <w:b/>
                <w:bCs/>
                <w:sz w:val="24"/>
                <w:szCs w:val="24"/>
                <w:lang w:eastAsia="es-ES"/>
              </w:rPr>
            </w:pPr>
            <w:r>
              <w:rPr>
                <w:rFonts w:ascii="Noto Sans" w:eastAsia="Times New Roman" w:hAnsi="Noto Sans" w:cs="Noto Sans"/>
                <w:b/>
                <w:bCs/>
                <w:sz w:val="24"/>
                <w:szCs w:val="24"/>
                <w:lang w:eastAsia="es-ES"/>
              </w:rPr>
              <w:t>Formato</w:t>
            </w:r>
          </w:p>
        </w:tc>
      </w:tr>
      <w:tr w:rsidR="00611F8D" w14:paraId="19C6EA86" w14:textId="77777777" w:rsidTr="001A123A">
        <w:trPr>
          <w:trHeight w:val="348"/>
        </w:trPr>
        <w:tc>
          <w:tcPr>
            <w:tcW w:w="1791" w:type="dxa"/>
          </w:tcPr>
          <w:p w14:paraId="716409E6" w14:textId="03AAECD1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 xml:space="preserve">Dirección de Forma </w:t>
            </w:r>
            <w:proofErr w:type="spellStart"/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Brands</w:t>
            </w:r>
            <w:proofErr w:type="spellEnd"/>
          </w:p>
        </w:tc>
        <w:tc>
          <w:tcPr>
            <w:tcW w:w="1621" w:type="dxa"/>
          </w:tcPr>
          <w:p w14:paraId="25DCAB00" w14:textId="19E98C08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>Situación financeira</w:t>
            </w:r>
          </w:p>
        </w:tc>
        <w:tc>
          <w:tcPr>
            <w:tcW w:w="1874" w:type="dxa"/>
          </w:tcPr>
          <w:p w14:paraId="1D98EEF3" w14:textId="6713634E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>Semanal</w:t>
            </w:r>
          </w:p>
        </w:tc>
        <w:tc>
          <w:tcPr>
            <w:tcW w:w="1095" w:type="dxa"/>
          </w:tcPr>
          <w:p w14:paraId="0F13B2DA" w14:textId="57F22650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>Reunión e informe</w:t>
            </w:r>
          </w:p>
        </w:tc>
        <w:tc>
          <w:tcPr>
            <w:tcW w:w="2132" w:type="dxa"/>
          </w:tcPr>
          <w:p w14:paraId="01C10F1E" w14:textId="63B6927A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>Dirección da empresa</w:t>
            </w:r>
          </w:p>
        </w:tc>
        <w:tc>
          <w:tcPr>
            <w:tcW w:w="2132" w:type="dxa"/>
          </w:tcPr>
          <w:p w14:paraId="666DB508" w14:textId="48C56753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>Informe detallado</w:t>
            </w:r>
          </w:p>
        </w:tc>
      </w:tr>
      <w:tr w:rsidR="00611F8D" w14:paraId="3713CD66" w14:textId="77777777" w:rsidTr="001A123A">
        <w:trPr>
          <w:trHeight w:val="332"/>
        </w:trPr>
        <w:tc>
          <w:tcPr>
            <w:tcW w:w="1791" w:type="dxa"/>
          </w:tcPr>
          <w:p w14:paraId="7F1FCF66" w14:textId="668815BD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Empregados</w:t>
            </w:r>
          </w:p>
        </w:tc>
        <w:tc>
          <w:tcPr>
            <w:tcW w:w="1621" w:type="dxa"/>
          </w:tcPr>
          <w:p w14:paraId="02646928" w14:textId="2397EA13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 xml:space="preserve">Situación </w:t>
            </w:r>
            <w:proofErr w:type="spellStart"/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>general</w:t>
            </w:r>
            <w:proofErr w:type="spellEnd"/>
          </w:p>
        </w:tc>
        <w:tc>
          <w:tcPr>
            <w:tcW w:w="1874" w:type="dxa"/>
          </w:tcPr>
          <w:p w14:paraId="6122C2A0" w14:textId="39BA565B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>Semanal</w:t>
            </w:r>
          </w:p>
        </w:tc>
        <w:tc>
          <w:tcPr>
            <w:tcW w:w="1095" w:type="dxa"/>
          </w:tcPr>
          <w:p w14:paraId="0D915C95" w14:textId="2A60CD87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>Reunión interna</w:t>
            </w:r>
          </w:p>
        </w:tc>
        <w:tc>
          <w:tcPr>
            <w:tcW w:w="2132" w:type="dxa"/>
          </w:tcPr>
          <w:p w14:paraId="1C996C30" w14:textId="2A0C6209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>Recursos Humanos</w:t>
            </w:r>
          </w:p>
        </w:tc>
        <w:tc>
          <w:tcPr>
            <w:tcW w:w="2132" w:type="dxa"/>
          </w:tcPr>
          <w:p w14:paraId="44D83FC9" w14:textId="468B6677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 xml:space="preserve">Reunión </w:t>
            </w:r>
            <w:proofErr w:type="spellStart"/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>general</w:t>
            </w:r>
            <w:proofErr w:type="spellEnd"/>
          </w:p>
        </w:tc>
      </w:tr>
      <w:tr w:rsidR="00611F8D" w14:paraId="042B7664" w14:textId="77777777" w:rsidTr="001A123A">
        <w:trPr>
          <w:trHeight w:val="348"/>
        </w:trPr>
        <w:tc>
          <w:tcPr>
            <w:tcW w:w="1791" w:type="dxa"/>
          </w:tcPr>
          <w:p w14:paraId="0DBB918F" w14:textId="529BF5B6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proofErr w:type="spellStart"/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Invest</w:t>
            </w:r>
            <w:r>
              <w:rPr>
                <w:rFonts w:ascii="Noto Sans" w:eastAsia="Times New Roman" w:hAnsi="Noto Sans" w:cs="Noto Sans"/>
                <w:b/>
                <w:bCs/>
                <w:lang w:eastAsia="es-ES"/>
              </w:rPr>
              <w:t>o</w:t>
            </w: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res</w:t>
            </w:r>
            <w:proofErr w:type="spellEnd"/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 xml:space="preserve"> e prestamistas</w:t>
            </w:r>
          </w:p>
        </w:tc>
        <w:tc>
          <w:tcPr>
            <w:tcW w:w="1621" w:type="dxa"/>
          </w:tcPr>
          <w:p w14:paraId="6FCBC3B5" w14:textId="5AB2AFFB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>Estado económico</w:t>
            </w:r>
          </w:p>
        </w:tc>
        <w:tc>
          <w:tcPr>
            <w:tcW w:w="1874" w:type="dxa"/>
          </w:tcPr>
          <w:p w14:paraId="771FEFC3" w14:textId="02AFA777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>Trimestral / Mensual</w:t>
            </w:r>
          </w:p>
        </w:tc>
        <w:tc>
          <w:tcPr>
            <w:tcW w:w="1095" w:type="dxa"/>
          </w:tcPr>
          <w:p w14:paraId="1F3DF32B" w14:textId="2A461059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>Informe financeiro</w:t>
            </w:r>
          </w:p>
        </w:tc>
        <w:tc>
          <w:tcPr>
            <w:tcW w:w="2132" w:type="dxa"/>
          </w:tcPr>
          <w:p w14:paraId="26A67EAE" w14:textId="59884B56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>Departamento finanzas</w:t>
            </w:r>
          </w:p>
        </w:tc>
        <w:tc>
          <w:tcPr>
            <w:tcW w:w="2132" w:type="dxa"/>
          </w:tcPr>
          <w:p w14:paraId="5C56ACAE" w14:textId="141FB1FB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>Informe</w:t>
            </w:r>
          </w:p>
        </w:tc>
      </w:tr>
      <w:tr w:rsidR="00611F8D" w14:paraId="69EF6AEE" w14:textId="77777777" w:rsidTr="001A123A">
        <w:trPr>
          <w:trHeight w:val="332"/>
        </w:trPr>
        <w:tc>
          <w:tcPr>
            <w:tcW w:w="1791" w:type="dxa"/>
          </w:tcPr>
          <w:p w14:paraId="12699261" w14:textId="51C1DD52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>Provedores</w:t>
            </w:r>
          </w:p>
        </w:tc>
        <w:tc>
          <w:tcPr>
            <w:tcW w:w="1621" w:type="dxa"/>
          </w:tcPr>
          <w:p w14:paraId="7721419E" w14:textId="07F10962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>Pedidos e pagos</w:t>
            </w:r>
          </w:p>
        </w:tc>
        <w:tc>
          <w:tcPr>
            <w:tcW w:w="1874" w:type="dxa"/>
          </w:tcPr>
          <w:p w14:paraId="51DF34F2" w14:textId="77C2537E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>Quincenal</w:t>
            </w:r>
          </w:p>
        </w:tc>
        <w:tc>
          <w:tcPr>
            <w:tcW w:w="1095" w:type="dxa"/>
          </w:tcPr>
          <w:p w14:paraId="7AFF0D24" w14:textId="177360A7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>Mail</w:t>
            </w:r>
            <w:proofErr w:type="spellEnd"/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 xml:space="preserve"> / </w:t>
            </w:r>
            <w:proofErr w:type="spellStart"/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>Mensaxería</w:t>
            </w:r>
            <w:proofErr w:type="spellEnd"/>
          </w:p>
        </w:tc>
        <w:tc>
          <w:tcPr>
            <w:tcW w:w="2132" w:type="dxa"/>
          </w:tcPr>
          <w:p w14:paraId="25A80721" w14:textId="6A1B7735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>Departamento Produción</w:t>
            </w:r>
          </w:p>
        </w:tc>
        <w:tc>
          <w:tcPr>
            <w:tcW w:w="2132" w:type="dxa"/>
          </w:tcPr>
          <w:p w14:paraId="3A2649F1" w14:textId="6ADFC9AC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>Escrito</w:t>
            </w:r>
          </w:p>
        </w:tc>
      </w:tr>
      <w:tr w:rsidR="00611F8D" w14:paraId="56B3DA86" w14:textId="77777777" w:rsidTr="001A123A">
        <w:trPr>
          <w:trHeight w:val="332"/>
        </w:trPr>
        <w:tc>
          <w:tcPr>
            <w:tcW w:w="1791" w:type="dxa"/>
          </w:tcPr>
          <w:p w14:paraId="20E61823" w14:textId="576A2AE4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 w:rsidRPr="00A72A53">
              <w:rPr>
                <w:rFonts w:ascii="Noto Sans" w:eastAsia="Times New Roman" w:hAnsi="Noto Sans" w:cs="Noto Sans"/>
                <w:b/>
                <w:bCs/>
                <w:lang w:eastAsia="es-ES"/>
              </w:rPr>
              <w:t xml:space="preserve">Propietarios </w:t>
            </w:r>
            <w:r>
              <w:rPr>
                <w:rFonts w:ascii="Noto Sans" w:eastAsia="Times New Roman" w:hAnsi="Noto Sans" w:cs="Noto Sans"/>
                <w:b/>
                <w:bCs/>
                <w:lang w:eastAsia="es-ES"/>
              </w:rPr>
              <w:t>e colaboradores</w:t>
            </w:r>
          </w:p>
        </w:tc>
        <w:tc>
          <w:tcPr>
            <w:tcW w:w="1621" w:type="dxa"/>
          </w:tcPr>
          <w:p w14:paraId="3638AADE" w14:textId="53F97655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>Situación contratos e continuidade</w:t>
            </w:r>
          </w:p>
        </w:tc>
        <w:tc>
          <w:tcPr>
            <w:tcW w:w="1874" w:type="dxa"/>
          </w:tcPr>
          <w:p w14:paraId="36FFCA4F" w14:textId="1A17768F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>Mensual</w:t>
            </w:r>
          </w:p>
        </w:tc>
        <w:tc>
          <w:tcPr>
            <w:tcW w:w="1095" w:type="dxa"/>
          </w:tcPr>
          <w:p w14:paraId="0E01135E" w14:textId="37886EEA" w:rsidR="00135FA6" w:rsidRDefault="001A123A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 xml:space="preserve">Reunión / </w:t>
            </w:r>
            <w:proofErr w:type="spellStart"/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>Mail</w:t>
            </w:r>
            <w:proofErr w:type="spellEnd"/>
          </w:p>
        </w:tc>
        <w:tc>
          <w:tcPr>
            <w:tcW w:w="2132" w:type="dxa"/>
          </w:tcPr>
          <w:p w14:paraId="5A50A861" w14:textId="4162C603" w:rsidR="00135FA6" w:rsidRDefault="00611F8D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proofErr w:type="spellStart"/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>Direción</w:t>
            </w:r>
            <w:proofErr w:type="spellEnd"/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 xml:space="preserve"> / Departamento Comercial</w:t>
            </w:r>
          </w:p>
        </w:tc>
        <w:tc>
          <w:tcPr>
            <w:tcW w:w="2132" w:type="dxa"/>
          </w:tcPr>
          <w:p w14:paraId="63588A05" w14:textId="0CDBB1D5" w:rsidR="00135FA6" w:rsidRDefault="00611F8D" w:rsidP="00135FA6">
            <w:pP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</w:pPr>
            <w:r>
              <w:rPr>
                <w:rFonts w:ascii="Noto Sans" w:eastAsia="Times New Roman" w:hAnsi="Noto Sans" w:cs="Noto Sans"/>
                <w:sz w:val="24"/>
                <w:szCs w:val="24"/>
                <w:lang w:eastAsia="es-ES"/>
              </w:rPr>
              <w:t>Escrito</w:t>
            </w:r>
          </w:p>
        </w:tc>
      </w:tr>
    </w:tbl>
    <w:p w14:paraId="381607FA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</w:p>
    <w:p w14:paraId="1E2344A5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• Xustifica por escrito, para dous dos axentes (</w:t>
      </w:r>
      <w:proofErr w:type="spellStart"/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stakeholders</w:t>
      </w:r>
      <w:proofErr w:type="spellEnd"/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 xml:space="preserve">), por que </w:t>
      </w:r>
      <w:proofErr w:type="spellStart"/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elixies</w:t>
      </w:r>
      <w:proofErr w:type="spellEnd"/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 xml:space="preserve"> esa canle.</w:t>
      </w:r>
    </w:p>
    <w:p w14:paraId="4A0D29BC" w14:textId="70204BF7" w:rsidR="00135FA6" w:rsidRPr="00135FA6" w:rsidRDefault="00135FA6" w:rsidP="00135FA6">
      <w:pPr>
        <w:rPr>
          <w:rFonts w:ascii="Noto Sans" w:eastAsia="Times New Roman" w:hAnsi="Noto Sans" w:cs="Noto Sans"/>
          <w:sz w:val="32"/>
          <w:szCs w:val="32"/>
          <w:lang w:eastAsia="es-ES"/>
        </w:rPr>
      </w:pPr>
      <w:r w:rsidRPr="00135FA6">
        <w:rPr>
          <w:rFonts w:ascii="Noto Sans" w:eastAsia="Times New Roman" w:hAnsi="Noto Sans" w:cs="Noto Sans"/>
          <w:b/>
          <w:bCs/>
          <w:sz w:val="32"/>
          <w:szCs w:val="32"/>
          <w:lang w:eastAsia="es-ES"/>
        </w:rPr>
        <w:t>Actividade 3.2</w:t>
      </w:r>
      <w:r w:rsidRPr="00135FA6">
        <w:rPr>
          <w:rFonts w:ascii="Noto Sans" w:eastAsia="Times New Roman" w:hAnsi="Noto Sans" w:cs="Noto Sans"/>
          <w:b/>
          <w:bCs/>
          <w:sz w:val="32"/>
          <w:szCs w:val="32"/>
          <w:lang w:eastAsia="es-ES"/>
        </w:rPr>
        <w:t>:</w:t>
      </w:r>
      <w:r w:rsidRPr="00135FA6">
        <w:rPr>
          <w:rFonts w:ascii="Noto Sans" w:eastAsia="Times New Roman" w:hAnsi="Noto Sans" w:cs="Noto Sans"/>
          <w:b/>
          <w:bCs/>
          <w:sz w:val="32"/>
          <w:szCs w:val="32"/>
          <w:lang w:eastAsia="es-ES"/>
        </w:rPr>
        <w:t xml:space="preserve"> </w:t>
      </w:r>
      <w:r w:rsidRPr="00135FA6">
        <w:rPr>
          <w:rFonts w:ascii="Noto Sans" w:eastAsia="Times New Roman" w:hAnsi="Noto Sans" w:cs="Noto Sans"/>
          <w:sz w:val="32"/>
          <w:szCs w:val="32"/>
          <w:lang w:eastAsia="es-ES"/>
        </w:rPr>
        <w:t>Caso de erro comunicativo</w:t>
      </w:r>
    </w:p>
    <w:p w14:paraId="7606E92F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proofErr w:type="spellStart"/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Redácta</w:t>
      </w:r>
      <w:proofErr w:type="spellEnd"/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 xml:space="preserve"> un breve escenario cun fallo por escoller mal a canle e propón a canle e o formato</w:t>
      </w:r>
    </w:p>
    <w:p w14:paraId="12F6BC55" w14:textId="6DA5D32E" w:rsidR="00A72A53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correctos.</w:t>
      </w:r>
    </w:p>
    <w:p w14:paraId="2C0FE7E5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Actividade: Dobre redacción</w:t>
      </w:r>
    </w:p>
    <w:p w14:paraId="7940132E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• Redacta unha mesma noticia do proxecto en dúas versións: unha interna (equipo</w:t>
      </w:r>
    </w:p>
    <w:p w14:paraId="0DA37C8E" w14:textId="2A2CC77E" w:rsid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lastRenderedPageBreak/>
        <w:t xml:space="preserve">técnico) e outra externa (cliente). entre 2 e 5 </w:t>
      </w:r>
      <w:proofErr w:type="spellStart"/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líneas</w:t>
      </w:r>
      <w:proofErr w:type="spellEnd"/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 xml:space="preserve"> por versión.</w:t>
      </w:r>
    </w:p>
    <w:p w14:paraId="71D14D58" w14:textId="3AAAC90F" w:rsidR="00135FA6" w:rsidRPr="00135FA6" w:rsidRDefault="00135FA6" w:rsidP="00135FA6">
      <w:pPr>
        <w:rPr>
          <w:rFonts w:ascii="Noto Sans" w:eastAsia="Times New Roman" w:hAnsi="Noto Sans" w:cs="Noto Sans"/>
          <w:sz w:val="32"/>
          <w:szCs w:val="32"/>
          <w:lang w:eastAsia="es-ES"/>
        </w:rPr>
      </w:pPr>
      <w:r w:rsidRPr="00135FA6">
        <w:rPr>
          <w:rFonts w:ascii="Noto Sans" w:eastAsia="Times New Roman" w:hAnsi="Noto Sans" w:cs="Noto Sans"/>
          <w:b/>
          <w:bCs/>
          <w:sz w:val="32"/>
          <w:szCs w:val="32"/>
          <w:lang w:eastAsia="es-ES"/>
        </w:rPr>
        <w:t>Actividade 5.1</w:t>
      </w:r>
      <w:r>
        <w:rPr>
          <w:rFonts w:ascii="Noto Sans" w:eastAsia="Times New Roman" w:hAnsi="Noto Sans" w:cs="Noto Sans"/>
          <w:b/>
          <w:bCs/>
          <w:sz w:val="32"/>
          <w:szCs w:val="32"/>
          <w:lang w:eastAsia="es-ES"/>
        </w:rPr>
        <w:t>:</w:t>
      </w:r>
      <w:r w:rsidRPr="00135FA6">
        <w:rPr>
          <w:rFonts w:ascii="Noto Sans" w:eastAsia="Times New Roman" w:hAnsi="Noto Sans" w:cs="Noto Sans"/>
          <w:sz w:val="32"/>
          <w:szCs w:val="32"/>
          <w:lang w:eastAsia="es-ES"/>
        </w:rPr>
        <w:t xml:space="preserve"> Redacción de obxectivos SMART</w:t>
      </w:r>
    </w:p>
    <w:p w14:paraId="05912D39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 xml:space="preserve"> Redacta tres obxectivos:</w:t>
      </w:r>
    </w:p>
    <w:p w14:paraId="2D8087C0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• Interno: dirixido ao equipo (por exemplo, coordinación diaria).</w:t>
      </w:r>
    </w:p>
    <w:p w14:paraId="36E49263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• Externo: dirixido ao cliente ou a outros axentes.</w:t>
      </w:r>
    </w:p>
    <w:p w14:paraId="79D0BE4C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• Transversal: afecta a ambos (por exemplo, unificar a mensaxe e o estilo).</w:t>
      </w:r>
    </w:p>
    <w:p w14:paraId="58215DBF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 xml:space="preserve"> Despois, sinala as cinco letras en cada un, subliñando ou marcando que parte responde a</w:t>
      </w:r>
    </w:p>
    <w:p w14:paraId="13165735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 xml:space="preserve"> S, M, A, R e T.</w:t>
      </w:r>
    </w:p>
    <w:p w14:paraId="5B1C5888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Consello: comproba cada letra coa pregunta clave. Se non a podedes responder, o obxectivo</w:t>
      </w:r>
    </w:p>
    <w:p w14:paraId="697D2FCC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 xml:space="preserve"> está incompleto.</w:t>
      </w:r>
    </w:p>
    <w:p w14:paraId="029F8F83" w14:textId="054D5FD3" w:rsidR="00135FA6" w:rsidRPr="00135FA6" w:rsidRDefault="00135FA6" w:rsidP="00135FA6">
      <w:pPr>
        <w:rPr>
          <w:rFonts w:ascii="Noto Sans" w:eastAsia="Times New Roman" w:hAnsi="Noto Sans" w:cs="Noto Sans"/>
          <w:sz w:val="32"/>
          <w:szCs w:val="32"/>
          <w:lang w:eastAsia="es-ES"/>
        </w:rPr>
      </w:pPr>
      <w:r w:rsidRPr="00135FA6">
        <w:rPr>
          <w:rFonts w:ascii="Noto Sans" w:eastAsia="Times New Roman" w:hAnsi="Noto Sans" w:cs="Noto Sans"/>
          <w:b/>
          <w:bCs/>
          <w:sz w:val="32"/>
          <w:szCs w:val="32"/>
          <w:lang w:eastAsia="es-ES"/>
        </w:rPr>
        <w:t>Actividade 5.2</w:t>
      </w:r>
      <w:r>
        <w:rPr>
          <w:rFonts w:ascii="Noto Sans" w:eastAsia="Times New Roman" w:hAnsi="Noto Sans" w:cs="Noto Sans"/>
          <w:b/>
          <w:bCs/>
          <w:sz w:val="32"/>
          <w:szCs w:val="32"/>
          <w:lang w:eastAsia="es-ES"/>
        </w:rPr>
        <w:t>:</w:t>
      </w:r>
      <w:r w:rsidRPr="00135FA6">
        <w:rPr>
          <w:rFonts w:ascii="Noto Sans" w:eastAsia="Times New Roman" w:hAnsi="Noto Sans" w:cs="Noto Sans"/>
          <w:sz w:val="32"/>
          <w:szCs w:val="32"/>
          <w:lang w:eastAsia="es-ES"/>
        </w:rPr>
        <w:t xml:space="preserve"> Xustificación e alcance (grupo)</w:t>
      </w:r>
    </w:p>
    <w:p w14:paraId="3E51455E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Un parágrafo de 5-8 liñas con dous contidos:</w:t>
      </w:r>
    </w:p>
    <w:p w14:paraId="4EDF0A81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 xml:space="preserve">• Xustificación: por </w:t>
      </w:r>
      <w:proofErr w:type="spellStart"/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qué</w:t>
      </w:r>
      <w:proofErr w:type="spellEnd"/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 xml:space="preserve"> é necesaria unha estratexia comunicativa neste proxecto.</w:t>
      </w:r>
    </w:p>
    <w:p w14:paraId="5DA2E229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 xml:space="preserve">• Alcance comunicativo: </w:t>
      </w:r>
      <w:proofErr w:type="spellStart"/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qué</w:t>
      </w:r>
      <w:proofErr w:type="spellEnd"/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 xml:space="preserve"> se comunicará e </w:t>
      </w:r>
      <w:proofErr w:type="spellStart"/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qué</w:t>
      </w:r>
      <w:proofErr w:type="spellEnd"/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 xml:space="preserve"> queda fóra.</w:t>
      </w:r>
    </w:p>
    <w:p w14:paraId="4CCB1CEE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Exemplo de inicio para esta xustificación:</w:t>
      </w:r>
    </w:p>
    <w:p w14:paraId="2721AEBA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"O proxecto conta con [número] axentes con intereses e necesidades distintas,</w:t>
      </w:r>
    </w:p>
    <w:p w14:paraId="5238EE5C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polo que precisa un plan que evite duplicidades e malentendidos. A estratexia</w:t>
      </w:r>
    </w:p>
    <w:p w14:paraId="6D1D22A0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abrangue a comunicación interna do equipo e a externa co cliente, mediante</w:t>
      </w:r>
    </w:p>
    <w:p w14:paraId="11C640D9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 xml:space="preserve">informes, reunións e avisos. Quedan fóra as accións de </w:t>
      </w:r>
      <w:proofErr w:type="spellStart"/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márketing</w:t>
      </w:r>
      <w:proofErr w:type="spellEnd"/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 xml:space="preserve"> e a atención ao</w:t>
      </w:r>
    </w:p>
    <w:p w14:paraId="7DB28DE2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público final..."</w:t>
      </w:r>
    </w:p>
    <w:p w14:paraId="45FA1B20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Idea clave:</w:t>
      </w:r>
    </w:p>
    <w:p w14:paraId="26EF7690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 xml:space="preserve">• o alcance </w:t>
      </w:r>
      <w:proofErr w:type="spellStart"/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dí</w:t>
      </w:r>
      <w:proofErr w:type="spellEnd"/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 xml:space="preserve"> que se comunica,</w:t>
      </w:r>
    </w:p>
    <w:p w14:paraId="4BA44748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lastRenderedPageBreak/>
        <w:t>• os obxectivos SMART din canto, como e cando,</w:t>
      </w:r>
    </w:p>
    <w:p w14:paraId="784F6E3E" w14:textId="77777777" w:rsidR="00135FA6" w:rsidRPr="00135FA6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• e a xustificación explica por que.</w:t>
      </w:r>
    </w:p>
    <w:p w14:paraId="281C0604" w14:textId="1A453F9B" w:rsidR="00135FA6" w:rsidRPr="00A72A53" w:rsidRDefault="00135FA6" w:rsidP="00135FA6">
      <w:pPr>
        <w:rPr>
          <w:rFonts w:ascii="Noto Sans" w:eastAsia="Times New Roman" w:hAnsi="Noto Sans" w:cs="Noto Sans"/>
          <w:sz w:val="24"/>
          <w:szCs w:val="24"/>
          <w:lang w:eastAsia="es-ES"/>
        </w:rPr>
      </w:pPr>
      <w:r w:rsidRPr="00135FA6">
        <w:rPr>
          <w:rFonts w:ascii="Noto Sans" w:eastAsia="Times New Roman" w:hAnsi="Noto Sans" w:cs="Noto Sans"/>
          <w:sz w:val="24"/>
          <w:szCs w:val="24"/>
          <w:lang w:eastAsia="es-ES"/>
        </w:rPr>
        <w:t>Xuntos son a base da matriz de comunicacións e do documento final do apartado 6.</w:t>
      </w:r>
    </w:p>
    <w:p w14:paraId="52A535E9" w14:textId="77777777" w:rsidR="00A72A53" w:rsidRDefault="00A72A53">
      <w:pPr>
        <w:rPr>
          <w:rFonts w:ascii="Noto Sans" w:hAnsi="Noto Sans" w:cs="Noto Sans"/>
        </w:rPr>
      </w:pPr>
    </w:p>
    <w:p w14:paraId="4A2EEFD2" w14:textId="77777777" w:rsidR="00A72A53" w:rsidRPr="00A72A53" w:rsidRDefault="00A72A53">
      <w:pPr>
        <w:rPr>
          <w:rFonts w:ascii="Noto Sans" w:hAnsi="Noto Sans" w:cs="Noto Sans"/>
        </w:rPr>
      </w:pPr>
    </w:p>
    <w:sectPr w:rsidR="00A72A53" w:rsidRPr="00A72A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927989"/>
    <w:multiLevelType w:val="hybridMultilevel"/>
    <w:tmpl w:val="B66A855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B770C6"/>
    <w:multiLevelType w:val="hybridMultilevel"/>
    <w:tmpl w:val="71FE7D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B2C"/>
    <w:rsid w:val="00135FA6"/>
    <w:rsid w:val="001A123A"/>
    <w:rsid w:val="001B1B2C"/>
    <w:rsid w:val="004341D7"/>
    <w:rsid w:val="00611F8D"/>
    <w:rsid w:val="006C5011"/>
    <w:rsid w:val="008F7830"/>
    <w:rsid w:val="00A7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28905"/>
  <w15:chartTrackingRefBased/>
  <w15:docId w15:val="{255B5BB4-CD8E-4B89-BA51-A323873AD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gl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B1B2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B1B2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1B2C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A72A53"/>
    <w:rPr>
      <w:b/>
      <w:bCs/>
    </w:rPr>
  </w:style>
  <w:style w:type="table" w:styleId="Tablaconcuadrcula">
    <w:name w:val="Table Grid"/>
    <w:basedOn w:val="Tablanormal"/>
    <w:uiPriority w:val="39"/>
    <w:rsid w:val="00A72A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A72A5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9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retaildive.com/news/forma-brands-bankruptcy-new-ceo/647423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9EFF0-C04B-4B7A-A1D5-B79715D87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755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Pomar Rodríguez</dc:creator>
  <cp:keywords/>
  <dc:description/>
  <cp:lastModifiedBy>Luis Pomar Rodríguez</cp:lastModifiedBy>
  <cp:revision>5</cp:revision>
  <cp:lastPrinted>2026-09-30T19:57:00Z</cp:lastPrinted>
  <dcterms:created xsi:type="dcterms:W3CDTF">2026-09-23T19:54:00Z</dcterms:created>
  <dcterms:modified xsi:type="dcterms:W3CDTF">2026-09-30T20:20:00Z</dcterms:modified>
</cp:coreProperties>
</file>