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C42E0" w14:textId="77777777" w:rsidR="00F67AAB" w:rsidRPr="00F131D9" w:rsidRDefault="00F131D9">
      <w:pPr>
        <w:rPr>
          <w:rFonts w:hint="eastAsia"/>
          <w:b/>
          <w:sz w:val="44"/>
          <w:szCs w:val="44"/>
        </w:rPr>
      </w:pPr>
      <w:r>
        <w:rPr>
          <w:rFonts w:hint="eastAsia"/>
        </w:rPr>
        <w:t xml:space="preserve">                  </w:t>
      </w:r>
      <w:r w:rsidRPr="00F131D9">
        <w:rPr>
          <w:rFonts w:hint="eastAsia"/>
          <w:b/>
          <w:sz w:val="44"/>
          <w:szCs w:val="44"/>
        </w:rPr>
        <w:t xml:space="preserve"> 数据库编码规范</w:t>
      </w:r>
    </w:p>
    <w:p w14:paraId="050E7301" w14:textId="77777777" w:rsidR="00F131D9" w:rsidRDefault="00F131D9" w:rsidP="00F131D9">
      <w:pPr>
        <w:pStyle w:val="1"/>
        <w:numPr>
          <w:ilvl w:val="0"/>
          <w:numId w:val="1"/>
        </w:numPr>
        <w:adjustRightInd w:val="0"/>
        <w:spacing w:line="360" w:lineRule="auto"/>
        <w:rPr>
          <w:sz w:val="32"/>
          <w:szCs w:val="32"/>
        </w:rPr>
      </w:pPr>
      <w:bookmarkStart w:id="0" w:name="_Toc17475"/>
      <w:r>
        <w:rPr>
          <w:rFonts w:hint="eastAsia"/>
          <w:sz w:val="32"/>
          <w:szCs w:val="32"/>
        </w:rPr>
        <w:t>规范内容</w:t>
      </w:r>
      <w:bookmarkStart w:id="1" w:name="_GoBack"/>
      <w:bookmarkEnd w:id="0"/>
      <w:bookmarkEnd w:id="1"/>
    </w:p>
    <w:p w14:paraId="165EA8DC" w14:textId="77777777" w:rsidR="00F131D9" w:rsidRDefault="00F131D9" w:rsidP="00F131D9">
      <w:pPr>
        <w:pStyle w:val="2"/>
        <w:numPr>
          <w:ilvl w:val="1"/>
          <w:numId w:val="1"/>
        </w:numPr>
        <w:adjustRightInd w:val="0"/>
        <w:spacing w:line="360" w:lineRule="auto"/>
      </w:pPr>
      <w:bookmarkStart w:id="2" w:name="_Toc21029"/>
      <w:r>
        <w:rPr>
          <w:rFonts w:hint="eastAsia"/>
        </w:rPr>
        <w:t>开发工具</w:t>
      </w:r>
      <w:bookmarkEnd w:id="2"/>
    </w:p>
    <w:p w14:paraId="4880BBF0" w14:textId="77777777" w:rsidR="00F131D9" w:rsidRDefault="00F131D9" w:rsidP="00F131D9">
      <w:pPr>
        <w:adjustRightInd w:val="0"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为提高开发效率，降低开发门槛，帮助新员工快速搭建开发环境，避免工具软件使用冲突影响工作，对开发设计人员使用的日常开发工具，进行如下约定：</w:t>
      </w:r>
    </w:p>
    <w:p w14:paraId="0DB6D2FD" w14:textId="77777777" w:rsidR="00F131D9" w:rsidRDefault="00F131D9" w:rsidP="00F131D9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数据库：服务器端为</w:t>
      </w:r>
      <w:r>
        <w:rPr>
          <w:rFonts w:ascii="宋体" w:hAnsi="宋体" w:hint="eastAsia"/>
          <w:kern w:val="0"/>
          <w:szCs w:val="21"/>
        </w:rPr>
        <w:t>Oracle 11gR1</w:t>
      </w:r>
      <w:r>
        <w:rPr>
          <w:rFonts w:ascii="宋体" w:hAnsi="宋体" w:hint="eastAsia"/>
          <w:kern w:val="0"/>
          <w:szCs w:val="21"/>
        </w:rPr>
        <w:t>，客户端版本要求</w:t>
      </w:r>
      <w:r>
        <w:rPr>
          <w:rFonts w:ascii="宋体" w:hAnsi="宋体" w:hint="eastAsia"/>
          <w:kern w:val="0"/>
          <w:szCs w:val="21"/>
        </w:rPr>
        <w:t>10g</w:t>
      </w:r>
      <w:r>
        <w:rPr>
          <w:rFonts w:ascii="宋体" w:hAnsi="宋体" w:hint="eastAsia"/>
          <w:kern w:val="0"/>
          <w:szCs w:val="21"/>
        </w:rPr>
        <w:t>以上</w:t>
      </w:r>
    </w:p>
    <w:p w14:paraId="39C8DD7F" w14:textId="77777777" w:rsidR="00F131D9" w:rsidRDefault="00F131D9" w:rsidP="00F131D9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数据库连接器：</w:t>
      </w:r>
      <w:r>
        <w:rPr>
          <w:rFonts w:ascii="宋体" w:hAnsi="宋体" w:hint="eastAsia"/>
          <w:kern w:val="0"/>
          <w:szCs w:val="21"/>
        </w:rPr>
        <w:t>PLSQL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 w:hint="eastAsia"/>
          <w:kern w:val="0"/>
          <w:szCs w:val="21"/>
        </w:rPr>
        <w:t>TOAD</w:t>
      </w:r>
    </w:p>
    <w:p w14:paraId="69E623B5" w14:textId="77777777" w:rsidR="00F131D9" w:rsidRDefault="00F131D9" w:rsidP="00F131D9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代码管理工具：推荐使用</w:t>
      </w:r>
      <w:proofErr w:type="spellStart"/>
      <w:r>
        <w:rPr>
          <w:rFonts w:ascii="宋体" w:hAnsi="宋体" w:hint="eastAsia"/>
          <w:kern w:val="0"/>
          <w:szCs w:val="21"/>
        </w:rPr>
        <w:t>TortoiseSVN</w:t>
      </w:r>
      <w:proofErr w:type="spellEnd"/>
      <w:r>
        <w:rPr>
          <w:rFonts w:ascii="宋体" w:hAnsi="宋体" w:hint="eastAsia"/>
          <w:kern w:val="0"/>
          <w:szCs w:val="21"/>
        </w:rPr>
        <w:t xml:space="preserve"> 1.7</w:t>
      </w:r>
      <w:r>
        <w:rPr>
          <w:rFonts w:ascii="宋体" w:hAnsi="宋体" w:hint="eastAsia"/>
          <w:kern w:val="0"/>
          <w:szCs w:val="21"/>
        </w:rPr>
        <w:t>以上版本</w:t>
      </w:r>
      <w:r>
        <w:rPr>
          <w:rFonts w:ascii="宋体" w:hAnsi="宋体" w:hint="eastAsia"/>
          <w:kern w:val="0"/>
          <w:szCs w:val="21"/>
        </w:rPr>
        <w:t xml:space="preserve"> </w:t>
      </w:r>
    </w:p>
    <w:p w14:paraId="3CF4B70A" w14:textId="77777777" w:rsidR="00F131D9" w:rsidRDefault="00F131D9" w:rsidP="00F131D9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文本编辑器：</w:t>
      </w:r>
      <w:r>
        <w:rPr>
          <w:rFonts w:ascii="宋体" w:hAnsi="宋体" w:hint="eastAsia"/>
          <w:kern w:val="0"/>
          <w:szCs w:val="21"/>
        </w:rPr>
        <w:t>Edit Plus</w:t>
      </w:r>
      <w:r>
        <w:rPr>
          <w:rFonts w:ascii="宋体" w:hAnsi="宋体" w:hint="eastAsia"/>
          <w:kern w:val="0"/>
          <w:szCs w:val="21"/>
        </w:rPr>
        <w:t>、</w:t>
      </w:r>
      <w:proofErr w:type="spellStart"/>
      <w:r>
        <w:rPr>
          <w:rFonts w:ascii="宋体" w:hAnsi="宋体" w:hint="eastAsia"/>
          <w:kern w:val="0"/>
          <w:szCs w:val="21"/>
        </w:rPr>
        <w:t>UltraEdit</w:t>
      </w:r>
      <w:proofErr w:type="spellEnd"/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 w:hint="eastAsia"/>
          <w:kern w:val="0"/>
          <w:szCs w:val="21"/>
        </w:rPr>
        <w:t>Sublime</w:t>
      </w:r>
    </w:p>
    <w:p w14:paraId="131EBDC6" w14:textId="77777777" w:rsidR="00F131D9" w:rsidRDefault="00F131D9" w:rsidP="00F131D9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文件字符集：</w:t>
      </w:r>
      <w:r>
        <w:rPr>
          <w:rFonts w:ascii="宋体" w:hAnsi="宋体" w:hint="eastAsia"/>
          <w:kern w:val="0"/>
          <w:szCs w:val="21"/>
        </w:rPr>
        <w:t>UTF-8</w:t>
      </w:r>
    </w:p>
    <w:p w14:paraId="1D62FED1" w14:textId="77777777" w:rsidR="00F131D9" w:rsidRDefault="00F131D9" w:rsidP="00F131D9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建模工具：</w:t>
      </w:r>
      <w:r>
        <w:rPr>
          <w:rFonts w:ascii="宋体" w:hAnsi="宋体" w:hint="eastAsia"/>
          <w:kern w:val="0"/>
          <w:szCs w:val="21"/>
        </w:rPr>
        <w:t xml:space="preserve">POWER DESIGNER </w:t>
      </w:r>
      <w:r>
        <w:rPr>
          <w:rFonts w:ascii="宋体" w:hAnsi="宋体" w:hint="eastAsia"/>
          <w:kern w:val="0"/>
          <w:szCs w:val="21"/>
        </w:rPr>
        <w:t>，</w:t>
      </w:r>
      <w:r w:rsidRPr="006462DF">
        <w:rPr>
          <w:rFonts w:ascii="宋体" w:hAnsi="宋体"/>
          <w:kern w:val="0"/>
          <w:szCs w:val="21"/>
        </w:rPr>
        <w:t>native premium</w:t>
      </w:r>
    </w:p>
    <w:p w14:paraId="79D66001" w14:textId="77777777" w:rsidR="00F131D9" w:rsidRDefault="00F131D9" w:rsidP="00F131D9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说明：</w:t>
      </w:r>
    </w:p>
    <w:p w14:paraId="302DFC87" w14:textId="77777777" w:rsidR="00F131D9" w:rsidRDefault="00F131D9" w:rsidP="00F131D9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SQL</w:t>
      </w:r>
      <w:r>
        <w:rPr>
          <w:rFonts w:ascii="宋体" w:hAnsi="宋体" w:hint="eastAsia"/>
          <w:kern w:val="0"/>
          <w:szCs w:val="21"/>
        </w:rPr>
        <w:t>脚本开发完毕后，需进行上传至</w:t>
      </w:r>
      <w:r>
        <w:rPr>
          <w:rFonts w:ascii="宋体" w:hAnsi="宋体" w:hint="eastAsia"/>
          <w:kern w:val="0"/>
          <w:szCs w:val="21"/>
        </w:rPr>
        <w:t>SVN</w:t>
      </w:r>
      <w:r>
        <w:rPr>
          <w:rFonts w:ascii="宋体" w:hAnsi="宋体" w:hint="eastAsia"/>
          <w:kern w:val="0"/>
          <w:szCs w:val="21"/>
        </w:rPr>
        <w:t>并本地最好留有备份，具体上传规则和上传位置见公共资料文档，注意使用匹配的</w:t>
      </w:r>
      <w:proofErr w:type="spellStart"/>
      <w:r>
        <w:rPr>
          <w:rFonts w:ascii="宋体" w:hAnsi="宋体" w:hint="eastAsia"/>
          <w:kern w:val="0"/>
          <w:szCs w:val="21"/>
        </w:rPr>
        <w:t>TortoiseSVN</w:t>
      </w:r>
      <w:proofErr w:type="spellEnd"/>
      <w:r>
        <w:rPr>
          <w:rFonts w:ascii="宋体" w:hAnsi="宋体" w:hint="eastAsia"/>
          <w:kern w:val="0"/>
          <w:szCs w:val="21"/>
        </w:rPr>
        <w:t>，避免版本不匹配，出现软件</w:t>
      </w:r>
      <w:r>
        <w:rPr>
          <w:rFonts w:ascii="宋体" w:hAnsi="宋体" w:hint="eastAsia"/>
          <w:kern w:val="0"/>
          <w:szCs w:val="21"/>
        </w:rPr>
        <w:t>SVN</w:t>
      </w:r>
      <w:r>
        <w:rPr>
          <w:rFonts w:ascii="宋体" w:hAnsi="宋体" w:hint="eastAsia"/>
          <w:kern w:val="0"/>
          <w:szCs w:val="21"/>
        </w:rPr>
        <w:t>更新操作异常。</w:t>
      </w:r>
    </w:p>
    <w:p w14:paraId="6F3D8BC0" w14:textId="77777777" w:rsidR="00F131D9" w:rsidRDefault="00F131D9" w:rsidP="00F131D9">
      <w:pPr>
        <w:pStyle w:val="2"/>
        <w:numPr>
          <w:ilvl w:val="1"/>
          <w:numId w:val="1"/>
        </w:numPr>
        <w:adjustRightInd w:val="0"/>
        <w:spacing w:line="360" w:lineRule="auto"/>
      </w:pPr>
      <w:bookmarkStart w:id="3" w:name="_Toc27643"/>
      <w:r>
        <w:rPr>
          <w:rFonts w:hint="eastAsia"/>
        </w:rPr>
        <w:t>文件</w:t>
      </w:r>
      <w:bookmarkEnd w:id="3"/>
    </w:p>
    <w:p w14:paraId="2727343F" w14:textId="77777777" w:rsidR="00F131D9" w:rsidRDefault="00F131D9" w:rsidP="00F131D9">
      <w:pPr>
        <w:pStyle w:val="3"/>
        <w:numPr>
          <w:ilvl w:val="2"/>
          <w:numId w:val="1"/>
        </w:numPr>
        <w:adjustRightInd w:val="0"/>
        <w:spacing w:line="360" w:lineRule="auto"/>
      </w:pPr>
      <w:bookmarkStart w:id="4" w:name="_Toc32120"/>
      <w:r>
        <w:rPr>
          <w:rFonts w:hint="eastAsia"/>
        </w:rPr>
        <w:t>文件后缀</w:t>
      </w:r>
      <w:bookmarkEnd w:id="4"/>
    </w:p>
    <w:p w14:paraId="260C1327" w14:textId="77777777" w:rsidR="00F131D9" w:rsidRDefault="00F131D9" w:rsidP="00F131D9">
      <w:pPr>
        <w:adjustRightInd w:val="0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脚本使用下列文件后缀：</w:t>
      </w:r>
    </w:p>
    <w:tbl>
      <w:tblPr>
        <w:tblW w:w="7088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4"/>
        <w:gridCol w:w="3544"/>
      </w:tblGrid>
      <w:tr w:rsidR="00F131D9" w14:paraId="16862A9E" w14:textId="77777777" w:rsidTr="00371556">
        <w:trPr>
          <w:cantSplit/>
          <w:tblHeader/>
        </w:trPr>
        <w:tc>
          <w:tcPr>
            <w:tcW w:w="3544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384796D6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文件类别</w:t>
            </w:r>
          </w:p>
        </w:tc>
        <w:tc>
          <w:tcPr>
            <w:tcW w:w="3544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2D725726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文件后缀</w:t>
            </w:r>
          </w:p>
        </w:tc>
      </w:tr>
      <w:tr w:rsidR="00F131D9" w14:paraId="59C87F91" w14:textId="77777777" w:rsidTr="00371556">
        <w:trPr>
          <w:cantSplit/>
        </w:trPr>
        <w:tc>
          <w:tcPr>
            <w:tcW w:w="3544" w:type="dxa"/>
            <w:tcBorders>
              <w:left w:val="double" w:sz="0" w:space="0" w:color="808080"/>
            </w:tcBorders>
            <w:vAlign w:val="center"/>
          </w:tcPr>
          <w:p w14:paraId="341DB2C3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SQL脚本</w:t>
            </w:r>
          </w:p>
        </w:tc>
        <w:tc>
          <w:tcPr>
            <w:tcW w:w="3544" w:type="dxa"/>
            <w:tcBorders>
              <w:left w:val="double" w:sz="0" w:space="0" w:color="808080"/>
              <w:right w:val="double" w:sz="0" w:space="0" w:color="808080"/>
            </w:tcBorders>
            <w:vAlign w:val="center"/>
          </w:tcPr>
          <w:p w14:paraId="725FA1A1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.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sql</w:t>
            </w:r>
            <w:proofErr w:type="spellEnd"/>
          </w:p>
        </w:tc>
      </w:tr>
      <w:tr w:rsidR="00F131D9" w14:paraId="579E106F" w14:textId="77777777" w:rsidTr="00371556">
        <w:trPr>
          <w:cantSplit/>
        </w:trPr>
        <w:tc>
          <w:tcPr>
            <w:tcW w:w="3544" w:type="dxa"/>
            <w:tcBorders>
              <w:left w:val="double" w:sz="0" w:space="0" w:color="808080"/>
            </w:tcBorders>
            <w:vAlign w:val="center"/>
          </w:tcPr>
          <w:p w14:paraId="7BD2D509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数据文件</w:t>
            </w:r>
          </w:p>
        </w:tc>
        <w:tc>
          <w:tcPr>
            <w:tcW w:w="3544" w:type="dxa"/>
            <w:tcBorders>
              <w:left w:val="double" w:sz="0" w:space="0" w:color="808080"/>
              <w:right w:val="double" w:sz="0" w:space="0" w:color="808080"/>
            </w:tcBorders>
            <w:vAlign w:val="center"/>
          </w:tcPr>
          <w:p w14:paraId="6243A1AB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.dbf</w:t>
            </w:r>
          </w:p>
        </w:tc>
      </w:tr>
      <w:tr w:rsidR="00F131D9" w14:paraId="6B4FC358" w14:textId="77777777" w:rsidTr="00371556">
        <w:trPr>
          <w:cantSplit/>
        </w:trPr>
        <w:tc>
          <w:tcPr>
            <w:tcW w:w="3544" w:type="dxa"/>
            <w:tcBorders>
              <w:left w:val="double" w:sz="0" w:space="0" w:color="808080"/>
            </w:tcBorders>
            <w:vAlign w:val="center"/>
          </w:tcPr>
          <w:p w14:paraId="65E96111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导入/导出文件</w:t>
            </w:r>
          </w:p>
        </w:tc>
        <w:tc>
          <w:tcPr>
            <w:tcW w:w="3544" w:type="dxa"/>
            <w:tcBorders>
              <w:left w:val="double" w:sz="0" w:space="0" w:color="808080"/>
              <w:right w:val="double" w:sz="0" w:space="0" w:color="808080"/>
            </w:tcBorders>
            <w:vAlign w:val="center"/>
          </w:tcPr>
          <w:p w14:paraId="453DB4D9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.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dmp</w:t>
            </w:r>
            <w:proofErr w:type="spellEnd"/>
          </w:p>
        </w:tc>
      </w:tr>
      <w:tr w:rsidR="00F131D9" w14:paraId="60481ABA" w14:textId="77777777" w:rsidTr="00371556">
        <w:trPr>
          <w:cantSplit/>
        </w:trPr>
        <w:tc>
          <w:tcPr>
            <w:tcW w:w="3544" w:type="dxa"/>
            <w:tcBorders>
              <w:left w:val="double" w:sz="0" w:space="0" w:color="808080"/>
            </w:tcBorders>
            <w:vAlign w:val="center"/>
          </w:tcPr>
          <w:p w14:paraId="6E05F0FD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备份数据文件</w:t>
            </w:r>
          </w:p>
        </w:tc>
        <w:tc>
          <w:tcPr>
            <w:tcW w:w="3544" w:type="dxa"/>
            <w:tcBorders>
              <w:left w:val="double" w:sz="0" w:space="0" w:color="808080"/>
              <w:right w:val="double" w:sz="0" w:space="0" w:color="808080"/>
            </w:tcBorders>
            <w:vAlign w:val="center"/>
          </w:tcPr>
          <w:p w14:paraId="74FB1B02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.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dmp</w:t>
            </w:r>
            <w:proofErr w:type="spellEnd"/>
          </w:p>
        </w:tc>
      </w:tr>
      <w:tr w:rsidR="00F131D9" w14:paraId="74131DE4" w14:textId="77777777" w:rsidTr="00371556">
        <w:trPr>
          <w:cantSplit/>
        </w:trPr>
        <w:tc>
          <w:tcPr>
            <w:tcW w:w="3544" w:type="dxa"/>
            <w:tcBorders>
              <w:left w:val="double" w:sz="0" w:space="0" w:color="808080"/>
              <w:bottom w:val="double" w:sz="0" w:space="0" w:color="808080"/>
            </w:tcBorders>
            <w:vAlign w:val="center"/>
          </w:tcPr>
          <w:p w14:paraId="49364D47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备份脚本</w:t>
            </w:r>
          </w:p>
        </w:tc>
        <w:tc>
          <w:tcPr>
            <w:tcW w:w="3544" w:type="dxa"/>
            <w:tcBorders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433F725C" w14:textId="77777777" w:rsidR="00F131D9" w:rsidRDefault="00F131D9" w:rsidP="00371556">
            <w:pPr>
              <w:pStyle w:val="a3"/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.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sh</w:t>
            </w:r>
            <w:proofErr w:type="spellEnd"/>
          </w:p>
        </w:tc>
      </w:tr>
    </w:tbl>
    <w:p w14:paraId="1C6EB84E" w14:textId="77777777" w:rsidR="00F131D9" w:rsidRDefault="00F131D9" w:rsidP="00F131D9">
      <w:pPr>
        <w:adjustRightInd w:val="0"/>
        <w:spacing w:line="360" w:lineRule="auto"/>
        <w:rPr>
          <w:rFonts w:ascii="宋体" w:hAnsi="宋体" w:cs="宋体"/>
          <w:szCs w:val="21"/>
        </w:rPr>
      </w:pPr>
    </w:p>
    <w:p w14:paraId="5EA14134" w14:textId="77777777" w:rsidR="00F131D9" w:rsidRDefault="00F131D9" w:rsidP="00F131D9">
      <w:pPr>
        <w:adjustRightInd w:val="0"/>
        <w:spacing w:line="360" w:lineRule="auto"/>
      </w:pPr>
    </w:p>
    <w:p w14:paraId="6B4F62EC" w14:textId="77777777" w:rsidR="00F131D9" w:rsidRDefault="00F131D9" w:rsidP="00F131D9">
      <w:pPr>
        <w:pStyle w:val="3"/>
        <w:numPr>
          <w:ilvl w:val="2"/>
          <w:numId w:val="1"/>
        </w:numPr>
        <w:adjustRightInd w:val="0"/>
        <w:spacing w:line="360" w:lineRule="auto"/>
      </w:pPr>
      <w:bookmarkStart w:id="5" w:name="_Toc28601"/>
      <w:r>
        <w:rPr>
          <w:rFonts w:hint="eastAsia"/>
        </w:rPr>
        <w:t>常见文件名</w:t>
      </w:r>
      <w:bookmarkEnd w:id="5"/>
    </w:p>
    <w:p w14:paraId="5F92DB50" w14:textId="77777777" w:rsidR="00F131D9" w:rsidRDefault="00F131D9" w:rsidP="00F131D9">
      <w:pPr>
        <w:adjustRightInd w:val="0"/>
        <w:spacing w:line="360" w:lineRule="auto"/>
        <w:rPr>
          <w:rFonts w:ascii="宋体" w:hAnsi="宋体" w:cs="宋体"/>
          <w:szCs w:val="21"/>
          <w:lang w:bidi="zh-CN"/>
        </w:rPr>
      </w:pPr>
      <w:r>
        <w:rPr>
          <w:rFonts w:ascii="宋体" w:hAnsi="宋体" w:cs="宋体" w:hint="eastAsia"/>
          <w:szCs w:val="21"/>
          <w:lang w:bidi="zh-CN"/>
        </w:rPr>
        <w:t>常用的文件名包括：</w:t>
      </w:r>
    </w:p>
    <w:tbl>
      <w:tblPr>
        <w:tblW w:w="920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3"/>
        <w:gridCol w:w="6227"/>
      </w:tblGrid>
      <w:tr w:rsidR="00F131D9" w14:paraId="22F64FB9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1FF47557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文件名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004645F4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用途</w:t>
            </w:r>
          </w:p>
        </w:tc>
      </w:tr>
      <w:tr w:rsidR="00F131D9" w14:paraId="1BE7ADC2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5E5D3AE2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00_STORAGE.sql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39A8CDB0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数据库脚本备份</w:t>
            </w:r>
          </w:p>
        </w:tc>
      </w:tr>
      <w:tr w:rsidR="00F131D9" w14:paraId="366B33E7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2201B6A2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10_TABLES.sql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36C81F72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数据库表结构脚本备份</w:t>
            </w:r>
          </w:p>
        </w:tc>
      </w:tr>
      <w:tr w:rsidR="00F131D9" w14:paraId="65A9E354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49B2F671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20_FUNCTION.sql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71A51880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数据库函数脚本备份</w:t>
            </w:r>
          </w:p>
        </w:tc>
      </w:tr>
      <w:tr w:rsidR="00F131D9" w14:paraId="6D3A17C5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4182FF08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30_VIEWS.sql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597EB6DD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数据库视图脚本备份</w:t>
            </w:r>
          </w:p>
        </w:tc>
      </w:tr>
      <w:tr w:rsidR="00F131D9" w14:paraId="5E878EAF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68AED873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40_PROC.sql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16B2A599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数据库过程脚本备份</w:t>
            </w:r>
          </w:p>
        </w:tc>
      </w:tr>
      <w:tr w:rsidR="00F131D9" w14:paraId="1AE1B4C5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1179C0F2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bookmarkStart w:id="6" w:name="_Toc6587"/>
            <w:r>
              <w:rPr>
                <w:rFonts w:ascii="宋体" w:hAnsi="宋体" w:cs="宋体" w:hint="eastAsia"/>
                <w:szCs w:val="21"/>
                <w:lang w:bidi="zh-CN"/>
              </w:rPr>
              <w:t>50_JOBS.sql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06EBB093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数据库过程脚本备份</w:t>
            </w:r>
          </w:p>
        </w:tc>
      </w:tr>
      <w:tr w:rsidR="00F131D9" w14:paraId="40E1B4C3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5FE0BA56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60_DATAS.sql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4B596E1A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数据库数据脚本备份</w:t>
            </w:r>
          </w:p>
        </w:tc>
      </w:tr>
      <w:tr w:rsidR="00F131D9" w14:paraId="304B9C9C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2DE06419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70_LOGS.sql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146CE2F5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数据库日志脚本备份</w:t>
            </w:r>
          </w:p>
        </w:tc>
      </w:tr>
      <w:tr w:rsidR="00F131D9" w14:paraId="6284CB4B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5FC3CAB6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80_ANY1.sql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7544913D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数据库其他备份（同义词、连接、</w:t>
            </w:r>
            <w:r>
              <w:rPr>
                <w:rFonts w:ascii="宋体" w:hAnsi="宋体" w:cs="宋体" w:hint="eastAsia"/>
                <w:szCs w:val="21"/>
                <w:lang w:bidi="zh-CN"/>
              </w:rPr>
              <w:t>SQL</w:t>
            </w:r>
            <w:r>
              <w:rPr>
                <w:rFonts w:ascii="宋体" w:hAnsi="宋体" w:cs="宋体" w:hint="eastAsia"/>
                <w:szCs w:val="21"/>
                <w:lang w:bidi="zh-CN"/>
              </w:rPr>
              <w:t>语句等）</w:t>
            </w:r>
          </w:p>
        </w:tc>
      </w:tr>
      <w:tr w:rsidR="00F131D9" w14:paraId="43646DC6" w14:textId="77777777" w:rsidTr="00371556">
        <w:trPr>
          <w:trHeight w:val="577"/>
        </w:trPr>
        <w:tc>
          <w:tcPr>
            <w:tcW w:w="2973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</w:tcBorders>
            <w:vAlign w:val="center"/>
          </w:tcPr>
          <w:p w14:paraId="1B77D916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90_ANY2.dmp</w:t>
            </w:r>
          </w:p>
        </w:tc>
        <w:tc>
          <w:tcPr>
            <w:tcW w:w="6227" w:type="dxa"/>
            <w:tcBorders>
              <w:top w:val="double" w:sz="0" w:space="0" w:color="808080"/>
              <w:left w:val="double" w:sz="0" w:space="0" w:color="808080"/>
              <w:bottom w:val="double" w:sz="0" w:space="0" w:color="808080"/>
              <w:right w:val="double" w:sz="0" w:space="0" w:color="808080"/>
            </w:tcBorders>
            <w:vAlign w:val="center"/>
          </w:tcPr>
          <w:p w14:paraId="5FCFD67D" w14:textId="77777777" w:rsidR="00F131D9" w:rsidRDefault="00F131D9" w:rsidP="00371556">
            <w:pPr>
              <w:adjustRightInd w:val="0"/>
              <w:spacing w:line="360" w:lineRule="auto"/>
              <w:rPr>
                <w:rFonts w:ascii="宋体" w:hAnsi="宋体" w:cs="宋体"/>
                <w:szCs w:val="21"/>
                <w:lang w:bidi="zh-CN"/>
              </w:rPr>
            </w:pPr>
            <w:r>
              <w:rPr>
                <w:rFonts w:ascii="宋体" w:hAnsi="宋体" w:cs="宋体" w:hint="eastAsia"/>
                <w:szCs w:val="21"/>
                <w:lang w:bidi="zh-CN"/>
              </w:rPr>
              <w:t>数据库其他备份（数据库导入导出备份）</w:t>
            </w:r>
          </w:p>
        </w:tc>
      </w:tr>
    </w:tbl>
    <w:p w14:paraId="7ED42223" w14:textId="77777777" w:rsidR="00F131D9" w:rsidRDefault="00F131D9" w:rsidP="00F131D9"/>
    <w:p w14:paraId="2B2E976C" w14:textId="77777777" w:rsidR="00F131D9" w:rsidRDefault="00F131D9" w:rsidP="00F131D9"/>
    <w:p w14:paraId="3573C3B5" w14:textId="77777777" w:rsidR="00F131D9" w:rsidRDefault="00F131D9" w:rsidP="00F131D9"/>
    <w:p w14:paraId="3527B672" w14:textId="77777777" w:rsidR="00F131D9" w:rsidRDefault="00F131D9" w:rsidP="00F131D9"/>
    <w:p w14:paraId="4F8EF606" w14:textId="77777777" w:rsidR="00F131D9" w:rsidRDefault="00F131D9" w:rsidP="00F131D9"/>
    <w:p w14:paraId="3A813060" w14:textId="77777777" w:rsidR="00F131D9" w:rsidRDefault="00F131D9" w:rsidP="00F131D9"/>
    <w:p w14:paraId="0929B7CF" w14:textId="77777777" w:rsidR="00F131D9" w:rsidRDefault="00F131D9" w:rsidP="00F131D9"/>
    <w:p w14:paraId="207D2704" w14:textId="77777777" w:rsidR="00F131D9" w:rsidRDefault="00F131D9" w:rsidP="00F131D9"/>
    <w:p w14:paraId="7C4E7B5F" w14:textId="77777777" w:rsidR="00F131D9" w:rsidRDefault="00F131D9" w:rsidP="00F131D9">
      <w:pPr>
        <w:pStyle w:val="2"/>
        <w:numPr>
          <w:ilvl w:val="1"/>
          <w:numId w:val="1"/>
        </w:numPr>
        <w:adjustRightInd w:val="0"/>
        <w:spacing w:line="360" w:lineRule="auto"/>
      </w:pPr>
      <w:r>
        <w:rPr>
          <w:rFonts w:hint="eastAsia"/>
        </w:rPr>
        <w:t>命名</w:t>
      </w:r>
      <w:bookmarkEnd w:id="6"/>
      <w:r>
        <w:rPr>
          <w:rFonts w:hint="eastAsia"/>
        </w:rPr>
        <w:t>规则</w:t>
      </w:r>
    </w:p>
    <w:p w14:paraId="69DFF12E" w14:textId="77777777" w:rsidR="00F131D9" w:rsidRDefault="00F131D9" w:rsidP="00F131D9">
      <w:pPr>
        <w:pStyle w:val="3"/>
        <w:numPr>
          <w:ilvl w:val="2"/>
          <w:numId w:val="1"/>
        </w:numPr>
        <w:adjustRightInd w:val="0"/>
        <w:spacing w:line="360" w:lineRule="auto"/>
      </w:pPr>
      <w:r>
        <w:rPr>
          <w:rFonts w:hint="eastAsia"/>
        </w:rPr>
        <w:t>包命名</w:t>
      </w:r>
    </w:p>
    <w:p w14:paraId="4F3473B6" w14:textId="77777777" w:rsidR="00F131D9" w:rsidRDefault="00F131D9" w:rsidP="00F131D9">
      <w:r>
        <w:rPr>
          <w:rFonts w:hint="eastAsia"/>
        </w:rPr>
        <w:t>说明：包名称以PKG和单一名词组合而成，中间以“_”分割，如：PKG_SYS。</w:t>
      </w:r>
    </w:p>
    <w:p w14:paraId="2A47EC94" w14:textId="77777777" w:rsidR="00F131D9" w:rsidRDefault="00F131D9" w:rsidP="00F131D9">
      <w:r>
        <w:rPr>
          <w:noProof/>
        </w:rPr>
        <w:drawing>
          <wp:inline distT="0" distB="0" distL="0" distR="0" wp14:anchorId="5B54D971" wp14:editId="6126AE26">
            <wp:extent cx="6597650" cy="137731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ACFA" w14:textId="77777777" w:rsidR="00F131D9" w:rsidRDefault="00F131D9" w:rsidP="00F131D9">
      <w:pPr>
        <w:pStyle w:val="3"/>
        <w:numPr>
          <w:ilvl w:val="2"/>
          <w:numId w:val="1"/>
        </w:numPr>
        <w:adjustRightInd w:val="0"/>
        <w:spacing w:line="360" w:lineRule="auto"/>
      </w:pPr>
      <w:r>
        <w:rPr>
          <w:rFonts w:hint="eastAsia"/>
        </w:rPr>
        <w:t>函数命名</w:t>
      </w:r>
    </w:p>
    <w:p w14:paraId="0637CA0A" w14:textId="77777777" w:rsidR="00F131D9" w:rsidRDefault="00F131D9" w:rsidP="00F131D9">
      <w:r>
        <w:rPr>
          <w:rFonts w:hint="eastAsia"/>
        </w:rPr>
        <w:t>说明：函数名称简写，中间以“_”分割,具有实际意义如：SPLIT_CSV.要求函数描述说明、参数和返回值。</w:t>
      </w:r>
    </w:p>
    <w:p w14:paraId="254EA598" w14:textId="77777777" w:rsidR="00F131D9" w:rsidRDefault="00F131D9" w:rsidP="00F131D9">
      <w:r>
        <w:rPr>
          <w:noProof/>
        </w:rPr>
        <w:drawing>
          <wp:inline distT="0" distB="0" distL="0" distR="0" wp14:anchorId="23F3C970" wp14:editId="5A839B29">
            <wp:extent cx="5995670" cy="1886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8864" w14:textId="77777777" w:rsidR="00F131D9" w:rsidRDefault="00F131D9" w:rsidP="00F131D9"/>
    <w:p w14:paraId="35044BCE" w14:textId="77777777" w:rsidR="00F131D9" w:rsidRDefault="00F131D9" w:rsidP="00F131D9">
      <w:pPr>
        <w:pStyle w:val="3"/>
        <w:numPr>
          <w:ilvl w:val="2"/>
          <w:numId w:val="1"/>
        </w:numPr>
        <w:adjustRightInd w:val="0"/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过程</w:t>
      </w:r>
    </w:p>
    <w:p w14:paraId="00DCF1C3" w14:textId="77777777" w:rsidR="00F131D9" w:rsidRDefault="00F131D9" w:rsidP="00F131D9">
      <w:r>
        <w:rPr>
          <w:rFonts w:hint="eastAsia"/>
        </w:rPr>
        <w:t>说明：过程均使用在包下，禁止单独定义；首先在包内进行声明过程，描述过程用途、参数。然后在包体描述过程用途、参数、脚本编写。</w:t>
      </w:r>
    </w:p>
    <w:p w14:paraId="373363BD" w14:textId="77777777" w:rsidR="00F131D9" w:rsidRDefault="00F131D9" w:rsidP="00F131D9">
      <w:r>
        <w:rPr>
          <w:rFonts w:hint="eastAsia"/>
        </w:rPr>
        <w:t>包声明：</w:t>
      </w:r>
    </w:p>
    <w:p w14:paraId="49860F58" w14:textId="77777777" w:rsidR="00F131D9" w:rsidRDefault="00F131D9" w:rsidP="00F131D9">
      <w:r>
        <w:rPr>
          <w:noProof/>
        </w:rPr>
        <w:drawing>
          <wp:inline distT="0" distB="0" distL="0" distR="0" wp14:anchorId="05E46D0F" wp14:editId="273880EA">
            <wp:extent cx="5914390" cy="113411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856D" w14:textId="77777777" w:rsidR="00F131D9" w:rsidRDefault="00F131D9" w:rsidP="00F131D9">
      <w:r>
        <w:rPr>
          <w:rFonts w:hint="eastAsia"/>
        </w:rPr>
        <w:t>包体：</w:t>
      </w:r>
    </w:p>
    <w:p w14:paraId="36967400" w14:textId="77777777" w:rsidR="00F131D9" w:rsidRDefault="00F131D9" w:rsidP="00F131D9">
      <w:r>
        <w:rPr>
          <w:noProof/>
        </w:rPr>
        <w:drawing>
          <wp:inline distT="0" distB="0" distL="0" distR="0" wp14:anchorId="3DB647C8" wp14:editId="14EC9508">
            <wp:extent cx="5567680" cy="2014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EFD4" w14:textId="77777777" w:rsidR="00F131D9" w:rsidRDefault="00F131D9" w:rsidP="00F131D9">
      <w:pPr>
        <w:pStyle w:val="3"/>
        <w:numPr>
          <w:ilvl w:val="2"/>
          <w:numId w:val="1"/>
        </w:numPr>
        <w:adjustRightInd w:val="0"/>
        <w:spacing w:line="360" w:lineRule="auto"/>
      </w:pPr>
      <w:r>
        <w:rPr>
          <w:rFonts w:hint="eastAsia"/>
        </w:rPr>
        <w:t>定时</w:t>
      </w:r>
      <w:r>
        <w:rPr>
          <w:rFonts w:hint="eastAsia"/>
        </w:rPr>
        <w:t>JOB</w:t>
      </w:r>
    </w:p>
    <w:p w14:paraId="50B96AF6" w14:textId="77777777" w:rsidR="00F131D9" w:rsidRDefault="00F131D9" w:rsidP="00F131D9">
      <w:r>
        <w:rPr>
          <w:rFonts w:hint="eastAsia"/>
        </w:rPr>
        <w:t>说明：JOB在包内声明，包体实现，并注释描述、参数。</w:t>
      </w:r>
    </w:p>
    <w:p w14:paraId="74493C20" w14:textId="77777777" w:rsidR="00F131D9" w:rsidRDefault="00F131D9" w:rsidP="00F131D9">
      <w:r>
        <w:rPr>
          <w:rFonts w:hint="eastAsia"/>
        </w:rPr>
        <w:t>包声明：</w:t>
      </w:r>
    </w:p>
    <w:p w14:paraId="389492E2" w14:textId="77777777" w:rsidR="00F131D9" w:rsidRDefault="00F131D9" w:rsidP="00F131D9">
      <w:r>
        <w:rPr>
          <w:noProof/>
        </w:rPr>
        <w:drawing>
          <wp:inline distT="0" distB="0" distL="0" distR="0" wp14:anchorId="531E116C" wp14:editId="438F3AF2">
            <wp:extent cx="5625465" cy="7988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BA4C" w14:textId="77777777" w:rsidR="00F131D9" w:rsidRDefault="00F131D9" w:rsidP="00F131D9">
      <w:r>
        <w:rPr>
          <w:rFonts w:hint="eastAsia"/>
        </w:rPr>
        <w:t>包体：</w:t>
      </w:r>
    </w:p>
    <w:p w14:paraId="739ED969" w14:textId="77777777" w:rsidR="00F131D9" w:rsidRDefault="00F131D9" w:rsidP="00F131D9">
      <w:r>
        <w:rPr>
          <w:noProof/>
        </w:rPr>
        <w:drawing>
          <wp:inline distT="0" distB="0" distL="0" distR="0" wp14:anchorId="68D5202A" wp14:editId="533FEBAF">
            <wp:extent cx="5810250" cy="174752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8F40" w14:textId="77777777" w:rsidR="00F131D9" w:rsidRDefault="00F131D9" w:rsidP="00F131D9"/>
    <w:p w14:paraId="2D0F58B4" w14:textId="77777777" w:rsidR="00F131D9" w:rsidRDefault="00F131D9" w:rsidP="00F131D9"/>
    <w:p w14:paraId="40CAABAF" w14:textId="77777777" w:rsidR="00F131D9" w:rsidRDefault="00F131D9" w:rsidP="00F131D9"/>
    <w:p w14:paraId="3A293E8D" w14:textId="77777777" w:rsidR="00F131D9" w:rsidRDefault="00F131D9" w:rsidP="00F131D9"/>
    <w:p w14:paraId="5B51893A" w14:textId="77777777" w:rsidR="00F131D9" w:rsidRDefault="00F131D9" w:rsidP="00F131D9"/>
    <w:p w14:paraId="620A6663" w14:textId="77777777" w:rsidR="00F131D9" w:rsidRDefault="00F131D9" w:rsidP="00F131D9"/>
    <w:p w14:paraId="4406C885" w14:textId="77777777" w:rsidR="00F131D9" w:rsidRDefault="00F131D9" w:rsidP="00F131D9"/>
    <w:p w14:paraId="53476703" w14:textId="77777777" w:rsidR="00F131D9" w:rsidRDefault="00F131D9" w:rsidP="00F131D9"/>
    <w:p w14:paraId="7547CFFA" w14:textId="77777777" w:rsidR="00F131D9" w:rsidRDefault="00F131D9" w:rsidP="00F131D9">
      <w:pPr>
        <w:pStyle w:val="3"/>
        <w:numPr>
          <w:ilvl w:val="2"/>
          <w:numId w:val="1"/>
        </w:numPr>
        <w:adjustRightInd w:val="0"/>
        <w:spacing w:line="360" w:lineRule="auto"/>
      </w:pPr>
      <w:r>
        <w:rPr>
          <w:rFonts w:hint="eastAsia"/>
        </w:rPr>
        <w:t>其他数据类型</w:t>
      </w:r>
    </w:p>
    <w:p w14:paraId="5F02AD9E" w14:textId="77777777" w:rsidR="00F131D9" w:rsidRDefault="00F131D9" w:rsidP="00F131D9">
      <w:r>
        <w:rPr>
          <w:rFonts w:hint="eastAsia"/>
        </w:rPr>
        <w:t>说明：如表类型、字段类型等均按照以下规则：</w:t>
      </w:r>
    </w:p>
    <w:p w14:paraId="04CB73B9" w14:textId="77777777" w:rsidR="00F131D9" w:rsidRDefault="00F131D9" w:rsidP="00F131D9">
      <w:r>
        <w:rPr>
          <w:rFonts w:hint="eastAsia"/>
        </w:rPr>
        <w:t>（1）脚本变量命名：V_NAME</w:t>
      </w:r>
    </w:p>
    <w:p w14:paraId="0C233436" w14:textId="77777777" w:rsidR="00F131D9" w:rsidRDefault="00F131D9" w:rsidP="00F131D9">
      <w:r>
        <w:rPr>
          <w:noProof/>
        </w:rPr>
        <w:drawing>
          <wp:inline distT="0" distB="0" distL="0" distR="0" wp14:anchorId="56417F26" wp14:editId="29B7C832">
            <wp:extent cx="5266690" cy="23380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B157" w14:textId="77777777" w:rsidR="00F131D9" w:rsidRDefault="00F131D9" w:rsidP="00F131D9"/>
    <w:p w14:paraId="591E3982" w14:textId="77777777" w:rsidR="00F131D9" w:rsidRDefault="00F131D9" w:rsidP="00F131D9">
      <w:r>
        <w:rPr>
          <w:rFonts w:hint="eastAsia"/>
        </w:rPr>
        <w:t>（2）游标及其变量声明：CUR_NAME、V_CUR_NAME</w:t>
      </w:r>
    </w:p>
    <w:p w14:paraId="7791276F" w14:textId="77777777" w:rsidR="00F131D9" w:rsidRDefault="00F131D9" w:rsidP="00F131D9">
      <w:r>
        <w:rPr>
          <w:noProof/>
        </w:rPr>
        <w:drawing>
          <wp:inline distT="0" distB="0" distL="0" distR="0" wp14:anchorId="0A87F584" wp14:editId="1CE28A25">
            <wp:extent cx="4282440" cy="376174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CD28" w14:textId="77777777" w:rsidR="00F131D9" w:rsidRDefault="00F131D9" w:rsidP="00F131D9"/>
    <w:p w14:paraId="7EA52682" w14:textId="77777777" w:rsidR="00F131D9" w:rsidRDefault="00F131D9" w:rsidP="00F131D9"/>
    <w:p w14:paraId="20C34529" w14:textId="77777777" w:rsidR="00F131D9" w:rsidRDefault="00F131D9" w:rsidP="00F131D9"/>
    <w:p w14:paraId="7E40FA27" w14:textId="77777777" w:rsidR="00F131D9" w:rsidRDefault="00F131D9" w:rsidP="00F131D9"/>
    <w:p w14:paraId="1DC99638" w14:textId="77777777" w:rsidR="00F131D9" w:rsidRDefault="00F131D9" w:rsidP="00F131D9"/>
    <w:p w14:paraId="5994931F" w14:textId="77777777" w:rsidR="00F131D9" w:rsidRDefault="00F131D9" w:rsidP="00F131D9"/>
    <w:p w14:paraId="33DCEF9E" w14:textId="77777777" w:rsidR="00F131D9" w:rsidRDefault="00F131D9" w:rsidP="00F131D9">
      <w:r>
        <w:rPr>
          <w:rFonts w:hint="eastAsia"/>
        </w:rPr>
        <w:t>（3）常量声明：C_NAME</w:t>
      </w:r>
    </w:p>
    <w:p w14:paraId="3DE154B1" w14:textId="77777777" w:rsidR="00F131D9" w:rsidRDefault="00F131D9" w:rsidP="00F131D9">
      <w:r>
        <w:rPr>
          <w:noProof/>
        </w:rPr>
        <w:drawing>
          <wp:inline distT="0" distB="0" distL="0" distR="0" wp14:anchorId="39DA61F8" wp14:editId="09ED273C">
            <wp:extent cx="5278120" cy="246570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F168" w14:textId="77777777" w:rsidR="00F131D9" w:rsidRDefault="00F131D9" w:rsidP="00F131D9"/>
    <w:p w14:paraId="6F8BD3DB" w14:textId="77777777" w:rsidR="00F131D9" w:rsidRDefault="00F131D9" w:rsidP="00F131D9"/>
    <w:p w14:paraId="624B77C9" w14:textId="77777777" w:rsidR="00F131D9" w:rsidRDefault="00F131D9" w:rsidP="00F131D9">
      <w:pPr>
        <w:numPr>
          <w:ilvl w:val="0"/>
          <w:numId w:val="2"/>
        </w:numPr>
      </w:pPr>
      <w:r>
        <w:rPr>
          <w:rFonts w:hint="eastAsia"/>
        </w:rPr>
        <w:t>其他变量类型声明：具有实际意义的名称，中间以“_”分割,具有实际意义如：</w:t>
      </w:r>
      <w:r>
        <w:rPr>
          <w:noProof/>
        </w:rPr>
        <w:drawing>
          <wp:inline distT="0" distB="0" distL="0" distR="0" wp14:anchorId="6A06EEDA" wp14:editId="27061B08">
            <wp:extent cx="5266690" cy="10648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13912"/>
    </w:p>
    <w:p w14:paraId="043F4459" w14:textId="77777777" w:rsidR="00F131D9" w:rsidRDefault="00F131D9" w:rsidP="00F131D9"/>
    <w:p w14:paraId="0A2DB425" w14:textId="77777777" w:rsidR="00F131D9" w:rsidRDefault="00F131D9" w:rsidP="00F131D9"/>
    <w:p w14:paraId="1664B08F" w14:textId="77777777" w:rsidR="00F131D9" w:rsidRDefault="00F131D9" w:rsidP="00F131D9"/>
    <w:p w14:paraId="2FD60B82" w14:textId="77777777" w:rsidR="00F131D9" w:rsidRDefault="00F131D9" w:rsidP="00F131D9"/>
    <w:p w14:paraId="41843E7D" w14:textId="77777777" w:rsidR="00F131D9" w:rsidRDefault="00F131D9" w:rsidP="00F131D9"/>
    <w:p w14:paraId="095E0719" w14:textId="77777777" w:rsidR="00F131D9" w:rsidRDefault="00F131D9" w:rsidP="00F131D9"/>
    <w:p w14:paraId="7742FAB5" w14:textId="77777777" w:rsidR="00F131D9" w:rsidRDefault="00F131D9" w:rsidP="00F131D9"/>
    <w:p w14:paraId="5F98ED89" w14:textId="77777777" w:rsidR="00F131D9" w:rsidRDefault="00F131D9" w:rsidP="00F131D9"/>
    <w:p w14:paraId="08DD7D4F" w14:textId="77777777" w:rsidR="00F131D9" w:rsidRDefault="00F131D9" w:rsidP="00F131D9"/>
    <w:p w14:paraId="341CFFB0" w14:textId="77777777" w:rsidR="00F131D9" w:rsidRDefault="00F131D9" w:rsidP="00F131D9"/>
    <w:p w14:paraId="5789E16C" w14:textId="77777777" w:rsidR="00F131D9" w:rsidRDefault="00F131D9" w:rsidP="00F131D9"/>
    <w:p w14:paraId="5F99C7F2" w14:textId="77777777" w:rsidR="00F131D9" w:rsidRDefault="00F131D9" w:rsidP="00F131D9"/>
    <w:p w14:paraId="29987558" w14:textId="77777777" w:rsidR="00F131D9" w:rsidRDefault="00F131D9" w:rsidP="00F131D9"/>
    <w:p w14:paraId="58DA700F" w14:textId="77777777" w:rsidR="00F131D9" w:rsidRDefault="00F131D9" w:rsidP="00F131D9"/>
    <w:p w14:paraId="4F09C70A" w14:textId="77777777" w:rsidR="00F131D9" w:rsidRDefault="00F131D9" w:rsidP="00F131D9"/>
    <w:p w14:paraId="4525B16F" w14:textId="77777777" w:rsidR="00F131D9" w:rsidRDefault="00F131D9" w:rsidP="00F131D9">
      <w:pPr>
        <w:pStyle w:val="2"/>
        <w:numPr>
          <w:ilvl w:val="1"/>
          <w:numId w:val="1"/>
        </w:numPr>
        <w:adjustRightInd w:val="0"/>
        <w:spacing w:line="360" w:lineRule="auto"/>
      </w:pPr>
      <w:r>
        <w:rPr>
          <w:rFonts w:hint="eastAsia"/>
        </w:rPr>
        <w:t>注释</w:t>
      </w:r>
      <w:bookmarkEnd w:id="7"/>
    </w:p>
    <w:p w14:paraId="5214D141" w14:textId="77777777" w:rsidR="00F131D9" w:rsidRDefault="00F131D9" w:rsidP="00F131D9">
      <w:pPr>
        <w:pStyle w:val="3"/>
        <w:numPr>
          <w:ilvl w:val="2"/>
          <w:numId w:val="1"/>
        </w:numPr>
        <w:adjustRightInd w:val="0"/>
        <w:spacing w:line="360" w:lineRule="auto"/>
      </w:pPr>
      <w:r>
        <w:rPr>
          <w:rFonts w:hint="eastAsia"/>
        </w:rPr>
        <w:t>5.4.1 SQL</w:t>
      </w:r>
      <w:r>
        <w:rPr>
          <w:rFonts w:hint="eastAsia"/>
        </w:rPr>
        <w:t>注释</w:t>
      </w:r>
    </w:p>
    <w:p w14:paraId="03AC93F7" w14:textId="77777777" w:rsidR="00F131D9" w:rsidRDefault="00F131D9" w:rsidP="00F131D9">
      <w:r>
        <w:rPr>
          <w:rFonts w:hint="eastAsia"/>
        </w:rPr>
        <w:t>我们在编写SQL脚本的时候，尤其是复制SQL语句，一定要注释清楚变量、表级联关系、统计字段，以及SQL的查询功能说明，并上传SVN中去，这样方便开发和维护。如下所示：</w:t>
      </w:r>
    </w:p>
    <w:p w14:paraId="0EB52D0C" w14:textId="77777777" w:rsidR="00F131D9" w:rsidRDefault="00F131D9" w:rsidP="00F131D9">
      <w:r>
        <w:rPr>
          <w:noProof/>
        </w:rPr>
        <w:drawing>
          <wp:inline distT="0" distB="0" distL="0" distR="0" wp14:anchorId="3047C2B8" wp14:editId="4C05EB41">
            <wp:extent cx="6423660" cy="670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67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CF51" w14:textId="77777777" w:rsidR="00F131D9" w:rsidRDefault="00F131D9" w:rsidP="00F131D9"/>
    <w:p w14:paraId="76574BD6" w14:textId="77777777" w:rsidR="00F131D9" w:rsidRDefault="00F131D9" w:rsidP="00F131D9"/>
    <w:p w14:paraId="0E0542C9" w14:textId="77777777" w:rsidR="00F131D9" w:rsidRDefault="00F131D9" w:rsidP="00F131D9">
      <w:pPr>
        <w:pStyle w:val="3"/>
        <w:adjustRightInd w:val="0"/>
        <w:spacing w:line="360" w:lineRule="auto"/>
      </w:pPr>
      <w:r>
        <w:rPr>
          <w:rFonts w:hint="eastAsia"/>
        </w:rPr>
        <w:t xml:space="preserve">5.4.2 PL/SQL </w:t>
      </w:r>
      <w:r>
        <w:rPr>
          <w:rFonts w:hint="eastAsia"/>
        </w:rPr>
        <w:t>注释</w:t>
      </w:r>
    </w:p>
    <w:p w14:paraId="7ADFDE2D" w14:textId="77777777" w:rsidR="00F131D9" w:rsidRDefault="00F131D9" w:rsidP="00F131D9">
      <w:r>
        <w:rPr>
          <w:rFonts w:hint="eastAsia"/>
        </w:rPr>
        <w:t>PL/SQL编程如果不写注释，那么后期维护会非常麻烦，因为一个负责的业务往往会写几百上千行的代码，后期运维有时候甚至需要花几天时间去看一个业务逻辑。所以在编写PL/SQL时候，注释尤为关键，一定要写好注释，写清楚业务逻辑需求，实现思路；如下所示：</w:t>
      </w:r>
    </w:p>
    <w:p w14:paraId="795B5749" w14:textId="77777777" w:rsidR="00F131D9" w:rsidRDefault="00F131D9" w:rsidP="00F131D9">
      <w:r>
        <w:rPr>
          <w:noProof/>
        </w:rPr>
        <w:drawing>
          <wp:inline distT="0" distB="0" distL="0" distR="0" wp14:anchorId="1A1EF15C" wp14:editId="301E1A9C">
            <wp:extent cx="6551295" cy="750062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750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22841"/>
    </w:p>
    <w:p w14:paraId="40307DEF" w14:textId="77777777" w:rsidR="00F131D9" w:rsidRDefault="00F131D9" w:rsidP="00F131D9"/>
    <w:p w14:paraId="1F5C21C1" w14:textId="77777777" w:rsidR="00F131D9" w:rsidRDefault="00F131D9" w:rsidP="00F131D9">
      <w:pPr>
        <w:pStyle w:val="2"/>
        <w:numPr>
          <w:ilvl w:val="1"/>
          <w:numId w:val="1"/>
        </w:numPr>
        <w:adjustRightInd w:val="0"/>
        <w:spacing w:line="360" w:lineRule="auto"/>
      </w:pPr>
      <w:r>
        <w:rPr>
          <w:rFonts w:hint="eastAsia"/>
        </w:rPr>
        <w:t>编程惯例</w:t>
      </w:r>
      <w:bookmarkEnd w:id="8"/>
    </w:p>
    <w:p w14:paraId="2C879A1E" w14:textId="77777777" w:rsidR="00F131D9" w:rsidRDefault="00F131D9" w:rsidP="00F131D9">
      <w:pPr>
        <w:pStyle w:val="3"/>
        <w:adjustRightInd w:val="0"/>
        <w:spacing w:line="360" w:lineRule="auto"/>
      </w:pPr>
      <w:r>
        <w:rPr>
          <w:rFonts w:hint="eastAsia"/>
        </w:rPr>
        <w:t xml:space="preserve">5.5.1 </w:t>
      </w:r>
      <w:r>
        <w:rPr>
          <w:rFonts w:hint="eastAsia"/>
        </w:rPr>
        <w:t>数据库设计</w:t>
      </w:r>
    </w:p>
    <w:p w14:paraId="693042CB" w14:textId="77777777" w:rsidR="00F131D9" w:rsidRDefault="00F131D9" w:rsidP="00F131D9">
      <w:r>
        <w:rPr>
          <w:rFonts w:hint="eastAsia"/>
        </w:rPr>
        <w:t>（1）所谓数据库设计，一定要在遵循规则的基础上进行设计，对需求要足够了解，尽量把表设计的易用性更强，比如添加扩展字段，预留字段，通用标识字段等。</w:t>
      </w:r>
    </w:p>
    <w:p w14:paraId="7B7F540A" w14:textId="77777777" w:rsidR="00F131D9" w:rsidRDefault="00F131D9" w:rsidP="00F131D9">
      <w:r>
        <w:rPr>
          <w:rFonts w:hint="eastAsia"/>
        </w:rPr>
        <w:t>（2）主外键关联关系一定要添加，一般情况下不建议手工维护主外键，除非情况特殊（如需求不确定，数据不稳定，不准确等）</w:t>
      </w:r>
    </w:p>
    <w:p w14:paraId="5EC7EBDB" w14:textId="77777777" w:rsidR="00F131D9" w:rsidRDefault="00F131D9" w:rsidP="00F131D9">
      <w:r>
        <w:rPr>
          <w:rFonts w:hint="eastAsia"/>
        </w:rPr>
        <w:t>（3）数据库表结构一般情况下需要设置主键，需要设置4个数据交换字段CREATE_BY、CREATE_TIME、UPDATE_BY、UPDATE_TIME。</w:t>
      </w:r>
    </w:p>
    <w:p w14:paraId="36B023E0" w14:textId="77777777" w:rsidR="00F131D9" w:rsidRDefault="00F131D9" w:rsidP="00F131D9">
      <w:r>
        <w:rPr>
          <w:rFonts w:hint="eastAsia"/>
        </w:rPr>
        <w:t>（4）在设计好表结构后，需要添加相关字段的约束，以便在最后一层控制数据入库，当然我们是按照三层CHECK的原则，前端、应用端、数据库端。最后保证数据的完整和有效性。</w:t>
      </w:r>
    </w:p>
    <w:p w14:paraId="1E5D10C2" w14:textId="77777777" w:rsidR="00F131D9" w:rsidRDefault="00F131D9" w:rsidP="00F131D9">
      <w:r>
        <w:rPr>
          <w:rFonts w:hint="eastAsia"/>
        </w:rPr>
        <w:t>（5）在建立数据库索引时，应该认真考虑，如何建立，比如我们可以去对数据库的主键进行设置，让其有更多作用。</w:t>
      </w:r>
    </w:p>
    <w:p w14:paraId="7358A7C8" w14:textId="77777777" w:rsidR="00F131D9" w:rsidRDefault="00F131D9" w:rsidP="00F131D9">
      <w:pPr>
        <w:pStyle w:val="3"/>
        <w:adjustRightInd w:val="0"/>
        <w:spacing w:line="360" w:lineRule="auto"/>
      </w:pPr>
      <w:r>
        <w:rPr>
          <w:rFonts w:hint="eastAsia"/>
        </w:rPr>
        <w:t>5.5.2 SQL</w:t>
      </w:r>
      <w:r>
        <w:rPr>
          <w:rFonts w:hint="eastAsia"/>
        </w:rPr>
        <w:t>优化</w:t>
      </w:r>
    </w:p>
    <w:p w14:paraId="2B29A489" w14:textId="77777777" w:rsidR="00F131D9" w:rsidRDefault="00F131D9" w:rsidP="00F131D9">
      <w:r>
        <w:rPr>
          <w:rFonts w:hint="eastAsia"/>
        </w:rPr>
        <w:t>SQL优化的手段很多，在数据库表结构没有大问题的前提下，我们的数据优化就要从SQL语句去考虑问题。</w:t>
      </w:r>
    </w:p>
    <w:p w14:paraId="7799DF6D" w14:textId="77777777" w:rsidR="00F131D9" w:rsidRDefault="00F131D9" w:rsidP="00F131D9">
      <w:pPr>
        <w:numPr>
          <w:ilvl w:val="0"/>
          <w:numId w:val="3"/>
        </w:numPr>
      </w:pPr>
      <w:r>
        <w:rPr>
          <w:rFonts w:hint="eastAsia"/>
        </w:rPr>
        <w:t>基本的SQL优化，如我们要大写SQL语句，oracle编译SQL是按照大写去编译的；</w:t>
      </w:r>
    </w:p>
    <w:p w14:paraId="651D599F" w14:textId="77777777" w:rsidR="00F131D9" w:rsidRDefault="00F131D9" w:rsidP="00F131D9">
      <w:pPr>
        <w:numPr>
          <w:ilvl w:val="0"/>
          <w:numId w:val="3"/>
        </w:numPr>
      </w:pPr>
      <w:r>
        <w:rPr>
          <w:rFonts w:hint="eastAsia"/>
        </w:rPr>
        <w:t>如OR/AND使用的先后顺序，我们的SQL语句在编译时是从后向前进行编译的，这个时候就需要酌情去选择WHERE后过滤字段的先后顺序。</w:t>
      </w:r>
    </w:p>
    <w:p w14:paraId="320420DF" w14:textId="77777777" w:rsidR="00F131D9" w:rsidRDefault="00F131D9" w:rsidP="00F131D9">
      <w:pPr>
        <w:numPr>
          <w:ilvl w:val="0"/>
          <w:numId w:val="3"/>
        </w:numPr>
      </w:pPr>
      <w:r>
        <w:rPr>
          <w:rFonts w:hint="eastAsia"/>
        </w:rPr>
        <w:t>在数据库大并且可选的情况下我们尽量避免使用GROUP BY进行分组，如果需要使用GROUP BY 尝试先使用WHERE条件过滤一部分数据，使GROUP BY的数据内容尽可能的减小，另GROUP BY 尽量选择索引字段。</w:t>
      </w:r>
    </w:p>
    <w:p w14:paraId="636DEB5E" w14:textId="77777777" w:rsidR="00F131D9" w:rsidRDefault="00F131D9" w:rsidP="00F131D9">
      <w:pPr>
        <w:numPr>
          <w:ilvl w:val="0"/>
          <w:numId w:val="3"/>
        </w:numPr>
      </w:pPr>
      <w:r>
        <w:rPr>
          <w:rFonts w:hint="eastAsia"/>
        </w:rPr>
        <w:t>我们在使用索引做查询时，不用对索引字段进行附加操作，这样会导致索引失效。</w:t>
      </w:r>
    </w:p>
    <w:p w14:paraId="0AEB659F" w14:textId="77777777" w:rsidR="00F131D9" w:rsidRDefault="00F131D9" w:rsidP="00F131D9">
      <w:pPr>
        <w:numPr>
          <w:ilvl w:val="0"/>
          <w:numId w:val="3"/>
        </w:numPr>
      </w:pPr>
      <w:r>
        <w:rPr>
          <w:rFonts w:hint="eastAsia"/>
        </w:rPr>
        <w:t>在聚合、统计分析时，尽量使用ORACLE分析函数。</w:t>
      </w:r>
    </w:p>
    <w:p w14:paraId="03A62A88" w14:textId="77777777" w:rsidR="00F131D9" w:rsidRDefault="00F131D9" w:rsidP="00F131D9">
      <w:pPr>
        <w:numPr>
          <w:ilvl w:val="0"/>
          <w:numId w:val="3"/>
        </w:numPr>
      </w:pPr>
      <w:r>
        <w:rPr>
          <w:rFonts w:hint="eastAsia"/>
        </w:rPr>
        <w:t>另外最后需要注意细节问题，比如IN/EXISTS、JOIN语句用法等基本无需强制进行优化，提升工作效率。</w:t>
      </w:r>
    </w:p>
    <w:p w14:paraId="18BA4580" w14:textId="77777777" w:rsidR="00F131D9" w:rsidRDefault="00F131D9" w:rsidP="00F131D9">
      <w:pPr>
        <w:numPr>
          <w:ilvl w:val="0"/>
          <w:numId w:val="3"/>
        </w:numPr>
      </w:pPr>
      <w:r>
        <w:rPr>
          <w:rFonts w:hint="eastAsia"/>
        </w:rPr>
        <w:t>建立索引、分区、物化视图、并行查询需要针对特定的场景下，不要盲目操作。</w:t>
      </w:r>
    </w:p>
    <w:p w14:paraId="3D090BC7" w14:textId="77777777" w:rsidR="00F131D9" w:rsidRDefault="00F131D9" w:rsidP="00F131D9"/>
    <w:p w14:paraId="1F15A7B0" w14:textId="77777777" w:rsidR="00F131D9" w:rsidRDefault="00F131D9" w:rsidP="00F131D9"/>
    <w:p w14:paraId="1CCECEFA" w14:textId="77777777" w:rsidR="00F131D9" w:rsidRDefault="00F131D9" w:rsidP="00F131D9"/>
    <w:p w14:paraId="44E6FD99" w14:textId="77777777" w:rsidR="00F131D9" w:rsidRDefault="00F131D9" w:rsidP="00F131D9"/>
    <w:p w14:paraId="6C9BB9EF" w14:textId="77777777" w:rsidR="00F131D9" w:rsidRDefault="00F131D9" w:rsidP="00F131D9"/>
    <w:p w14:paraId="2D39007C" w14:textId="77777777" w:rsidR="00F131D9" w:rsidRDefault="00F131D9" w:rsidP="00F131D9"/>
    <w:p w14:paraId="7ED455DB" w14:textId="77777777" w:rsidR="00F131D9" w:rsidRDefault="00F131D9" w:rsidP="00F131D9"/>
    <w:p w14:paraId="32EEB755" w14:textId="77777777" w:rsidR="00F131D9" w:rsidRDefault="00F131D9" w:rsidP="00F131D9">
      <w:pPr>
        <w:pStyle w:val="3"/>
        <w:adjustRightInd w:val="0"/>
        <w:spacing w:line="360" w:lineRule="auto"/>
      </w:pPr>
      <w:r>
        <w:rPr>
          <w:rFonts w:hint="eastAsia"/>
        </w:rPr>
        <w:t>5.5.3 PL/SQ</w:t>
      </w:r>
      <w:r>
        <w:rPr>
          <w:rFonts w:hint="eastAsia"/>
        </w:rPr>
        <w:t>使用</w:t>
      </w:r>
    </w:p>
    <w:p w14:paraId="0AFC0CA0" w14:textId="77777777" w:rsidR="00F131D9" w:rsidRDefault="00F131D9" w:rsidP="00F131D9">
      <w:pPr>
        <w:numPr>
          <w:ilvl w:val="0"/>
          <w:numId w:val="4"/>
        </w:numPr>
      </w:pPr>
      <w:r>
        <w:rPr>
          <w:rFonts w:hint="eastAsia"/>
        </w:rPr>
        <w:t>使用PL/SQL时注意在WHILE/LOOP/FOR循环里添加BEGIN END 匿名块，目的是进行异常数据的日志管理记录，另每一个作用域都需要进行异常的日志输出。如下所示：</w:t>
      </w:r>
    </w:p>
    <w:p w14:paraId="027D1A50" w14:textId="77777777" w:rsidR="00F131D9" w:rsidRDefault="00F131D9" w:rsidP="00F131D9">
      <w:r>
        <w:rPr>
          <w:noProof/>
        </w:rPr>
        <w:drawing>
          <wp:inline distT="0" distB="0" distL="0" distR="0" wp14:anchorId="0DEF9164" wp14:editId="3AA95E14">
            <wp:extent cx="6354445" cy="3252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2DC8" w14:textId="77777777" w:rsidR="00F131D9" w:rsidRDefault="00F131D9" w:rsidP="00F131D9"/>
    <w:p w14:paraId="55540668" w14:textId="77777777" w:rsidR="00F131D9" w:rsidRDefault="00F131D9" w:rsidP="00F131D9">
      <w:pPr>
        <w:numPr>
          <w:ilvl w:val="0"/>
          <w:numId w:val="4"/>
        </w:numPr>
      </w:pPr>
      <w:r>
        <w:rPr>
          <w:rFonts w:hint="eastAsia"/>
        </w:rPr>
        <w:t>在无特殊需求的情况下，尽量减少视图的使用，本质上没有差别，可以使用SQL语句。</w:t>
      </w:r>
    </w:p>
    <w:p w14:paraId="1386AFD5" w14:textId="77777777" w:rsidR="00F131D9" w:rsidRDefault="00F131D9" w:rsidP="00F131D9">
      <w:pPr>
        <w:numPr>
          <w:ilvl w:val="0"/>
          <w:numId w:val="4"/>
        </w:numPr>
      </w:pPr>
      <w:r>
        <w:rPr>
          <w:rFonts w:hint="eastAsia"/>
        </w:rPr>
        <w:t>在无特殊需求的情况下，尽量减少索引的建立，这样会增加IO的压力与内存。</w:t>
      </w:r>
    </w:p>
    <w:p w14:paraId="31142F02" w14:textId="77777777" w:rsidR="00F131D9" w:rsidRDefault="00F131D9" w:rsidP="00F131D9">
      <w:pPr>
        <w:numPr>
          <w:ilvl w:val="0"/>
          <w:numId w:val="4"/>
        </w:numPr>
      </w:pPr>
      <w:r>
        <w:rPr>
          <w:rFonts w:hint="eastAsia"/>
        </w:rPr>
        <w:t>在无特殊需求的情况下，尽量减少触发器的使用，同样增加IO操作。</w:t>
      </w:r>
    </w:p>
    <w:p w14:paraId="6E5C3524" w14:textId="77777777" w:rsidR="00F131D9" w:rsidRDefault="00F131D9" w:rsidP="00F131D9">
      <w:pPr>
        <w:numPr>
          <w:ilvl w:val="0"/>
          <w:numId w:val="4"/>
        </w:numPr>
      </w:pPr>
      <w:r>
        <w:rPr>
          <w:rFonts w:hint="eastAsia"/>
        </w:rPr>
        <w:t>在无特殊需求的情况下，尽量减少游标的使用，游标的查询性能比较昂贵。</w:t>
      </w:r>
    </w:p>
    <w:p w14:paraId="626FA8FA" w14:textId="77777777" w:rsidR="00F131D9" w:rsidRDefault="00F131D9" w:rsidP="00F131D9">
      <w:pPr>
        <w:numPr>
          <w:ilvl w:val="0"/>
          <w:numId w:val="4"/>
        </w:numPr>
      </w:pPr>
      <w:r>
        <w:rPr>
          <w:rFonts w:hint="eastAsia"/>
        </w:rPr>
        <w:t>在无特殊需求的情况下，尽量减少存储过程使用，尽可能用一条复杂SQL进行查询替代，存储过程性能比较昂贵。</w:t>
      </w:r>
    </w:p>
    <w:p w14:paraId="70B2653F" w14:textId="77777777" w:rsidR="00F131D9" w:rsidRDefault="00F131D9" w:rsidP="00F131D9">
      <w:pPr>
        <w:numPr>
          <w:ilvl w:val="0"/>
          <w:numId w:val="4"/>
        </w:numPr>
      </w:pPr>
      <w:r>
        <w:rPr>
          <w:rFonts w:hint="eastAsia"/>
        </w:rPr>
        <w:t>...</w:t>
      </w:r>
    </w:p>
    <w:p w14:paraId="06E30758" w14:textId="77777777" w:rsidR="00F131D9" w:rsidRDefault="00F131D9" w:rsidP="00F131D9"/>
    <w:p w14:paraId="4E9D6C59" w14:textId="77777777" w:rsidR="00F131D9" w:rsidRDefault="00F131D9" w:rsidP="00F131D9">
      <w:pPr>
        <w:adjustRightInd w:val="0"/>
        <w:spacing w:line="360" w:lineRule="auto"/>
        <w:jc w:val="left"/>
        <w:rPr>
          <w:rFonts w:ascii="微软雅黑" w:eastAsia="微软雅黑" w:hAnsi="微软雅黑" w:cs="微软雅黑"/>
          <w:szCs w:val="21"/>
        </w:rPr>
      </w:pPr>
    </w:p>
    <w:p w14:paraId="085260B6" w14:textId="77777777" w:rsidR="00F131D9" w:rsidRDefault="00F131D9">
      <w:pPr>
        <w:rPr>
          <w:rFonts w:hint="eastAsia"/>
        </w:rPr>
      </w:pPr>
    </w:p>
    <w:sectPr w:rsidR="00F131D9" w:rsidSect="00E53A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40A3F"/>
    <w:multiLevelType w:val="multilevel"/>
    <w:tmpl w:val="55F40A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5F42235"/>
    <w:multiLevelType w:val="singleLevel"/>
    <w:tmpl w:val="55F42235"/>
    <w:lvl w:ilvl="0">
      <w:start w:val="4"/>
      <w:numFmt w:val="decimal"/>
      <w:suff w:val="nothing"/>
      <w:lvlText w:val="（%1）"/>
      <w:lvlJc w:val="left"/>
    </w:lvl>
  </w:abstractNum>
  <w:abstractNum w:abstractNumId="2">
    <w:nsid w:val="55F42964"/>
    <w:multiLevelType w:val="singleLevel"/>
    <w:tmpl w:val="55F42964"/>
    <w:lvl w:ilvl="0">
      <w:start w:val="1"/>
      <w:numFmt w:val="decimal"/>
      <w:suff w:val="nothing"/>
      <w:lvlText w:val="（%1）"/>
      <w:lvlJc w:val="left"/>
    </w:lvl>
  </w:abstractNum>
  <w:abstractNum w:abstractNumId="3">
    <w:nsid w:val="55F42CEC"/>
    <w:multiLevelType w:val="singleLevel"/>
    <w:tmpl w:val="55F42CE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D9"/>
    <w:rsid w:val="00E53AA5"/>
    <w:rsid w:val="00F131D9"/>
    <w:rsid w:val="00F6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6AA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rsid w:val="00F131D9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F131D9"/>
    <w:pPr>
      <w:keepNext/>
      <w:keepLines/>
      <w:spacing w:before="260" w:after="260" w:line="416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F131D9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131D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F131D9"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F131D9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无间距"/>
    <w:qFormat/>
    <w:rsid w:val="00F131D9"/>
    <w:rPr>
      <w:rFonts w:ascii="Times New Roman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375</Words>
  <Characters>2142</Characters>
  <Application>Microsoft Macintosh Word</Application>
  <DocSecurity>0</DocSecurity>
  <Lines>17</Lines>
  <Paragraphs>5</Paragraphs>
  <ScaleCrop>false</ScaleCrop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2017-09-03T14:02:00Z</dcterms:created>
  <dcterms:modified xsi:type="dcterms:W3CDTF">2017-09-03T14:02:00Z</dcterms:modified>
</cp:coreProperties>
</file>