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"/>
        <w:tblW w:w="9360" w:type="dxa"/>
        <w:jc w:val="center"/>
        <w:tblInd w:w="0" w:type="dxa"/>
        <w:tblBorders/>
        <w:tblCellMar>
          <w:top w:w="14" w:type="dxa"/>
          <w:left w:w="0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27"/>
        <w:gridCol w:w="514"/>
        <w:gridCol w:w="1892"/>
        <w:gridCol w:w="1875"/>
        <w:gridCol w:w="1"/>
        <w:gridCol w:w="3250"/>
      </w:tblGrid>
      <w:tr>
        <w:trPr>
          <w:trHeight w:val="576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4" w:hRule="atLeast"/>
        </w:trPr>
        <w:tc>
          <w:tcPr>
            <w:tcW w:w="2341" w:type="dxa"/>
            <w:gridSpan w:val="2"/>
            <w:tcBorders/>
            <w:shd w:fill="auto" w:val="clear"/>
            <w:vAlign w:val="center"/>
          </w:tcPr>
          <w:p>
            <w:pPr>
              <w:pStyle w:val="Heading3"/>
              <w:rPr/>
            </w:pPr>
            <w:r>
              <w:rPr/>
              <w:t>AGENDA</w:t>
            </w:r>
          </w:p>
        </w:tc>
        <w:tc>
          <w:tcPr>
            <w:tcW w:w="1892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18.04.18</w:t>
            </w:r>
          </w:p>
        </w:tc>
        <w:tc>
          <w:tcPr>
            <w:tcW w:w="1875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10:15</w:t>
            </w:r>
          </w:p>
        </w:tc>
        <w:tc>
          <w:tcPr>
            <w:tcW w:w="3251" w:type="dxa"/>
            <w:gridSpan w:val="2"/>
            <w:tcBorders/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WEEIA, building a10, 3rd floor </w:t>
            </w:r>
          </w:p>
        </w:tc>
      </w:tr>
      <w:tr>
        <w:trPr>
          <w:trHeight w:val="229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MEETING CALLED BY</w:t>
            </w:r>
          </w:p>
        </w:tc>
        <w:tc>
          <w:tcPr>
            <w:tcW w:w="7532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Chanieckij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TypE OF MEETING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Team Project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CHAIRPERSON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Patryk Chodorowski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NOTE TAKER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ATTENDEES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Fukuoka, Aleksander Bobiński, Maciek Grzelczak, Patryk Chodorowski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READ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BRING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432" w:hRule="atLeast"/>
        </w:trPr>
        <w:tc>
          <w:tcPr>
            <w:tcW w:w="9359" w:type="dxa"/>
            <w:gridSpan w:val="6"/>
            <w:tcBorders>
              <w:top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6109" w:type="dxa"/>
            <w:gridSpan w:val="5"/>
            <w:tcBorders>
              <w:top w:val="single" w:sz="12" w:space="0" w:color="999999"/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4"/>
              <w:rPr>
                <w:color w:val="7F7F7F" w:themeColor="text1" w:themeTint="80"/>
                <w:sz w:val="24"/>
                <w:szCs w:val="24"/>
                <w:lang w:val="en-US"/>
              </w:rPr>
            </w:pPr>
            <w:bookmarkStart w:id="0" w:name="MinuteItems"/>
            <w:bookmarkEnd w:id="0"/>
            <w:r>
              <w:rPr>
                <w:color w:val="7F7F7F" w:themeColor="text1" w:themeTint="80"/>
                <w:sz w:val="24"/>
                <w:szCs w:val="24"/>
                <w:lang w:val="en-US"/>
              </w:rPr>
              <w:t>AGENDA ITEMS</w:t>
            </w:r>
          </w:p>
        </w:tc>
        <w:tc>
          <w:tcPr>
            <w:tcW w:w="3250" w:type="dxa"/>
            <w:tcBorders>
              <w:top w:val="single" w:sz="12" w:space="0" w:color="999999"/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/>
            </w:pPr>
            <w:bookmarkStart w:id="1" w:name="MinuteTopicSection"/>
            <w:bookmarkEnd w:id="1"/>
            <w:r>
              <w:rPr>
                <w:lang w:val="en-US"/>
              </w:rPr>
              <w:t>Discussing possible solutions to our defined problem.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</w:r>
      <w:bookmarkStart w:id="2" w:name="MinuteAdditional"/>
      <w:bookmarkStart w:id="3" w:name="MinuteAdditional"/>
      <w:bookmarkEnd w:id="3"/>
    </w:p>
    <w:tbl>
      <w:tblPr>
        <w:tblStyle w:val="Tabela"/>
        <w:tblW w:w="9360" w:type="dxa"/>
        <w:jc w:val="center"/>
        <w:tblInd w:w="0" w:type="dxa"/>
        <w:tblBorders>
          <w:top w:val="single" w:sz="12" w:space="0" w:color="999999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14" w:type="dxa"/>
          <w:left w:w="81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14"/>
        <w:gridCol w:w="7545"/>
      </w:tblGrid>
      <w:tr>
        <w:trPr>
          <w:trHeight w:val="360" w:hRule="atLeast"/>
        </w:trPr>
        <w:tc>
          <w:tcPr>
            <w:tcW w:w="181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OBSERVERS</w:t>
            </w:r>
          </w:p>
        </w:tc>
        <w:tc>
          <w:tcPr>
            <w:tcW w:w="754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RESOURCES</w:t>
            </w:r>
          </w:p>
        </w:tc>
        <w:tc>
          <w:tcPr>
            <w:tcW w:w="75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360" w:hRule="atLeast"/>
        </w:trPr>
        <w:tc>
          <w:tcPr>
            <w:tcW w:w="1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SPECIAL NOTES</w:t>
            </w:r>
          </w:p>
        </w:tc>
        <w:tc>
          <w:tcPr>
            <w:tcW w:w="75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021" w:right="1021" w:header="720" w:top="2155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7F7F7F" w:themeColor="text1" w:themeTint="80"/>
        <w:sz w:val="28"/>
        <w:szCs w:val="2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7F1285FD">
              <wp:simplePos x="0" y="0"/>
              <wp:positionH relativeFrom="column">
                <wp:posOffset>-9525</wp:posOffset>
              </wp:positionH>
              <wp:positionV relativeFrom="paragraph">
                <wp:posOffset>898525</wp:posOffset>
              </wp:positionV>
              <wp:extent cx="6307455" cy="3175"/>
              <wp:effectExtent l="0" t="0" r="19685" b="19050"/>
              <wp:wrapNone/>
              <wp:docPr id="1" name="Łącznik prostoliniowy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6840" cy="144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70.7pt" to="495.75pt,70.75pt" ID="Łącznik prostoliniowy 2" stroked="t" style="position:absolute" wp14:anchorId="7F1285FD">
              <v:stroke color="#4a7ebb" weight="9360" joinstyle="round" endcap="flat"/>
              <v:fill o:detectmouseclick="t" on="false"/>
            </v:line>
          </w:pict>
        </mc:Fallback>
      </mc:AlternateContent>
      <w:drawing>
        <wp:anchor behindDoc="1" distT="0" distB="9525" distL="114300" distR="123190" simplePos="0" locked="0" layoutInCell="1" allowOverlap="1" relativeHeight="2">
          <wp:simplePos x="0" y="0"/>
          <wp:positionH relativeFrom="column">
            <wp:posOffset>170180</wp:posOffset>
          </wp:positionH>
          <wp:positionV relativeFrom="paragraph">
            <wp:posOffset>635</wp:posOffset>
          </wp:positionV>
          <wp:extent cx="561975" cy="790575"/>
          <wp:effectExtent l="0" t="0" r="0" b="0"/>
          <wp:wrapSquare wrapText="bothSides"/>
          <wp:docPr id="2" name="Obraz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  <w:r>
      <w:rPr>
        <w:color w:val="7F7F7F" w:themeColor="text1" w:themeTint="80"/>
        <w:sz w:val="28"/>
        <w:szCs w:val="28"/>
      </w:rPr>
      <w:t xml:space="preserve">        </w:t>
    </w:r>
    <w:r>
      <w:rPr>
        <w:sz w:val="28"/>
        <w:szCs w:val="28"/>
      </w:rPr>
      <w:tab/>
      <w:tab/>
      <w:tab/>
    </w:r>
  </w:p>
</w:hdr>
</file>

<file path=word/settings.xml><?xml version="1.0" encoding="utf-8"?>
<w:settings xmlns:w="http://schemas.openxmlformats.org/wordprocessingml/2006/main">
  <w:zoom w:percent="109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ahoma" w:hAnsi="Tahoma" w:eastAsia="Times New Roman" w:cs="Tahoma"/>
      <w:color w:val="00000A"/>
      <w:spacing w:val="4"/>
      <w:kern w:val="0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FooterChar" w:customStyle="1">
    <w:name w:val="Footer Char"/>
    <w:basedOn w:val="DefaultParagraphFont"/>
    <w:link w:val="Footer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InternetLink">
    <w:name w:val="Internet Link"/>
    <w:basedOn w:val="DefaultParagraphFont"/>
    <w:uiPriority w:val="99"/>
    <w:unhideWhenUsed/>
    <w:rsid w:val="00323ea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semiHidden/>
    <w:qFormat/>
    <w:pPr/>
    <w:rPr/>
  </w:style>
  <w:style w:type="paragraph" w:styleId="Nagwekwielkimiliterami" w:customStyle="1">
    <w:name w:val="Nagłówek wielkimi literami"/>
    <w:basedOn w:val="Normal"/>
    <w:qFormat/>
    <w:pPr/>
    <w:rPr>
      <w:b/>
      <w:caps/>
      <w:color w:val="808080"/>
      <w:sz w:val="14"/>
      <w:szCs w:val="14"/>
      <w:lang w:bidi="pl-PL"/>
    </w:r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rsid w:val="00813091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A1FAB-7F33-48CF-90B6-B7C6EFDC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6</TotalTime>
  <Application>LibreOffice/6.0.4.2$Linux_X86_64 LibreOffice_project/00m0$Build-2</Application>
  <Pages>1</Pages>
  <Words>70</Words>
  <Characters>420</Characters>
  <CharactersWithSpaces>477</CharactersWithSpaces>
  <Paragraphs>28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2018-03-20T22:38:00Z</dcterms:created>
  <dc:creator>ife</dc:creator>
  <dc:description/>
  <dc:language>pl-PL</dc:language>
  <cp:lastModifiedBy/>
  <cp:lastPrinted>2004-01-21T12:22:00Z</cp:lastPrinted>
  <dcterms:modified xsi:type="dcterms:W3CDTF">2018-06-12T22:05:08Z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TC010184111045</vt:lpwstr>
  </property>
</Properties>
</file>