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7"/>
        <w:gridCol w:w="467"/>
        <w:gridCol w:w="506"/>
        <w:gridCol w:w="1875"/>
        <w:gridCol w:w="1853"/>
        <w:gridCol w:w="1"/>
        <w:gridCol w:w="3210"/>
      </w:tblGrid>
      <w:tr>
        <w:trPr>
          <w:trHeight w:val="576" w:hRule="atLeast"/>
        </w:trPr>
        <w:tc>
          <w:tcPr>
            <w:tcW w:w="9359" w:type="dxa"/>
            <w:gridSpan w:val="7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420" w:type="dxa"/>
            <w:gridSpan w:val="3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MINUTE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[date]</w:t>
            </w:r>
            <w:bookmarkStart w:id="0" w:name="_GoBack"/>
            <w:bookmarkEnd w:id="0"/>
            <w:r>
              <w:rPr>
                <w:b/>
              </w:rPr>
              <w:t xml:space="preserve"> 07-03-2018</w:t>
            </w:r>
          </w:p>
        </w:tc>
        <w:tc>
          <w:tcPr>
            <w:tcW w:w="1854" w:type="dxa"/>
            <w:gridSpan w:val="2"/>
            <w:tcBorders/>
            <w:shd w:fill="auto" w:val="clear"/>
            <w:vAlign w:val="center"/>
          </w:tcPr>
          <w:p>
            <w:pPr>
              <w:pStyle w:val="Heading4"/>
              <w:rPr>
                <w:b/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445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4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Team Project meeting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4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4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4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7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6148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TopicSection"/>
            <w:bookmarkStart w:id="2" w:name="MinuteItems"/>
            <w:bookmarkEnd w:id="1"/>
            <w:bookmarkEnd w:id="2"/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1</w:t>
            </w:r>
          </w:p>
        </w:tc>
        <w:tc>
          <w:tcPr>
            <w:tcW w:w="3211" w:type="dxa"/>
            <w:gridSpan w:val="2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>
                <w:b w:val="false"/>
                <w:lang w:val="en-US"/>
              </w:rPr>
              <w:t>Common</w:t>
            </w:r>
            <w:r>
              <w:rPr>
                <w:b w:val="false"/>
                <w:lang w:val="en-US"/>
              </w:rPr>
              <w:t xml:space="preserve"> </w:t>
            </w:r>
            <w:r>
              <w:rPr>
                <w:b w:val="false"/>
                <w:lang w:val="en-US"/>
              </w:rPr>
              <w:t>knowledge</w:t>
            </w:r>
            <w:r>
              <w:rPr>
                <w:b w:val="false"/>
                <w:lang w:val="en-US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We </w:t>
            </w:r>
            <w:r>
              <w:rPr>
                <w:lang w:val="en-US"/>
              </w:rPr>
              <w:t>discussed</w:t>
            </w:r>
            <w:r>
              <w:rPr>
                <w:lang w:val="en-US"/>
              </w:rPr>
              <w:t xml:space="preserve"> the common problems which end users face when dealing with </w:t>
            </w:r>
            <w:r>
              <w:rPr>
                <w:lang w:val="en-US"/>
              </w:rPr>
              <w:t>licenses.</w:t>
            </w:r>
            <w:r>
              <w:rPr>
                <w:lang w:val="en-US"/>
              </w:rPr>
              <w:t xml:space="preserve"> We were instructed to first start with the fundamental questions such as: What are </w:t>
            </w:r>
            <w:r>
              <w:rPr>
                <w:lang w:val="en-US"/>
              </w:rPr>
              <w:t>licenses</w:t>
            </w:r>
            <w:r>
              <w:rPr>
                <w:lang w:val="en-US"/>
              </w:rPr>
              <w:t>? Who uses them? For what purpose/reason?</w:t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bookmarkStart w:id="3" w:name="MinuteTopicSection1"/>
            <w:bookmarkStart w:id="4" w:name="MinuteAdditional"/>
            <w:bookmarkEnd w:id="3"/>
            <w:bookmarkEnd w:id="4"/>
            <w:r>
              <w:rPr>
                <w:lang w:val="en-US"/>
              </w:rPr>
              <w:t>CONCLUSIONS</w:t>
            </w:r>
          </w:p>
        </w:tc>
        <w:tc>
          <w:tcPr>
            <w:tcW w:w="791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Common knowlage is a good start. We shouldn’t jump to conclusions instead it’s a good idea to approach the problem more broadly instead of focusing on the </w:t>
            </w:r>
            <w:r>
              <w:rPr>
                <w:lang w:val="en-US"/>
              </w:rPr>
              <w:t>solutions</w:t>
            </w:r>
            <w:r>
              <w:rPr>
                <w:lang w:val="en-US"/>
              </w:rPr>
              <w:t xml:space="preserve"> &amp; technical implementation first.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a"/>
        <w:tblW w:w="9360" w:type="dxa"/>
        <w:jc w:val="center"/>
        <w:tblInd w:w="0" w:type="dxa"/>
        <w:tblBorders>
          <w:bottom w:val="single" w:sz="12" w:space="0" w:color="999999"/>
          <w:insideH w:val="single" w:sz="12" w:space="0" w:color="999999"/>
        </w:tblBorders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7"/>
        <w:gridCol w:w="4701"/>
        <w:gridCol w:w="3211"/>
      </w:tblGrid>
      <w:tr>
        <w:trPr>
          <w:trHeight w:val="360" w:hRule="atLeast"/>
        </w:trPr>
        <w:tc>
          <w:tcPr>
            <w:tcW w:w="6148" w:type="dxa"/>
            <w:gridSpan w:val="2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2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Software audits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During our discussion of the commonly faced problems it was pointed out that software audits are </w:t>
            </w:r>
            <w:r>
              <w:rPr>
                <w:lang w:val="en-US"/>
              </w:rPr>
              <w:t>closely</w:t>
            </w:r>
            <w:r>
              <w:rPr>
                <w:lang w:val="en-US"/>
              </w:rPr>
              <w:t xml:space="preserve"> related to our problem and so it would be a good idea to learn more about them.</w:t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CONCLUSIONS</w:t>
            </w:r>
          </w:p>
        </w:tc>
        <w:tc>
          <w:tcPr>
            <w:tcW w:w="79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Good sources of information on this topic might be the TUL computer center as well as companies </w:t>
            </w:r>
            <w:r>
              <w:rPr>
                <w:lang w:val="en-US"/>
              </w:rPr>
              <w:t>especially</w:t>
            </w:r>
            <w:r>
              <w:rPr>
                <w:lang w:val="en-US"/>
              </w:rPr>
              <w:t xml:space="preserve"> the ones known for software production.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a"/>
        <w:tblW w:w="9360" w:type="dxa"/>
        <w:jc w:val="center"/>
        <w:tblInd w:w="0" w:type="dxa"/>
        <w:tblBorders>
          <w:bottom w:val="single" w:sz="12" w:space="0" w:color="999999"/>
          <w:insideH w:val="single" w:sz="12" w:space="0" w:color="999999"/>
        </w:tblBorders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7"/>
        <w:gridCol w:w="4701"/>
        <w:gridCol w:w="3211"/>
      </w:tblGrid>
      <w:tr>
        <w:trPr>
          <w:trHeight w:val="360" w:hRule="atLeast"/>
        </w:trPr>
        <w:tc>
          <w:tcPr>
            <w:tcW w:w="6148" w:type="dxa"/>
            <w:gridSpan w:val="2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3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>
                <w:b w:val="false"/>
                <w:lang w:val="en-US"/>
              </w:rPr>
              <w:t>Research</w:t>
            </w:r>
            <w:r>
              <w:rPr>
                <w:b w:val="false"/>
                <w:lang w:val="en-US"/>
              </w:rPr>
              <w:t xml:space="preserve"> tools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We discussed the possible ways of researching the problem. Surveys are a good </w:t>
            </w:r>
            <w:r>
              <w:rPr>
                <w:lang w:val="en-US"/>
              </w:rPr>
              <w:t>solution</w:t>
            </w:r>
            <w:r>
              <w:rPr>
                <w:lang w:val="en-US"/>
              </w:rPr>
              <w:t xml:space="preserve"> but require some thought since biased questions will provide biased answers which, will hinder our research. </w:t>
            </w:r>
          </w:p>
        </w:tc>
      </w:tr>
      <w:tr>
        <w:trPr>
          <w:trHeight w:val="360" w:hRule="atLeast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CONCLUSIONS</w:t>
            </w:r>
          </w:p>
        </w:tc>
        <w:tc>
          <w:tcPr>
            <w:tcW w:w="79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possible solution is first interviewing a small group of people, then constructing our survey questions based on the result of the interviews. We were told that after a 8 such interviews we would gather roughly 90% of the information we need in order to progress.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-10795</wp:posOffset>
              </wp:positionH>
              <wp:positionV relativeFrom="paragraph">
                <wp:posOffset>897255</wp:posOffset>
              </wp:positionV>
              <wp:extent cx="6306820" cy="254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120" cy="180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5pt,70.65pt" to="495.6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1EEA-9AE4-4E35-9723-A945546B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17</TotalTime>
  <Application>LibreOffice/6.0.2.1.0$Linux_X86_64 LibreOffice_project/00m0$Build-1</Application>
  <Pages>1</Pages>
  <Words>258</Words>
  <Characters>1373</Characters>
  <CharactersWithSpaces>1615</CharactersWithSpaces>
  <Paragraphs>33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2018-03-15T20:41:00Z</dcterms:created>
  <dc:creator>ife</dc:creator>
  <dc:description/>
  <dc:language>pl-PL</dc:language>
  <cp:lastModifiedBy/>
  <cp:lastPrinted>2004-01-21T12:22:00Z</cp:lastPrinted>
  <dcterms:modified xsi:type="dcterms:W3CDTF">2018-03-18T17:01:21Z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