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ns1="http://schemas.openxmlformats.org/officeDocument/2006/relationships" xmlns:ns2="http://schemas.openxmlformats.org/drawingml/2006/wordprocessingDrawing" xmlns:ns4="http://schemas.openxmlformats.org/drawingml/2006/picture" xmlns:ns5="urn:schemas-microsoft-com:vml" xmlns:ns6="urn:schemas-microsoft-com:office:word" xmlns:w="http://schemas.openxmlformats.org/wordprocessingml/2006/main" xml:space="preserve">
  <w:body>
    <w:p>
      <w:pPr>
        <w:spacing w:before="74"/>
        <w:ind w:left="253" w:right="302" w:firstLine="0"/>
        <w:jc w:val="center"/>
        <w:rPr>
          <w:b/>
          <w:sz w:val="20"/>
        </w:rPr>
      </w:pPr>
      <w:r>
        <w:rPr>
          <w:b/>
          <w:sz w:val="20"/>
          <w:rFonts w:hint="default" w:ascii="宋体" w:hAnsi="宋体" w:cs="宋体" w:eastAsia="宋体"/>
        </w:rPr>
        <w:t>2019年第九届国际教育和社会科学会议(ICESS，2019年)</w:t>
      </w:r>
    </w:p>
    <w:p>
      <w:pPr>
        <w:pStyle w:val="BodyText"/>
        <w:spacing w:before="5"/>
        <w:jc w:val="left"/>
        <w:rPr>
          <w:b/>
          <w:sz w:val="26"/>
        </w:rPr>
      </w:pPr>
    </w:p>
    <w:p>
      <w:pPr>
        <w:spacing w:before="91"/>
        <w:ind w:left="252" w:right="302" w:firstLine="0"/>
        <w:jc w:val="center"/>
        <w:rPr>
          <w:rFonts w:ascii="Arial"/>
          <w:b/>
          <w:sz w:val="28"/>
        </w:rPr>
      </w:pPr>
      <w:r>
        <w:rPr>
          <w:rFonts w:hint="default" w:ascii="宋体" w:hAnsi="宋体" w:cs="宋体" w:eastAsia="宋体"/>
          <w:b/>
          <w:sz w:val="28"/>
        </w:rPr>
        <w:t>个性化推荐系统中协同过滤推荐算法的研究</w:t>
      </w:r>
    </w:p>
    <w:p>
      <w:pPr>
        <w:spacing w:before="239"/>
        <w:ind w:left="254" w:right="301" w:firstLine="0"/>
        <w:jc w:val="center"/>
        <w:rPr>
          <w:rFonts w:ascii="Arial"/>
          <w:sz w:val="28"/>
        </w:rPr>
      </w:pPr>
      <w:r>
        <w:rPr>
          <w:rFonts w:hint="default" w:ascii="宋体" w:hAnsi="宋体" w:cs="宋体" w:eastAsia="宋体"/>
          <w:sz w:val="28"/>
        </w:rPr>
        <w:t>彝人</w:t>
      </w:r>
      <w:r>
        <w:rPr>
          <w:rFonts w:hint="default" w:ascii="宋体" w:hAnsi="宋体" w:cs="宋体" w:eastAsia="宋体"/>
          <w:sz w:val="28"/>
          <w:vertAlign w:val="superscript"/>
        </w:rPr>
        <w:t>1,a</w:t>
      </w:r>
      <w:r>
        <w:rPr>
          <w:rFonts w:hint="default" w:ascii="宋体" w:hAnsi="宋体" w:cs="宋体" w:eastAsia="宋体"/>
          <w:sz w:val="28"/>
          <w:vertAlign w:val="baseline"/>
        </w:rPr>
        <w:t>徐精科</w:t>
      </w:r>
      <w:r>
        <w:rPr>
          <w:rFonts w:hint="default" w:ascii="宋体" w:hAnsi="宋体" w:cs="宋体" w:eastAsia="宋体"/>
          <w:sz w:val="28"/>
          <w:vertAlign w:val="superscript"/>
        </w:rPr>
        <w:t>1,b</w:t>
      </w:r>
      <w:r>
        <w:rPr>
          <w:rFonts w:hint="default" w:ascii="宋体" w:hAnsi="宋体" w:cs="宋体" w:eastAsia="宋体"/>
          <w:sz w:val="28"/>
          <w:vertAlign w:val="baseline"/>
        </w:rPr>
        <w:t>黄杰</w:t>
      </w:r>
      <w:r>
        <w:rPr>
          <w:rFonts w:hint="default" w:ascii="宋体" w:hAnsi="宋体" w:cs="宋体" w:eastAsia="宋体"/>
          <w:sz w:val="28"/>
          <w:vertAlign w:val="superscript"/>
        </w:rPr>
        <w:t>1,c</w:t>
      </w:r>
      <w:r>
        <w:rPr>
          <w:rFonts w:hint="default" w:ascii="宋体" w:hAnsi="宋体" w:cs="宋体" w:eastAsia="宋体"/>
          <w:sz w:val="28"/>
          <w:vertAlign w:val="baseline"/>
        </w:rPr>
        <w:t>和CuionChi</w:t>
      </w:r>
      <w:r>
        <w:rPr>
          <w:rFonts w:hint="default" w:ascii="宋体" w:hAnsi="宋体" w:cs="宋体" w:eastAsia="宋体"/>
          <w:sz w:val="28"/>
          <w:vertAlign w:val="superscript"/>
        </w:rPr>
        <w:t>1,d</w:t>
      </w:r>
    </w:p>
    <w:p>
      <w:pPr>
        <w:spacing w:before="95"/>
        <w:ind w:left="254" w:right="300" w:firstLine="0"/>
        <w:jc w:val="center"/>
        <w:rPr>
          <w:rFonts w:ascii="Arial"/>
          <w:sz w:val="22"/>
        </w:rPr>
      </w:pPr>
      <w:r>
        <w:rPr>
          <w:rFonts w:hint="default" w:ascii="宋体" w:hAnsi="宋体" w:cs="宋体" w:eastAsia="宋体"/>
          <w:position w:val="10"/>
          <w:sz w:val="22"/>
        </w:rPr>
        <w:t>1.</w:t>
      </w:r>
      <w:r>
        <w:rPr>
          <w:rFonts w:hint="default" w:ascii="宋体" w:hAnsi="宋体" w:cs="宋体" w:eastAsia="宋体"/>
          <w:sz w:val="22"/>
        </w:rPr>
        <w:t>中国辽宁沈阳建筑大学</w:t>
      </w:r>
    </w:p>
    <w:p>
      <w:pPr>
        <w:spacing w:before="94"/>
        <w:ind w:left="254" w:right="302" w:firstLine="0"/>
        <w:jc w:val="center"/>
        <w:rPr>
          <w:rFonts w:ascii="Arial"/>
          <w:sz w:val="22"/>
        </w:rPr>
      </w:pPr>
      <w:r>
        <w:rPr>
          <w:rFonts w:hint="default" w:ascii="宋体" w:hAnsi="宋体" w:cs="宋体" w:eastAsia="宋体"/>
          <w:position w:val="10"/>
          <w:sz w:val="22"/>
        </w:rPr>
        <w:t>a.</w:t>
      </w:r>
      <w:r>
        <w:rPr>
          <w:rFonts w:hint="default" w:ascii="宋体" w:hAnsi="宋体" w:cs="宋体" w:eastAsia="宋体"/>
          <w:sz w:val="22"/>
        </w:rPr>
        <w:t>1181134429@qq.com；</w:t>
      </w:r>
      <w:r>
        <w:rPr>
          <w:rFonts w:hint="default" w:ascii="宋体" w:hAnsi="宋体" w:cs="宋体" w:eastAsia="宋体"/>
          <w:sz w:val="22"/>
          <w:vertAlign w:val="superscript"/>
        </w:rPr>
        <w:t>b.</w:t>
      </w:r>
      <w:r>
        <w:rPr>
          <w:rFonts w:hint="default" w:ascii="宋体" w:hAnsi="宋体" w:cs="宋体" w:eastAsia="宋体"/>
          <w:sz w:val="22"/>
          <w:vertAlign w:val="baseline"/>
        </w:rPr>
        <w:t>1401308379@qq.com；</w:t>
      </w:r>
      <w:r>
        <w:rPr>
          <w:rFonts w:hint="default" w:ascii="宋体" w:hAnsi="宋体" w:cs="宋体" w:eastAsia="宋体"/>
          <w:sz w:val="22"/>
          <w:vertAlign w:val="superscript"/>
        </w:rPr>
        <w:t>c.</w:t>
      </w:r>
      <w:r>
        <w:rPr>
          <w:rFonts w:hint="default" w:ascii="宋体" w:hAnsi="宋体" w:cs="宋体" w:eastAsia="宋体"/>
          <w:sz w:val="22"/>
          <w:vertAlign w:val="baseline"/>
        </w:rPr>
        <w:t>1269028746 @qq.com；</w:t>
      </w:r>
      <w:r>
        <w:rPr>
          <w:rFonts w:hint="default" w:ascii="宋体" w:hAnsi="宋体" w:cs="宋体" w:eastAsia="宋体"/>
          <w:sz w:val="22"/>
          <w:vertAlign w:val="superscript"/>
        </w:rPr>
        <w:t>d.</w:t>
      </w:r>
      <w:r>
        <w:rPr>
          <w:rFonts w:hint="default" w:ascii="宋体" w:hAnsi="宋体" w:cs="宋体" w:eastAsia="宋体"/>
          <w:sz w:val="22"/>
          <w:vertAlign w:val="baseline"/>
        </w:rPr>
        <w:t>726733255 @qq.com</w:t>
      </w:r>
    </w:p>
    <w:p>
      <w:pPr>
        <w:pStyle w:val="BodyText"/>
        <w:spacing w:before="3"/>
        <w:jc w:val="left"/>
        <w:rPr>
          <w:rFonts w:ascii="Arial"/>
          <w:sz w:val="31"/>
        </w:rPr>
      </w:pPr>
    </w:p>
    <w:p>
      <w:pPr>
        <w:spacing w:before="0"/>
        <w:ind w:left="114" w:right="0" w:firstLine="0"/>
        <w:jc w:val="both"/>
        <w:rPr>
          <w:rFonts w:ascii="Arial"/>
          <w:sz w:val="22"/>
        </w:rPr>
      </w:pPr>
      <w:r>
        <w:rPr>
          <w:rFonts w:ascii="Arial"/>
          <w:b/>
          <w:sz w:val="22"/>
        </w:rPr>
        <w:t/>
      </w:r>
      <w:r>
        <w:rPr>
          <w:rFonts w:hint="default" w:ascii="宋体" w:hAnsi="宋体" w:cs="宋体" w:eastAsia="宋体"/>
          <w:sz w:val="22"/>
        </w:rPr>
        <w:t>关键词：推荐系统、协同过滤、个性化推荐</w:t>
      </w:r>
    </w:p>
    <w:p>
      <w:pPr>
        <w:pStyle w:val="BodyText"/>
        <w:spacing w:before="3"/>
        <w:jc w:val="left"/>
        <w:rPr>
          <w:rFonts w:ascii="Arial"/>
          <w:sz w:val="31"/>
        </w:rPr>
      </w:pPr>
    </w:p>
    <w:p>
      <w:pPr>
        <w:pStyle w:val="BodyText"/>
        <w:ind w:left="114" w:right="161"/>
      </w:pPr>
      <w:r>
        <w:rPr>
          <w:b/>
          <w:rFonts w:hint="default" w:ascii="宋体" w:hAnsi="宋体" w:cs="宋体" w:eastAsia="宋体"/>
        </w:rPr>
        <w:t>摘要。</w:t>
      </w:r>
      <w:r>
        <w:rPr>
          <w:rFonts w:hint="default" w:ascii="宋体" w:hAnsi="宋体" w:cs="宋体" w:eastAsia="宋体"/>
        </w:rPr>
        <w:t>在信息超载的时代，推荐系统出现在历史时刻。协同过滤推荐系统算法是最成熟、最广泛的推荐技术。本文模拟了电影推荐的场景，在协同过滤推荐系统下应用了不同的推荐算法，并对推荐质量进行了比较，得到了一个相对客观的实验结论。</w:t>
      </w:r>
    </w:p>
    <w:p>
      <w:pPr>
        <w:pStyle w:val="BodyText"/>
        <w:spacing w:before="6"/>
        <w:jc w:val="left"/>
        <w:rPr>
          <w:sz w:val="31"/>
        </w:rPr>
      </w:pPr>
    </w:p>
    <w:p>
      <w:pPr>
        <w:pStyle w:val="Heading1"/>
        <w:jc w:val="left"/>
      </w:pPr>
      <w:r>
        <w:rPr>
          <w:rFonts w:hint="default" w:ascii="宋体" w:hAnsi="宋体" w:cs="宋体" w:eastAsia="宋体"/>
        </w:rPr>
        <w:t>介绍</w:t>
      </w:r>
    </w:p>
    <w:p>
      <w:pPr>
        <w:pStyle w:val="BodyText"/>
        <w:spacing w:before="118"/>
        <w:ind w:left="58" w:right="102"/>
        <w:jc w:val="right"/>
      </w:pPr>
      <w:r>
        <w:rPr/>
        <w:t/>
      </w:r>
      <w:r>
        <w:rPr>
          <w:w w:val="99"/>
        </w:rPr>
        <w:t/>
      </w:r>
      <w:r>
        <w:rPr/>
        <w:t/>
      </w:r>
      <w:r>
        <w:rPr>
          <w:w w:val="99"/>
        </w:rPr>
        <w:t/>
      </w:r>
      <w:r>
        <w:rPr/>
        <w:t/>
      </w:r>
      <w:r>
        <w:rPr/>
        <w:t/>
      </w:r>
      <w:r>
        <w:rPr/>
        <w:t/>
      </w:r>
      <w:r>
        <w:rPr/>
        <w:t/>
      </w:r>
      <w:r>
        <w:rPr/>
        <w:t/>
      </w:r>
      <w:r>
        <w:rPr>
          <w:w w:val="99"/>
        </w:rPr>
        <w:t/>
      </w:r>
      <w:r>
        <w:rPr/>
        <w:t/>
      </w:r>
      <w:r>
        <w:rPr>
          <w:w w:val="99"/>
        </w:rPr>
        <w:t/>
      </w:r>
      <w:r>
        <w:rPr>
          <w:rFonts w:hint="default" w:ascii="宋体" w:hAnsi="宋体" w:cs="宋体" w:eastAsia="宋体"/>
        </w:rPr>
        <w:t>随着信息技术和互联网的发展，信息过载给用户和生产者带来了巨大的挑战。创建推荐系统是为了处理用户需求不明确和长尾信息等问题。推荐系统通过分析用户的历史行为来模拟用户的兴趣，从而推荐符合用户兴趣和需求的[1,2]信息。目前，协同过滤推荐系统已被应用于亚马逊、京东商城、淘宝、toutiao.com等各种电子商务平台上。网飞公司是电影推荐领域最成功的公司之一。它将基于项目的推荐算法应用于协同过滤推荐算法中。由于其成功的推荐系统，网飞公司创造了巨大的收入增长。本文针对三种流行的基于模型的协同滤波推荐算法，将其应用于模拟电影评分环境并进行分析。这些包括：斜坡一，SVD，SVD++。协作过滤背后的基本思想是，如果用户在过去就有偏好，那么他们在未来就会有类似的偏好。基于此，如果两个用户的偏好重叠很多，他们可以向[4]推荐项目。这种技术被称为协作过滤，因为对感兴趣的项目的选择来自于过滤来自大量集合的结果，并且用户隐式地与他人协作。目前，协同滤波推荐算法大致可分为基于内存的协同滤波算法和基于模型的协同滤波算法[5]两类。其中，基于内存的协同过滤推荐算法被划分为最近邻推荐</w:t>
      </w:r>
      <w:r>
        <w:rPr/>
        <w:t/>
      </w:r>
      <w:r>
        <w:rPr/>
        <w:t/>
      </w:r>
      <w:r>
        <w:rPr/>
        <w:t/>
      </w:r>
      <w:r>
        <w:rPr/>
        <w:t/>
      </w:r>
      <w:r>
        <w:rPr/>
        <w:t/>
      </w:r>
      <w:r>
        <w:rPr>
          <w:spacing w:val="55"/>
        </w:rPr>
        <w:t/>
      </w:r>
      <w:r>
        <w:rPr/>
        <w:t/>
      </w:r>
    </w:p>
    <w:p>
      <w:pPr>
        <w:pStyle w:val="BodyText"/>
        <w:ind w:left="113"/>
        <w:jc w:val="left"/>
      </w:pPr>
      <w:r>
        <w:rPr>
          <w:rFonts w:hint="default" w:ascii="宋体" w:hAnsi="宋体" w:cs="宋体" w:eastAsia="宋体"/>
        </w:rPr>
        <w:t>基于用户和基于项目的最近邻推荐。</w:t>
      </w:r>
    </w:p>
    <w:p>
      <w:pPr>
        <w:pStyle w:val="BodyText"/>
        <w:spacing w:before="6"/>
        <w:jc w:val="left"/>
        <w:rPr>
          <w:sz w:val="31"/>
        </w:rPr>
      </w:pPr>
    </w:p>
    <w:p>
      <w:pPr>
        <w:pStyle w:val="Heading1"/>
      </w:pPr>
      <w:r>
        <w:rPr>
          <w:rFonts w:hint="default" w:ascii="宋体" w:hAnsi="宋体" w:cs="宋体" w:eastAsia="宋体"/>
        </w:rPr>
        <w:t>协同过滤推荐算法</w:t>
      </w:r>
    </w:p>
    <w:p>
      <w:pPr>
        <w:spacing w:line="274" w:lineRule="exact" w:before="120"/>
        <w:ind w:left="113" w:right="0" w:firstLine="0"/>
        <w:jc w:val="both"/>
        <w:rPr>
          <w:b/>
          <w:sz w:val="24"/>
        </w:rPr>
      </w:pPr>
      <w:r>
        <w:rPr>
          <w:b/>
          <w:sz w:val="24"/>
          <w:rFonts w:hint="default" w:ascii="宋体" w:hAnsi="宋体" w:cs="宋体" w:eastAsia="宋体"/>
        </w:rPr>
        <w:t>基于用户的最近邻推荐。</w:t>
      </w:r>
    </w:p>
    <w:p>
      <w:pPr>
        <w:pStyle w:val="BodyText"/>
        <w:ind w:left="113" w:right="161"/>
      </w:pPr>
      <w:r>
        <w:rPr>
          <w:rFonts w:hint="default" w:ascii="宋体" w:hAnsi="宋体" w:cs="宋体" w:eastAsia="宋体"/>
        </w:rPr>
        <w:t>通过使用目标用户的历史行为数据来了解用户对商品的偏好。然后，找到过去与目标用户有相似偏好的其他用户，即找到目标用户最近的邻居。对于目标用户没有看到的项目i，预测值由其邻居i的得分计算。如果结果为阳性，则将推荐目标用户使用[6]。</w:t>
      </w:r>
    </w:p>
    <w:p>
      <w:pPr>
        <w:pStyle w:val="Heading1"/>
        <w:spacing w:line="275" w:lineRule="exact" w:before="1"/>
        <w:ind w:left="398"/>
      </w:pPr>
      <w:r>
        <w:rPr>
          <w:rFonts w:hint="default" w:ascii="宋体" w:hAnsi="宋体" w:cs="宋体" w:eastAsia="宋体"/>
        </w:rPr>
        <w:t>基于项目的最近邻建议。</w:t>
      </w:r>
    </w:p>
    <w:p>
      <w:pPr>
        <w:pStyle w:val="BodyText"/>
        <w:ind w:left="113" w:right="160" w:firstLine="284"/>
      </w:pPr>
      <w:r>
        <w:rPr>
          <w:rFonts w:hint="default" w:ascii="宋体" w:hAnsi="宋体" w:cs="宋体" w:eastAsia="宋体"/>
        </w:rPr>
        <w:t>项目之间的关系可以通过不同用户对不同项目或其他行为（如添加愿望清单、与他人分享、评价等）的评价来量化，以便找到项目最近的邻居。</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rFonts w:hint="default" w:ascii="宋体" w:hAnsi="宋体" w:cs="宋体" w:eastAsia="宋体"/>
        </w:rPr>
        <w:t>如果目标用户对项目i和项目有积极的态度</w:t>
      </w:r>
      <w:r>
        <w:rPr/>
        <w:t/>
      </w:r>
      <w:r>
        <w:rPr/>
        <w:t/>
      </w:r>
      <w:r>
        <w:rPr/>
        <w:t/>
      </w:r>
      <w:r>
        <w:rPr/>
        <w:t/>
      </w:r>
      <w:r>
        <w:rPr/>
        <w:t/>
      </w:r>
      <w:r>
        <w:rPr/>
        <w:t/>
      </w:r>
      <w:r>
        <w:rPr/>
        <w:t/>
      </w:r>
      <w:r>
        <w:rPr/>
        <w:t/>
      </w:r>
      <w:r>
        <w:rPr/>
        <w:t/>
      </w:r>
      <w:r>
        <w:rPr/>
        <w:t/>
      </w:r>
      <w:r>
        <w:rPr/>
        <w:t/>
      </w:r>
      <w:r>
        <w:rPr/>
        <w:t/>
      </w:r>
    </w:p>
    <w:p>
      <w:pPr>
        <w:pStyle w:val="BodyText"/>
        <w:jc w:val="left"/>
        <w:rPr>
          <w:sz w:val="20"/>
        </w:rPr>
      </w:pPr>
    </w:p>
    <w:p>
      <w:pPr>
        <w:pStyle w:val="BodyText"/>
        <w:spacing w:before="5"/>
        <w:jc w:val="left"/>
        <w:rPr>
          <w:sz w:val="26"/>
        </w:rPr>
      </w:pPr>
    </w:p>
    <w:p>
      <w:pPr>
        <w:spacing w:after="0"/>
        <w:jc w:val="left"/>
        <w:rPr>
          <w:sz w:val="26"/>
        </w:rPr>
        <w:sectPr>
          <w:footerReference w:type="default" ns1:id="rId5"/>
          <w:type w:val="continuous"/>
          <w:pgSz w:w="12760" w:h="17580"/>
          <w:pgMar w:footer="348" w:top="1080" w:bottom="540" w:left="1440" w:right="1400"/>
        </w:sectPr>
      </w:pPr>
    </w:p>
    <w:p>
      <w:pPr>
        <w:spacing w:before="92"/>
        <w:ind w:left="117" w:right="0" w:firstLine="0"/>
        <w:jc w:val="left"/>
        <w:rPr>
          <w:b/>
          <w:sz w:val="20"/>
        </w:rPr>
      </w:pPr>
      <w:r>
        <w:rPr>
          <w:b/>
          <w:sz w:val="20"/>
          <w:rFonts w:hint="default" w:ascii="宋体" w:hAnsi="宋体" w:cs="宋体" w:eastAsia="宋体"/>
        </w:rPr>
        <w:t>版权所有：©（2019），弗朗西斯学术出版社，英国</w:t>
      </w:r>
    </w:p>
    <w:p>
      <w:pPr>
        <w:spacing w:before="92"/>
        <w:ind w:left="117" w:right="0" w:firstLine="0"/>
        <w:jc w:val="left"/>
        <w:rPr>
          <w:b/>
          <w:sz w:val="20"/>
        </w:rPr>
      </w:pPr>
      <w:r>
        <w:rPr/>
        <w:br w:type="column"/>
      </w:r>
      <w:r>
        <w:rPr>
          <w:b/>
          <w:sz w:val="20"/>
          <w:rFonts w:hint="default" w:ascii="宋体" w:hAnsi="宋体" w:cs="宋体" w:eastAsia="宋体"/>
        </w:rPr>
        <w:t>307</w:t>
      </w:r>
    </w:p>
    <w:p>
      <w:pPr>
        <w:spacing w:before="92"/>
        <w:ind w:left="117" w:right="0" w:firstLine="0"/>
        <w:jc w:val="left"/>
        <w:rPr>
          <w:b/>
          <w:sz w:val="20"/>
        </w:rPr>
      </w:pPr>
      <w:r>
        <w:rPr/>
        <w:br w:type="column"/>
      </w:r>
      <w:r>
        <w:rPr>
          <w:b/>
          <w:sz w:val="20"/>
          <w:rFonts w:hint="default" w:ascii="宋体" w:hAnsi="宋体" w:cs="宋体" w:eastAsia="宋体"/>
        </w:rPr>
        <w:t>DOI： 10.25236/icess.2019.059</w:t>
      </w:r>
    </w:p>
    <w:p>
      <w:pPr>
        <w:spacing w:after="0"/>
        <w:jc w:val="left"/>
        <w:rPr>
          <w:sz w:val="20"/>
        </w:rPr>
        <w:sectPr>
          <w:type w:val="continuous"/>
          <w:pgSz w:w="12760" w:h="17580"/>
          <w:pgMar w:top="1080" w:bottom="540" w:left="1440" w:right="1400"/>
          <w:cols w:num="3" w:equalWidth="0">
            <w:col w:w="4312" w:space="354"/>
            <w:col w:w="458" w:space="2018"/>
            <w:col w:w="2778"/>
          </w:cols>
        </w:sectPr>
      </w:pPr>
    </w:p>
    <w:p>
      <w:pPr>
        <w:pStyle w:val="BodyText"/>
        <w:spacing w:before="116"/>
        <w:ind w:left="114" w:right="160"/>
      </w:pPr>
      <w:r>
        <w:rPr>
          <w:rFonts w:hint="default" w:ascii="宋体" w:hAnsi="宋体" w:cs="宋体" w:eastAsia="宋体"/>
        </w:rPr>
        <w:t>j是项目i的邻居，然后向目标用户推荐项目j。在具体的实践中，用户对项目的态度将被量化，从而作出更准确的建议，[7]。</w:t>
      </w:r>
    </w:p>
    <w:p>
      <w:pPr>
        <w:pStyle w:val="Heading1"/>
        <w:spacing w:line="275" w:lineRule="exact" w:before="3"/>
        <w:ind w:left="398"/>
      </w:pPr>
      <w:r>
        <w:rPr>
          <w:rFonts w:hint="default" w:ascii="宋体" w:hAnsi="宋体" w:cs="宋体" w:eastAsia="宋体"/>
        </w:rPr>
        <w:t>基于模型的推荐算法。</w:t>
      </w:r>
    </w:p>
    <w:p>
      <w:pPr>
        <w:pStyle w:val="BodyText"/>
        <w:ind w:left="113" w:right="161" w:firstLine="284"/>
      </w:pPr>
      <w:r>
        <w:rPr>
          <w:rFonts w:hint="default" w:ascii="宋体" w:hAnsi="宋体" w:cs="宋体" w:eastAsia="宋体"/>
        </w:rPr>
        <w:t>基于模型的建议开始离线处理原始数据，例如使用一些降维技术[8]。</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rFonts w:hint="default" w:ascii="宋体" w:hAnsi="宋体" w:cs="宋体" w:eastAsia="宋体"/>
        </w:rPr>
        <w:t>在运行时，只需要预测或“学习”模型就能够预测。</w:t>
      </w:r>
      <w:r>
        <w:rPr/>
        <w:t/>
      </w:r>
      <w:r>
        <w:rPr/>
        <w:t/>
      </w:r>
    </w:p>
    <w:p>
      <w:pPr>
        <w:pStyle w:val="BodyText"/>
        <w:spacing w:before="5"/>
        <w:jc w:val="left"/>
        <w:rPr>
          <w:sz w:val="31"/>
        </w:rPr>
      </w:pPr>
    </w:p>
    <w:p>
      <w:pPr>
        <w:pStyle w:val="Heading1"/>
      </w:pPr>
      <w:r>
        <w:rPr>
          <w:rFonts w:hint="default" w:ascii="宋体" w:hAnsi="宋体" w:cs="宋体" w:eastAsia="宋体"/>
        </w:rPr>
        <w:t>电影推荐系统的推荐算法</w:t>
      </w:r>
    </w:p>
    <w:p>
      <w:pPr>
        <w:pStyle w:val="BodyText"/>
        <w:spacing w:before="117"/>
        <w:ind w:left="113" w:right="161"/>
      </w:pP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rFonts w:hint="default" w:ascii="宋体" w:hAnsi="宋体" w:cs="宋体" w:eastAsia="宋体"/>
        </w:rPr>
        <w:t>在2009年的网飞竞赛中，更多的团队使用了基于模型的推荐算法，有效地提高了推荐系统[9]的预测精度。本文介绍了三种常见的基于模型的推荐算法，并将其应用于实验。实验数据是奈飞公司竞争对手的3万多名用户的电影收视率。本文将训练集和8：2的比例对训练集和测试集进行划分。以RMSE（均方根误差）为评价指标。RMSE值越小，预测质量[10]越好。</w:t>
      </w:r>
      <w:r>
        <w:rPr/>
        <w:t/>
      </w:r>
      <w:r>
        <w:rPr/>
        <w:t/>
      </w:r>
    </w:p>
    <w:p>
      <w:pPr>
        <w:pStyle w:val="Heading1"/>
        <w:spacing w:line="275" w:lineRule="exact" w:before="2"/>
        <w:ind w:left="398"/>
      </w:pPr>
      <w:r>
        <w:rPr>
          <w:rFonts w:hint="default" w:ascii="宋体" w:hAnsi="宋体" w:cs="宋体" w:eastAsia="宋体"/>
        </w:rPr>
        <w:t>斜坡一算法。</w:t>
      </w:r>
    </w:p>
    <w:p>
      <w:pPr>
        <w:pStyle w:val="BodyText"/>
        <w:ind w:left="113" w:right="161" w:firstLine="284"/>
      </w:pPr>
      <w:r>
        <w:rPr>
          <w:rFonts w:hint="default" w:ascii="宋体" w:hAnsi="宋体" w:cs="宋体" w:eastAsia="宋体"/>
        </w:rPr>
        <w:t>算法思想：采用一个简单的线性回归模型进行预测。算法示例：下表1是四个用户对三部电影的评分，从而预测用户1对电影3的评分。</w:t>
      </w:r>
    </w:p>
    <w:p>
      <w:pPr>
        <w:pStyle w:val="BodyText"/>
        <w:spacing w:before="5"/>
        <w:jc w:val="left"/>
        <w:rPr>
          <w:sz w:val="29"/>
        </w:rPr>
      </w:pPr>
    </w:p>
    <w:p>
      <w:pPr>
        <w:spacing w:before="0" w:after="3"/>
        <w:ind w:left="254" w:right="300" w:firstLine="0"/>
        <w:jc w:val="center"/>
        <w:rPr>
          <w:sz w:val="21"/>
        </w:rPr>
      </w:pPr>
      <w:r>
        <w:rPr>
          <w:sz w:val="21"/>
          <w:rFonts w:hint="default" w:ascii="宋体" w:hAnsi="宋体" w:cs="宋体" w:eastAsia="宋体"/>
        </w:rPr>
        <w:t>表1四个用户对三部电影的评分</w:t>
      </w:r>
    </w:p>
    <w:tbl>
      <w:tblPr>
        <w:tblW w:w="0" w:type="auto"/>
        <w:jc w:val="left"/>
        <w:tblInd w:w="2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1062"/>
        <w:gridCol w:w="1134"/>
        <w:gridCol w:w="1560"/>
      </w:tblGrid>
      <w:tr>
        <w:trPr>
          <w:trHeight w:val="240" w:hRule="atLeast"/>
        </w:trPr>
        <w:tc>
          <w:tcPr>
            <w:tcW w:w="1278" w:type="dxa"/>
          </w:tcPr>
          <w:p>
            <w:pPr>
              <w:pStyle w:val="TableParagraph"/>
              <w:spacing w:line="240" w:lineRule="auto"/>
              <w:ind w:left="0"/>
              <w:rPr>
                <w:sz w:val="16"/>
              </w:rPr>
            </w:pPr>
          </w:p>
        </w:tc>
        <w:tc>
          <w:tcPr>
            <w:tcW w:w="1062" w:type="dxa"/>
          </w:tcPr>
          <w:p>
            <w:pPr>
              <w:pStyle w:val="TableParagraph"/>
              <w:spacing w:line="221" w:lineRule="exact"/>
              <w:ind w:left="174" w:right="167"/>
              <w:jc w:val="center"/>
              <w:rPr>
                <w:b/>
                <w:i/>
                <w:sz w:val="21"/>
              </w:rPr>
            </w:pPr>
            <w:r>
              <w:rPr>
                <w:b/>
                <w:i/>
                <w:sz w:val="21"/>
                <w:rFonts w:hint="default" w:ascii="宋体" w:hAnsi="宋体" w:cs="宋体" w:eastAsia="宋体"/>
              </w:rPr>
              <w:t>电影1</w:t>
            </w:r>
          </w:p>
        </w:tc>
        <w:tc>
          <w:tcPr>
            <w:tcW w:w="1134" w:type="dxa"/>
          </w:tcPr>
          <w:p>
            <w:pPr>
              <w:pStyle w:val="TableParagraph"/>
              <w:spacing w:line="221" w:lineRule="exact"/>
              <w:ind w:left="211" w:right="201"/>
              <w:jc w:val="center"/>
              <w:rPr>
                <w:b/>
                <w:i/>
                <w:sz w:val="21"/>
              </w:rPr>
            </w:pPr>
            <w:r>
              <w:rPr>
                <w:b/>
                <w:i/>
                <w:sz w:val="21"/>
                <w:rFonts w:hint="default" w:ascii="宋体" w:hAnsi="宋体" w:cs="宋体" w:eastAsia="宋体"/>
              </w:rPr>
              <w:t>电影2</w:t>
            </w:r>
          </w:p>
        </w:tc>
        <w:tc>
          <w:tcPr>
            <w:tcW w:w="1560" w:type="dxa"/>
          </w:tcPr>
          <w:p>
            <w:pPr>
              <w:pStyle w:val="TableParagraph"/>
              <w:spacing w:line="221" w:lineRule="exact"/>
              <w:ind w:left="424" w:right="415"/>
              <w:jc w:val="center"/>
              <w:rPr>
                <w:b/>
                <w:i/>
                <w:sz w:val="21"/>
              </w:rPr>
            </w:pPr>
            <w:r>
              <w:rPr>
                <w:b/>
                <w:i/>
                <w:sz w:val="21"/>
                <w:rFonts w:hint="default" w:ascii="宋体" w:hAnsi="宋体" w:cs="宋体" w:eastAsia="宋体"/>
              </w:rPr>
              <w:t>电影3</w:t>
            </w:r>
          </w:p>
        </w:tc>
      </w:tr>
      <w:tr>
        <w:trPr>
          <w:trHeight w:val="242" w:hRule="atLeast"/>
        </w:trPr>
        <w:tc>
          <w:tcPr>
            <w:tcW w:w="1278" w:type="dxa"/>
          </w:tcPr>
          <w:p>
            <w:pPr>
              <w:pStyle w:val="TableParagraph"/>
              <w:ind w:left="363" w:right="356"/>
              <w:jc w:val="center"/>
              <w:rPr>
                <w:sz w:val="21"/>
              </w:rPr>
            </w:pPr>
            <w:r>
              <w:rPr>
                <w:sz w:val="21"/>
                <w:rFonts w:hint="default" w:ascii="宋体" w:hAnsi="宋体" w:cs="宋体" w:eastAsia="宋体"/>
              </w:rPr>
              <w:t>用户1</w:t>
            </w:r>
          </w:p>
        </w:tc>
        <w:tc>
          <w:tcPr>
            <w:tcW w:w="1062" w:type="dxa"/>
          </w:tcPr>
          <w:p>
            <w:pPr>
              <w:pStyle w:val="TableParagraph"/>
              <w:ind w:left="7"/>
              <w:jc w:val="center"/>
              <w:rPr>
                <w:sz w:val="21"/>
              </w:rPr>
            </w:pPr>
            <w:r>
              <w:rPr>
                <w:sz w:val="21"/>
                <w:rFonts w:hint="default" w:ascii="宋体" w:hAnsi="宋体" w:cs="宋体" w:eastAsia="宋体"/>
              </w:rPr>
              <w:t>3</w:t>
            </w:r>
          </w:p>
        </w:tc>
        <w:tc>
          <w:tcPr>
            <w:tcW w:w="1134" w:type="dxa"/>
          </w:tcPr>
          <w:p>
            <w:pPr>
              <w:pStyle w:val="TableParagraph"/>
              <w:ind w:left="10"/>
              <w:jc w:val="center"/>
              <w:rPr>
                <w:sz w:val="21"/>
              </w:rPr>
            </w:pPr>
            <w:r>
              <w:rPr>
                <w:sz w:val="21"/>
                <w:rFonts w:hint="default" w:ascii="宋体" w:hAnsi="宋体" w:cs="宋体" w:eastAsia="宋体"/>
              </w:rPr>
              <w:t>5</w:t>
            </w:r>
          </w:p>
        </w:tc>
        <w:tc>
          <w:tcPr>
            <w:tcW w:w="1560" w:type="dxa"/>
          </w:tcPr>
          <w:p>
            <w:pPr>
              <w:pStyle w:val="TableParagraph"/>
              <w:ind w:left="6"/>
              <w:jc w:val="center"/>
              <w:rPr>
                <w:sz w:val="21"/>
              </w:rPr>
            </w:pPr>
            <w:r>
              <w:rPr>
                <w:sz w:val="21"/>
                <w:rFonts w:hint="default" w:ascii="宋体" w:hAnsi="宋体" w:cs="宋体" w:eastAsia="宋体"/>
              </w:rPr>
              <w:t>?</w:t>
            </w:r>
          </w:p>
        </w:tc>
      </w:tr>
      <w:tr>
        <w:trPr>
          <w:trHeight w:val="240" w:hRule="atLeast"/>
        </w:trPr>
        <w:tc>
          <w:tcPr>
            <w:tcW w:w="1278" w:type="dxa"/>
          </w:tcPr>
          <w:p>
            <w:pPr>
              <w:pStyle w:val="TableParagraph"/>
              <w:spacing w:line="221" w:lineRule="exact"/>
              <w:ind w:left="363" w:right="356"/>
              <w:jc w:val="center"/>
              <w:rPr>
                <w:sz w:val="21"/>
              </w:rPr>
            </w:pPr>
            <w:r>
              <w:rPr>
                <w:sz w:val="21"/>
                <w:rFonts w:hint="default" w:ascii="宋体" w:hAnsi="宋体" w:cs="宋体" w:eastAsia="宋体"/>
              </w:rPr>
              <w:t>用户2</w:t>
            </w:r>
          </w:p>
        </w:tc>
        <w:tc>
          <w:tcPr>
            <w:tcW w:w="1062" w:type="dxa"/>
          </w:tcPr>
          <w:p>
            <w:pPr>
              <w:pStyle w:val="TableParagraph"/>
              <w:spacing w:line="221" w:lineRule="exact"/>
              <w:ind w:left="7"/>
              <w:jc w:val="center"/>
              <w:rPr>
                <w:sz w:val="21"/>
              </w:rPr>
            </w:pPr>
            <w:r>
              <w:rPr>
                <w:sz w:val="21"/>
                <w:rFonts w:hint="default" w:ascii="宋体" w:hAnsi="宋体" w:cs="宋体" w:eastAsia="宋体"/>
              </w:rPr>
              <w:t>2</w:t>
            </w:r>
          </w:p>
        </w:tc>
        <w:tc>
          <w:tcPr>
            <w:tcW w:w="1134" w:type="dxa"/>
          </w:tcPr>
          <w:p>
            <w:pPr>
              <w:pStyle w:val="TableParagraph"/>
              <w:spacing w:line="221" w:lineRule="exact"/>
              <w:ind w:left="10"/>
              <w:jc w:val="center"/>
              <w:rPr>
                <w:sz w:val="21"/>
              </w:rPr>
            </w:pPr>
            <w:r>
              <w:rPr>
                <w:sz w:val="21"/>
                <w:rFonts w:hint="default" w:ascii="宋体" w:hAnsi="宋体" w:cs="宋体" w:eastAsia="宋体"/>
              </w:rPr>
              <w:t>4</w:t>
            </w:r>
          </w:p>
        </w:tc>
        <w:tc>
          <w:tcPr>
            <w:tcW w:w="1560" w:type="dxa"/>
          </w:tcPr>
          <w:p>
            <w:pPr>
              <w:pStyle w:val="TableParagraph"/>
              <w:spacing w:line="221" w:lineRule="exact"/>
              <w:ind w:left="9"/>
              <w:jc w:val="center"/>
              <w:rPr>
                <w:sz w:val="21"/>
              </w:rPr>
            </w:pPr>
            <w:r>
              <w:rPr>
                <w:sz w:val="21"/>
                <w:rFonts w:hint="default" w:ascii="宋体" w:hAnsi="宋体" w:cs="宋体" w:eastAsia="宋体"/>
              </w:rPr>
              <w:t>5</w:t>
            </w:r>
          </w:p>
        </w:tc>
      </w:tr>
      <w:tr>
        <w:trPr>
          <w:trHeight w:val="241" w:hRule="atLeast"/>
        </w:trPr>
        <w:tc>
          <w:tcPr>
            <w:tcW w:w="1278" w:type="dxa"/>
          </w:tcPr>
          <w:p>
            <w:pPr>
              <w:pStyle w:val="TableParagraph"/>
              <w:ind w:left="363" w:right="356"/>
              <w:jc w:val="center"/>
              <w:rPr>
                <w:sz w:val="21"/>
              </w:rPr>
            </w:pPr>
            <w:r>
              <w:rPr>
                <w:sz w:val="21"/>
                <w:rFonts w:hint="default" w:ascii="宋体" w:hAnsi="宋体" w:cs="宋体" w:eastAsia="宋体"/>
              </w:rPr>
              <w:t>用户3</w:t>
            </w:r>
          </w:p>
        </w:tc>
        <w:tc>
          <w:tcPr>
            <w:tcW w:w="1062" w:type="dxa"/>
          </w:tcPr>
          <w:p>
            <w:pPr>
              <w:pStyle w:val="TableParagraph"/>
              <w:ind w:left="7"/>
              <w:jc w:val="center"/>
              <w:rPr>
                <w:sz w:val="21"/>
              </w:rPr>
            </w:pPr>
            <w:r>
              <w:rPr>
                <w:sz w:val="21"/>
                <w:rFonts w:hint="default" w:ascii="宋体" w:hAnsi="宋体" w:cs="宋体" w:eastAsia="宋体"/>
              </w:rPr>
              <w:t>4</w:t>
            </w:r>
          </w:p>
        </w:tc>
        <w:tc>
          <w:tcPr>
            <w:tcW w:w="1134" w:type="dxa"/>
          </w:tcPr>
          <w:p>
            <w:pPr>
              <w:pStyle w:val="TableParagraph"/>
              <w:spacing w:line="240" w:lineRule="auto"/>
              <w:ind w:left="0"/>
              <w:rPr>
                <w:sz w:val="16"/>
              </w:rPr>
            </w:pPr>
          </w:p>
        </w:tc>
        <w:tc>
          <w:tcPr>
            <w:tcW w:w="1560" w:type="dxa"/>
          </w:tcPr>
          <w:p>
            <w:pPr>
              <w:pStyle w:val="TableParagraph"/>
              <w:ind w:left="9"/>
              <w:jc w:val="center"/>
              <w:rPr>
                <w:sz w:val="21"/>
              </w:rPr>
            </w:pPr>
            <w:r>
              <w:rPr>
                <w:sz w:val="21"/>
                <w:rFonts w:hint="default" w:ascii="宋体" w:hAnsi="宋体" w:cs="宋体" w:eastAsia="宋体"/>
              </w:rPr>
              <w:t>3</w:t>
            </w:r>
          </w:p>
        </w:tc>
      </w:tr>
      <w:tr>
        <w:trPr>
          <w:trHeight w:val="242" w:hRule="atLeast"/>
        </w:trPr>
        <w:tc>
          <w:tcPr>
            <w:tcW w:w="1278" w:type="dxa"/>
          </w:tcPr>
          <w:p>
            <w:pPr>
              <w:pStyle w:val="TableParagraph"/>
              <w:ind w:left="363" w:right="356"/>
              <w:jc w:val="center"/>
              <w:rPr>
                <w:sz w:val="21"/>
              </w:rPr>
            </w:pPr>
            <w:r>
              <w:rPr>
                <w:sz w:val="21"/>
                <w:rFonts w:hint="default" w:ascii="宋体" w:hAnsi="宋体" w:cs="宋体" w:eastAsia="宋体"/>
              </w:rPr>
              <w:t>用户4</w:t>
            </w:r>
          </w:p>
        </w:tc>
        <w:tc>
          <w:tcPr>
            <w:tcW w:w="1062" w:type="dxa"/>
          </w:tcPr>
          <w:p>
            <w:pPr>
              <w:pStyle w:val="TableParagraph"/>
              <w:ind w:left="7"/>
              <w:jc w:val="center"/>
              <w:rPr>
                <w:sz w:val="21"/>
              </w:rPr>
            </w:pPr>
            <w:r>
              <w:rPr>
                <w:sz w:val="21"/>
                <w:rFonts w:hint="default" w:ascii="宋体" w:hAnsi="宋体" w:cs="宋体" w:eastAsia="宋体"/>
              </w:rPr>
              <w:t>3</w:t>
            </w:r>
          </w:p>
        </w:tc>
        <w:tc>
          <w:tcPr>
            <w:tcW w:w="1134" w:type="dxa"/>
          </w:tcPr>
          <w:p>
            <w:pPr>
              <w:pStyle w:val="TableParagraph"/>
              <w:ind w:left="10"/>
              <w:jc w:val="center"/>
              <w:rPr>
                <w:sz w:val="21"/>
              </w:rPr>
            </w:pPr>
            <w:r>
              <w:rPr>
                <w:sz w:val="21"/>
                <w:rFonts w:hint="default" w:ascii="宋体" w:hAnsi="宋体" w:cs="宋体" w:eastAsia="宋体"/>
              </w:rPr>
              <w:t>4</w:t>
            </w:r>
          </w:p>
        </w:tc>
        <w:tc>
          <w:tcPr>
            <w:tcW w:w="1560" w:type="dxa"/>
          </w:tcPr>
          <w:p>
            <w:pPr>
              <w:pStyle w:val="TableParagraph"/>
              <w:ind w:left="9"/>
              <w:jc w:val="center"/>
              <w:rPr>
                <w:sz w:val="21"/>
              </w:rPr>
            </w:pPr>
            <w:r>
              <w:rPr>
                <w:sz w:val="21"/>
                <w:rFonts w:hint="default" w:ascii="宋体" w:hAnsi="宋体" w:cs="宋体" w:eastAsia="宋体"/>
              </w:rPr>
              <w:t>4</w:t>
            </w:r>
          </w:p>
        </w:tc>
      </w:tr>
    </w:tbl>
    <w:p>
      <w:pPr>
        <w:pStyle w:val="BodyText"/>
        <w:spacing w:before="1"/>
        <w:jc w:val="left"/>
        <w:rPr>
          <w:sz w:val="29"/>
        </w:rPr>
      </w:pPr>
    </w:p>
    <w:p>
      <w:pPr>
        <w:pStyle w:val="BodyText"/>
        <w:spacing w:after="4"/>
        <w:ind w:left="113" w:right="161" w:firstLine="284"/>
      </w:pPr>
      <w:r>
        <w:rPr>
          <w:rFonts w:hint="default" w:ascii="宋体" w:hAnsi="宋体" w:cs="宋体" w:eastAsia="宋体"/>
        </w:rPr>
        <w:t>计算电影3和电影1之间的平均距离：（3+（-1）+1）/3=1，以及电影3和电影2之间的平均距离：（1+0）/2=0.5。根据用户1用户1对电影1的评分，电影3的预测评分为4。根据用户1对电影2的评分，电影3的预测评分是4.5。考虑到电影3和电影1的同时评分为3，电影3和电影2的同时评分为2，预测用户1对电影3的评分为：</w:t>
      </w:r>
    </w:p>
    <w:p>
      <w:pPr>
        <w:pStyle w:val="BodyText"/>
        <w:ind w:left="3251"/>
        <w:jc w:val="left"/>
        <w:rPr>
          <w:sz w:val="20"/>
        </w:rPr>
      </w:pPr>
      <w:r>
        <w:rPr>
          <w:sz w:val="20"/>
        </w:rPr>
        <w:drawing>
          <ns2:inline distT="0" distB="0" distL="0" distR="0">
            <ns2:extent cx="2131737" cy="262889"/>
            <ns2:effectExtent l="0" t="0" r="0" b="0"/>
            <ns2:docPr id="13" name="image4.png"/>
            <ns2:cNvGraphicFramePr>
              <a:graphicFrameLocks noChangeAspect="1"/>
            </ns2:cNvGraphicFramePr>
            <a:graphic>
              <a:graphicData uri="http://schemas.openxmlformats.org/drawingml/2006/picture">
                <ns4:pic>
                  <ns4:nvPicPr>
                    <ns4:cNvPr id="14" name="image4.png"/>
                    <ns4:cNvPicPr/>
                  </ns4:nvPicPr>
                  <ns4:blipFill>
                    <a:blip ns1:embed="rId7" cstate="print"/>
                    <a:stretch>
                      <a:fillRect/>
                    </a:stretch>
                  </ns4:blipFill>
                  <ns4:spPr>
                    <a:xfrm>
                      <a:off x="0" y="0"/>
                      <a:ext cx="2131737" cy="262889"/>
                    </a:xfrm>
                    <a:prstGeom prst="rect">
                      <a:avLst/>
                    </a:prstGeom>
                  </ns4:spPr>
                </ns4:pic>
              </a:graphicData>
            </a:graphic>
          </ns2:inline>
        </w:drawing>
      </w:r>
      <w:r>
        <w:rPr>
          <w:sz w:val="20"/>
        </w:rPr>
      </w:r>
    </w:p>
    <w:p>
      <w:pPr>
        <w:pStyle w:val="BodyText"/>
        <w:ind w:left="113" w:right="162" w:firstLine="284"/>
      </w:pPr>
      <w:r>
        <w:rPr>
          <w:rFonts w:hint="default" w:ascii="宋体" w:hAnsi="宋体" w:cs="宋体" w:eastAsia="宋体"/>
        </w:rPr>
        <w:t>在推荐的过程中，为了防止用户习惯性地给高分来影响推荐的质量，有必要具体分析用户的评分习惯</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p>
    <w:p>
      <w:pPr>
        <w:pStyle w:val="ListParagraph"/>
        <w:numPr>
          <w:ilvl w:val="0"/>
          <w:numId w:val="1"/>
        </w:numPr>
        <w:tabs>
          <w:tab w:pos="357" w:val="left" w:leader="none"/>
        </w:tabs>
        <w:spacing w:line="240" w:lineRule="auto" w:before="0" w:after="0"/>
        <w:ind w:left="113" w:right="163" w:firstLine="0"/>
        <w:jc w:val="left"/>
        <w:rPr>
          <w:sz w:val="24"/>
        </w:rPr>
      </w:pPr>
      <w:r>
        <w:rPr>
          <w:sz w:val="24"/>
          <w:rFonts w:hint="default" w:ascii="宋体" w:hAnsi="宋体" w:cs="宋体" w:eastAsia="宋体"/>
        </w:rPr>
        <w:t>如果评分4.2是用户最喜欢的类别，则建议用户1看电影3。用户u对电影j的评级预测公式如下：</w:t>
      </w:r>
      <w:r>
        <w:rPr>
          <w:sz w:val="24"/>
        </w:rPr>
        <w:t/>
      </w:r>
      <w:r>
        <w:rPr>
          <w:sz w:val="24"/>
        </w:rPr>
        <w:t/>
      </w:r>
    </w:p>
    <w:p>
      <w:pPr>
        <w:pStyle w:val="BodyText"/>
        <w:ind w:left="3306"/>
        <w:jc w:val="left"/>
        <w:rPr>
          <w:sz w:val="20"/>
        </w:rPr>
      </w:pPr>
      <w:r>
        <w:rPr>
          <w:sz w:val="20"/>
        </w:rPr>
        <w:drawing>
          <ns2:inline distT="0" distB="0" distL="0" distR="0">
            <ns2:extent cx="2244870" cy="331469"/>
            <ns2:effectExtent l="0" t="0" r="0" b="0"/>
            <ns2:docPr id="15" name="image5.png"/>
            <ns2:cNvGraphicFramePr>
              <a:graphicFrameLocks noChangeAspect="1"/>
            </ns2:cNvGraphicFramePr>
            <a:graphic>
              <a:graphicData uri="http://schemas.openxmlformats.org/drawingml/2006/picture">
                <ns4:pic>
                  <ns4:nvPicPr>
                    <ns4:cNvPr id="16" name="image5.png"/>
                    <ns4:cNvPicPr/>
                  </ns4:nvPicPr>
                  <ns4:blipFill>
                    <a:blip ns1:embed="rId8" cstate="print"/>
                    <a:stretch>
                      <a:fillRect/>
                    </a:stretch>
                  </ns4:blipFill>
                  <ns4:spPr>
                    <a:xfrm>
                      <a:off x="0" y="0"/>
                      <a:ext cx="2244870" cy="331469"/>
                    </a:xfrm>
                    <a:prstGeom prst="rect">
                      <a:avLst/>
                    </a:prstGeom>
                  </ns4:spPr>
                </ns4:pic>
              </a:graphicData>
            </a:graphic>
          </ns2:inline>
        </w:drawing>
      </w:r>
      <w:r>
        <w:rPr>
          <w:sz w:val="20"/>
        </w:rPr>
      </w:r>
    </w:p>
    <w:p>
      <w:pPr>
        <w:pStyle w:val="BodyText"/>
        <w:spacing w:before="109"/>
        <w:ind w:left="114" w:right="162" w:firstLine="284"/>
      </w:pPr>
      <w:r>
        <w:rPr>
          <w:rFonts w:hint="default" w:ascii="宋体" w:hAnsi="宋体" w:cs="宋体" w:eastAsia="宋体"/>
        </w:rPr>
        <w:t>用户i用于预测影片的评级；s(u)表示u中的评级元素集，两个影片的平均偏差值为：</w:t>
      </w:r>
    </w:p>
    <w:p>
      <w:pPr>
        <w:pStyle w:val="BodyText"/>
        <w:ind w:left="3898"/>
        <w:jc w:val="left"/>
        <w:rPr>
          <w:sz w:val="20"/>
        </w:rPr>
      </w:pPr>
      <w:r>
        <w:rPr>
          <w:sz w:val="20"/>
        </w:rPr>
        <w:drawing>
          <ns2:inline distT="0" distB="0" distL="0" distR="0">
            <ns2:extent cx="1489544" cy="248888"/>
            <ns2:effectExtent l="0" t="0" r="0" b="0"/>
            <ns2:docPr id="17" name="image6.png"/>
            <ns2:cNvGraphicFramePr>
              <a:graphicFrameLocks noChangeAspect="1"/>
            </ns2:cNvGraphicFramePr>
            <a:graphic>
              <a:graphicData uri="http://schemas.openxmlformats.org/drawingml/2006/picture">
                <ns4:pic>
                  <ns4:nvPicPr>
                    <ns4:cNvPr id="18" name="image6.png"/>
                    <ns4:cNvPicPr/>
                  </ns4:nvPicPr>
                  <ns4:blipFill>
                    <a:blip ns1:embed="rId9" cstate="print"/>
                    <a:stretch>
                      <a:fillRect/>
                    </a:stretch>
                  </ns4:blipFill>
                  <ns4:spPr>
                    <a:xfrm>
                      <a:off x="0" y="0"/>
                      <a:ext cx="1489544" cy="248888"/>
                    </a:xfrm>
                    <a:prstGeom prst="rect">
                      <a:avLst/>
                    </a:prstGeom>
                  </ns4:spPr>
                </ns4:pic>
              </a:graphicData>
            </a:graphic>
          </ns2:inline>
        </w:drawing>
      </w:r>
      <w:r>
        <w:rPr>
          <w:sz w:val="20"/>
        </w:rPr>
      </w:r>
    </w:p>
    <w:p>
      <w:pPr>
        <w:pStyle w:val="BodyText"/>
        <w:spacing w:before="110"/>
        <w:ind w:left="113" w:right="160" w:firstLine="284"/>
      </w:pPr>
      <w:r>
        <w:rPr>
          <w:spacing w:val="5"/>
          <w:rFonts w:hint="default" w:ascii="宋体" w:hAnsi="宋体" w:cs="宋体" w:eastAsia="宋体"/>
        </w:rPr>
        <w:t>u</w:t>
      </w:r>
      <w:r>
        <w:rPr>
          <w:spacing w:val="5"/>
          <w:vertAlign w:val="subscript"/>
          <w:rFonts w:hint="default" w:ascii="宋体" w:hAnsi="宋体" w:cs="宋体" w:eastAsia="宋体"/>
        </w:rPr>
        <w:t>i</w:t>
      </w:r>
      <w:r>
        <w:rPr>
          <w:spacing w:val="8"/>
          <w:vertAlign w:val="baseline"/>
        </w:rPr>
        <w:t/>
      </w:r>
      <w:r>
        <w:rPr>
          <w:vertAlign w:val="baseline"/>
          <w:rFonts w:hint="default" w:ascii="宋体" w:hAnsi="宋体" w:cs="宋体" w:eastAsia="宋体"/>
        </w:rPr>
        <w:t>表示用户u对电影i的评级，R是整个评级数据</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subscript"/>
          <w:rFonts w:hint="default" w:ascii="宋体" w:hAnsi="宋体" w:cs="宋体" w:eastAsia="宋体"/>
        </w:rPr>
        <w:t>j,i</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Pr>
        <w:t/>
      </w:r>
      <w:r>
        <w:rPr>
          <w:vertAlign w:val="baseline"/>
          <w:rFonts w:hint="default" w:ascii="宋体" w:hAnsi="宋体" w:cs="宋体" w:eastAsia="宋体"/>
        </w:rPr>
        <w:t>(R)标签包含一个对电影i和电影j的评级设置。</w:t>
      </w:r>
      <w:r>
        <w:rPr>
          <w:vertAlign w:val="baseline"/>
        </w:rPr>
        <w:t/>
      </w:r>
      <w:r>
        <w:rPr>
          <w:vertAlign w:val="baseline"/>
        </w:rPr>
        <w:t/>
      </w:r>
    </w:p>
    <w:p>
      <w:pPr>
        <w:pStyle w:val="Heading1"/>
        <w:spacing w:line="275" w:lineRule="exact" w:before="2"/>
        <w:ind w:left="398"/>
      </w:pPr>
      <w:r>
        <w:rPr>
          <w:rFonts w:hint="default" w:ascii="宋体" w:hAnsi="宋体" w:cs="宋体" w:eastAsia="宋体"/>
        </w:rPr>
        <w:t>SVD算法。</w:t>
      </w:r>
    </w:p>
    <w:p>
      <w:pPr>
        <w:pStyle w:val="BodyText"/>
        <w:ind w:left="113" w:right="160" w:firstLine="284"/>
      </w:pPr>
      <w:r>
        <w:rPr>
          <w:rFonts w:hint="default" w:ascii="宋体" w:hAnsi="宋体" w:cs="宋体" w:eastAsia="宋体"/>
        </w:rPr>
        <w:t>算法思想：采用基于奇异值分解模型的预测。算法原理：利用SVD算法将大稀疏用户评分矩阵映射到低维空间，计算未分级项目与低维空间其他项目的相似度，计算预测评级，将预测评级从高到低排序，返回前N项推荐用户。换句话说，重要的特征是由</w:t>
      </w:r>
    </w:p>
    <w:p>
      <w:pPr>
        <w:spacing w:after="0"/>
        <w:sectPr>
          <w:footerReference w:type="default" ns1:id="rId6"/>
          <w:pgSz w:w="12760" w:h="17580"/>
          <w:pgMar w:footer="853" w:header="0" w:top="1660" w:bottom="1040" w:left="1440" w:right="1400"/>
          <w:pgNumType w:start="308"/>
        </w:sectPr>
      </w:pPr>
    </w:p>
    <w:p>
      <w:pPr>
        <w:pStyle w:val="BodyText"/>
        <w:spacing w:before="116"/>
        <w:ind w:left="114"/>
        <w:jc w:val="left"/>
      </w:pPr>
      <w:r>
        <w:rPr>
          <w:rFonts w:hint="default" w:ascii="宋体" w:hAnsi="宋体" w:cs="宋体" w:eastAsia="宋体"/>
        </w:rPr>
        <w:t>压缩矩阵，然后进行计算和推荐。例如，电影故事片可以直观地分为惊悚片和喜剧片。</w:t>
      </w:r>
    </w:p>
    <w:p>
      <w:pPr>
        <w:pStyle w:val="BodyText"/>
        <w:ind w:left="113" w:right="162" w:firstLine="284"/>
      </w:pP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rFonts w:hint="default" w:ascii="宋体" w:hAnsi="宋体" w:cs="宋体" w:eastAsia="宋体"/>
        </w:rPr>
        <w:t>将用户评分矩阵M分解为三个乘积，U和V分别为左右奇异向量，Σ对角线的值为奇异值。</w:t>
      </w:r>
      <w:r>
        <w:rPr/>
        <w:t/>
      </w:r>
      <w:r>
        <w:rPr/>
        <w:t/>
      </w:r>
    </w:p>
    <w:p>
      <w:pPr>
        <w:pStyle w:val="BodyText"/>
        <w:ind w:left="4475"/>
        <w:jc w:val="left"/>
        <w:rPr>
          <w:sz w:val="20"/>
        </w:rPr>
      </w:pPr>
      <w:r>
        <w:rPr>
          <w:sz w:val="20"/>
        </w:rPr>
        <w:drawing>
          <ns2:inline distT="0" distB="0" distL="0" distR="0">
            <ns2:extent cx="579105" cy="153161"/>
            <ns2:effectExtent l="0" t="0" r="0" b="0"/>
            <ns2:docPr id="19" name="image7.png"/>
            <ns2:cNvGraphicFramePr>
              <a:graphicFrameLocks noChangeAspect="1"/>
            </ns2:cNvGraphicFramePr>
            <a:graphic>
              <a:graphicData uri="http://schemas.openxmlformats.org/drawingml/2006/picture">
                <ns4:pic>
                  <ns4:nvPicPr>
                    <ns4:cNvPr id="20" name="image7.png"/>
                    <ns4:cNvPicPr/>
                  </ns4:nvPicPr>
                  <ns4:blipFill>
                    <a:blip ns1:embed="rId10" cstate="print"/>
                    <a:stretch>
                      <a:fillRect/>
                    </a:stretch>
                  </ns4:blipFill>
                  <ns4:spPr>
                    <a:xfrm>
                      <a:off x="0" y="0"/>
                      <a:ext cx="579105" cy="153161"/>
                    </a:xfrm>
                    <a:prstGeom prst="rect">
                      <a:avLst/>
                    </a:prstGeom>
                  </ns4:spPr>
                </ns4:pic>
              </a:graphicData>
            </a:graphic>
          </ns2:inline>
        </w:drawing>
      </w:r>
      <w:r>
        <w:rPr>
          <w:sz w:val="20"/>
        </w:rPr>
      </w:r>
    </w:p>
    <w:p>
      <w:pPr>
        <w:pStyle w:val="BodyText"/>
        <w:spacing w:before="108"/>
        <w:ind w:left="114" w:right="162" w:firstLine="284"/>
      </w:pPr>
      <w:r>
        <w:rPr>
          <w:rFonts w:hint="default" w:ascii="宋体" w:hAnsi="宋体" w:cs="宋体" w:eastAsia="宋体"/>
        </w:rPr>
        <w:t>矩阵V对应于该用户，而矩阵U对应于该项。一般来说，只有观察奇异值最重要的特征，就可以近似地表示整个矩阵。常用的相似度计算方法包括欧氏距离、皮尔逊相关系数和余弦相似度。</w:t>
      </w:r>
    </w:p>
    <w:p>
      <w:pPr>
        <w:pStyle w:val="Heading1"/>
        <w:spacing w:line="275" w:lineRule="exact" w:before="2"/>
        <w:ind w:left="398"/>
      </w:pPr>
      <w:r>
        <w:rPr>
          <w:rFonts w:hint="default" w:ascii="宋体" w:hAnsi="宋体" w:cs="宋体" w:eastAsia="宋体"/>
        </w:rPr>
        <w:t>SVD++算法。</w:t>
      </w:r>
    </w:p>
    <w:p>
      <w:pPr>
        <w:pStyle w:val="BodyText"/>
        <w:ind w:left="114" w:right="163" w:firstLine="284"/>
      </w:pPr>
      <w:r>
        <w:rPr>
          <w:rFonts w:hint="default" w:ascii="宋体" w:hAnsi="宋体" w:cs="宋体" w:eastAsia="宋体"/>
        </w:rPr>
        <w:t>算法思想：SVD++算法是对SVD算法的一种改进，它也是一种基于奇异矩阵分解模型的算法。</w:t>
      </w:r>
    </w:p>
    <w:p>
      <w:pPr>
        <w:pStyle w:val="BodyText"/>
        <w:ind w:left="114" w:right="161" w:firstLine="284"/>
      </w:pPr>
      <w:r>
        <w:rPr>
          <w:rFonts w:hint="default" w:ascii="宋体" w:hAnsi="宋体" w:cs="宋体" w:eastAsia="宋体"/>
        </w:rPr>
        <w:t>算法原理：SVD++算法在SVD算法的基础上引入隐式反馈，并将用户的历史浏览数据、用户的历史评分数据等作为新的参数。隐式反馈与领域模型相结合。主要计算公式如下：</w:t>
      </w:r>
    </w:p>
    <w:p>
      <w:pPr>
        <w:pStyle w:val="ListParagraph"/>
        <w:numPr>
          <w:ilvl w:val="1"/>
          <w:numId w:val="1"/>
        </w:numPr>
        <w:tabs>
          <w:tab w:pos="735" w:val="left" w:leader="none"/>
        </w:tabs>
        <w:spacing w:line="240" w:lineRule="auto" w:before="0" w:after="0"/>
        <w:ind w:left="734" w:right="0" w:hanging="337"/>
        <w:jc w:val="both"/>
        <w:rPr>
          <w:sz w:val="24"/>
        </w:rPr>
      </w:pPr>
      <w:r>
        <w:rPr>
          <w:sz w:val="24"/>
        </w:rPr>
        <w:t/>
      </w:r>
      <w:r>
        <w:rPr>
          <w:sz w:val="24"/>
        </w:rPr>
        <w:t/>
      </w:r>
      <w:r>
        <w:rPr>
          <w:sz w:val="24"/>
          <w:rFonts w:hint="default" w:ascii="宋体" w:hAnsi="宋体" w:cs="宋体" w:eastAsia="宋体"/>
        </w:rPr>
        <w:t>评级预测：</w:t>
      </w:r>
    </w:p>
    <w:p>
      <w:pPr>
        <w:pStyle w:val="BodyText"/>
        <w:ind w:left="1885"/>
        <w:jc w:val="left"/>
        <w:rPr>
          <w:sz w:val="20"/>
        </w:rPr>
      </w:pPr>
      <w:r>
        <w:rPr>
          <w:sz w:val="20"/>
        </w:rPr>
        <w:drawing>
          <ns2:inline distT="0" distB="0" distL="0" distR="0">
            <ns2:extent cx="4022989" cy="756856"/>
            <ns2:effectExtent l="0" t="0" r="0" b="0"/>
            <ns2:docPr id="21" name="image8.png"/>
            <ns2:cNvGraphicFramePr>
              <a:graphicFrameLocks noChangeAspect="1"/>
            </ns2:cNvGraphicFramePr>
            <a:graphic>
              <a:graphicData uri="http://schemas.openxmlformats.org/drawingml/2006/picture">
                <ns4:pic>
                  <ns4:nvPicPr>
                    <ns4:cNvPr id="22" name="image8.png"/>
                    <ns4:cNvPicPr/>
                  </ns4:nvPicPr>
                  <ns4:blipFill>
                    <a:blip ns1:embed="rId11" cstate="print"/>
                    <a:stretch>
                      <a:fillRect/>
                    </a:stretch>
                  </ns4:blipFill>
                  <ns4:spPr>
                    <a:xfrm>
                      <a:off x="0" y="0"/>
                      <a:ext cx="4022989" cy="756856"/>
                    </a:xfrm>
                    <a:prstGeom prst="rect">
                      <a:avLst/>
                    </a:prstGeom>
                  </ns4:spPr>
                </ns4:pic>
              </a:graphicData>
            </a:graphic>
          </ns2:inline>
        </w:drawing>
      </w:r>
      <w:r>
        <w:rPr>
          <w:sz w:val="20"/>
        </w:rPr>
      </w:r>
    </w:p>
    <w:p>
      <w:pPr>
        <w:pStyle w:val="ListParagraph"/>
        <w:numPr>
          <w:ilvl w:val="1"/>
          <w:numId w:val="1"/>
        </w:numPr>
        <w:tabs>
          <w:tab w:pos="735" w:val="left" w:leader="none"/>
        </w:tabs>
        <w:spacing w:line="240" w:lineRule="auto" w:before="115" w:after="0"/>
        <w:ind w:left="734" w:right="0" w:hanging="337"/>
        <w:jc w:val="both"/>
        <w:rPr>
          <w:sz w:val="24"/>
        </w:rPr>
      </w:pPr>
      <w:r>
        <w:rPr>
          <w:sz w:val="24"/>
          <w:rFonts w:hint="default" w:ascii="宋体" w:hAnsi="宋体" w:cs="宋体" w:eastAsia="宋体"/>
        </w:rPr>
        <w:t>均方根误差：</w:t>
      </w:r>
      <w:r>
        <w:rPr>
          <w:sz w:val="24"/>
        </w:rPr>
        <w:t/>
      </w:r>
      <w:r>
        <w:rPr>
          <w:sz w:val="24"/>
        </w:rPr>
        <w:t/>
      </w:r>
    </w:p>
    <w:p>
      <w:pPr>
        <w:pStyle w:val="BodyText"/>
        <w:ind w:left="1354"/>
        <w:jc w:val="left"/>
        <w:rPr>
          <w:sz w:val="20"/>
        </w:rPr>
      </w:pPr>
      <w:r>
        <w:rPr>
          <w:sz w:val="20"/>
        </w:rPr>
        <w:drawing>
          <ns2:inline distT="0" distB="0" distL="0" distR="0">
            <ns2:extent cx="4755778" cy="1164145"/>
            <ns2:effectExtent l="0" t="0" r="0" b="0"/>
            <ns2:docPr id="23" name="image9.png"/>
            <ns2:cNvGraphicFramePr>
              <a:graphicFrameLocks noChangeAspect="1"/>
            </ns2:cNvGraphicFramePr>
            <a:graphic>
              <a:graphicData uri="http://schemas.openxmlformats.org/drawingml/2006/picture">
                <ns4:pic>
                  <ns4:nvPicPr>
                    <ns4:cNvPr id="24" name="image9.png"/>
                    <ns4:cNvPicPr/>
                  </ns4:nvPicPr>
                  <ns4:blipFill>
                    <a:blip ns1:embed="rId12" cstate="print"/>
                    <a:stretch>
                      <a:fillRect/>
                    </a:stretch>
                  </ns4:blipFill>
                  <ns4:spPr>
                    <a:xfrm>
                      <a:off x="0" y="0"/>
                      <a:ext cx="4755778" cy="1164145"/>
                    </a:xfrm>
                    <a:prstGeom prst="rect">
                      <a:avLst/>
                    </a:prstGeom>
                  </ns4:spPr>
                </ns4:pic>
              </a:graphicData>
            </a:graphic>
          </ns2:inline>
        </w:drawing>
      </w:r>
      <w:r>
        <w:rPr>
          <w:sz w:val="20"/>
        </w:rPr>
      </w:r>
    </w:p>
    <w:p>
      <w:pPr>
        <w:pStyle w:val="BodyText"/>
        <w:spacing w:before="98"/>
        <w:ind w:left="114" w:right="161" w:firstLine="284"/>
      </w:pPr>
      <w:r>
        <w:rPr>
          <w:rFonts w:hint="default" w:ascii="宋体" w:hAnsi="宋体" w:cs="宋体" w:eastAsia="宋体"/>
        </w:rPr>
        <w:t>在计算了用户对未知项目的评分后，用均方根误差来量化评分质量。</w:t>
      </w:r>
      <w:r>
        <w:rPr/>
        <w:t/>
      </w:r>
      <w:r>
        <w:rPr/>
        <w:t/>
      </w:r>
      <w:r>
        <w:rPr/>
        <w:t/>
      </w:r>
      <w:r>
        <w:rPr/>
        <w:t/>
      </w:r>
      <w:r>
        <w:rPr/>
        <w:t/>
      </w:r>
      <w:r>
        <w:rPr/>
        <w:t/>
      </w:r>
      <w:r>
        <w:rPr/>
        <w:t/>
      </w:r>
      <w:r>
        <w:rPr/>
        <w:t/>
      </w:r>
      <w:r>
        <w:rPr/>
        <w:t/>
      </w:r>
      <w:r>
        <w:rPr/>
        <w:t/>
      </w:r>
      <w:r>
        <w:rPr/>
        <w:t/>
      </w:r>
      <w:r>
        <w:rPr/>
        <w:t/>
      </w:r>
      <w:r>
        <w:rPr/>
        <w:t/>
      </w:r>
      <w:r>
        <w:rPr>
          <w:rFonts w:hint="default" w:ascii="宋体" w:hAnsi="宋体" w:cs="宋体" w:eastAsia="宋体"/>
        </w:rPr>
        <w:t>添加正则化参数的意义是为了防止过拟合。</w:t>
      </w:r>
      <w:r>
        <w:rPr/>
        <w:t/>
      </w:r>
      <w:r>
        <w:rPr/>
        <w:t/>
      </w:r>
      <w:r>
        <w:rPr/>
        <w:t/>
      </w:r>
      <w:r>
        <w:rPr/>
        <w:t/>
      </w:r>
      <w:r>
        <w:rPr/>
        <w:t/>
      </w:r>
      <w:r>
        <w:rPr/>
        <w:t/>
      </w:r>
      <w:r>
        <w:rPr/>
        <w:t/>
      </w:r>
      <w:r>
        <w:rPr/>
        <w:t/>
      </w:r>
      <w:r>
        <w:rPr/>
        <w:t/>
      </w:r>
      <w:r>
        <w:rPr/>
        <w:t/>
      </w:r>
      <w:r>
        <w:rPr/>
        <w:t/>
      </w:r>
      <w:r>
        <w:rPr>
          <w:rFonts w:hint="default" w:ascii="宋体" w:hAnsi="宋体" w:cs="宋体" w:eastAsia="宋体"/>
        </w:rPr>
        <w:t>这些符号如表2所示。</w:t>
      </w:r>
      <w:r>
        <w:rPr/>
        <w:t/>
      </w:r>
      <w:r>
        <w:rPr/>
        <w:t/>
      </w:r>
    </w:p>
    <w:p>
      <w:pPr>
        <w:spacing w:before="2"/>
        <w:ind w:left="254" w:right="300" w:firstLine="0"/>
        <w:jc w:val="center"/>
        <w:rPr>
          <w:sz w:val="21"/>
        </w:rPr>
      </w:pPr>
      <w:r>
        <w:rPr>
          <w:sz w:val="21"/>
          <w:rFonts w:hint="default" w:ascii="宋体" w:hAnsi="宋体" w:cs="宋体" w:eastAsia="宋体"/>
        </w:rPr>
        <w:t>表2：这些符号的含义</w:t>
      </w:r>
    </w:p>
    <w:tbl>
      <w:tblPr>
        <w:tblW w:w="0" w:type="auto"/>
        <w:jc w:val="left"/>
        <w:tblInd w:w="1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5065"/>
      </w:tblGrid>
      <w:tr>
        <w:trPr>
          <w:trHeight w:val="240" w:hRule="atLeast"/>
        </w:trPr>
        <w:tc>
          <w:tcPr>
            <w:tcW w:w="1913" w:type="dxa"/>
          </w:tcPr>
          <w:p>
            <w:pPr>
              <w:pStyle w:val="TableParagraph"/>
              <w:spacing w:line="221" w:lineRule="exact"/>
              <w:ind w:left="628" w:right="623"/>
              <w:jc w:val="center"/>
              <w:rPr>
                <w:b/>
                <w:i/>
                <w:sz w:val="21"/>
              </w:rPr>
            </w:pPr>
            <w:r>
              <w:rPr>
                <w:b/>
                <w:i/>
                <w:sz w:val="21"/>
                <w:rFonts w:hint="default" w:ascii="宋体" w:hAnsi="宋体" w:cs="宋体" w:eastAsia="宋体"/>
              </w:rPr>
              <w:t>象征</w:t>
            </w:r>
          </w:p>
        </w:tc>
        <w:tc>
          <w:tcPr>
            <w:tcW w:w="5065" w:type="dxa"/>
          </w:tcPr>
          <w:p>
            <w:pPr>
              <w:pStyle w:val="TableParagraph"/>
              <w:spacing w:line="221" w:lineRule="exact"/>
              <w:ind w:left="2021" w:right="2012"/>
              <w:jc w:val="center"/>
              <w:rPr>
                <w:b/>
                <w:i/>
                <w:sz w:val="21"/>
              </w:rPr>
            </w:pPr>
            <w:r>
              <w:rPr>
                <w:b/>
                <w:i/>
                <w:sz w:val="21"/>
                <w:rFonts w:hint="default" w:ascii="宋体" w:hAnsi="宋体" w:cs="宋体" w:eastAsia="宋体"/>
              </w:rPr>
              <w:t>含义</w:t>
            </w:r>
          </w:p>
        </w:tc>
      </w:tr>
      <w:tr>
        <w:trPr>
          <w:trHeight w:val="241" w:hRule="atLeast"/>
        </w:trPr>
        <w:tc>
          <w:tcPr>
            <w:tcW w:w="1913" w:type="dxa"/>
          </w:tcPr>
          <w:p>
            <w:pPr>
              <w:pStyle w:val="TableParagraph"/>
              <w:ind w:left="359"/>
              <w:jc w:val="center"/>
              <w:rPr>
                <w:sz w:val="21"/>
              </w:rPr>
            </w:pPr>
            <w:r>
              <w:rPr>
                <w:sz w:val="21"/>
                <w:rFonts w:hint="default" w:ascii="宋体" w:hAnsi="宋体" w:cs="宋体" w:eastAsia="宋体"/>
              </w:rPr>
              <w:t>u</w:t>
            </w:r>
          </w:p>
        </w:tc>
        <w:tc>
          <w:tcPr>
            <w:tcW w:w="5065" w:type="dxa"/>
          </w:tcPr>
          <w:p>
            <w:pPr>
              <w:pStyle w:val="TableParagraph"/>
              <w:rPr>
                <w:sz w:val="21"/>
              </w:rPr>
            </w:pPr>
            <w:r>
              <w:rPr>
                <w:sz w:val="21"/>
                <w:rFonts w:hint="default" w:ascii="宋体" w:hAnsi="宋体" w:cs="宋体" w:eastAsia="宋体"/>
              </w:rPr>
              <w:t>用户</w:t>
            </w:r>
          </w:p>
        </w:tc>
      </w:tr>
      <w:tr>
        <w:trPr>
          <w:trHeight w:val="240" w:hRule="atLeast"/>
        </w:trPr>
        <w:tc>
          <w:tcPr>
            <w:tcW w:w="1913" w:type="dxa"/>
          </w:tcPr>
          <w:p>
            <w:pPr>
              <w:pStyle w:val="TableParagraph"/>
              <w:spacing w:line="221" w:lineRule="exact"/>
              <w:ind w:left="312"/>
              <w:jc w:val="center"/>
              <w:rPr>
                <w:sz w:val="21"/>
              </w:rPr>
            </w:pPr>
            <w:r>
              <w:rPr>
                <w:sz w:val="21"/>
                <w:rFonts w:hint="default" w:ascii="宋体" w:hAnsi="宋体" w:cs="宋体" w:eastAsia="宋体"/>
              </w:rPr>
              <w:t>i</w:t>
            </w:r>
          </w:p>
        </w:tc>
        <w:tc>
          <w:tcPr>
            <w:tcW w:w="5065" w:type="dxa"/>
          </w:tcPr>
          <w:p>
            <w:pPr>
              <w:pStyle w:val="TableParagraph"/>
              <w:spacing w:line="221" w:lineRule="exact"/>
              <w:rPr>
                <w:sz w:val="21"/>
              </w:rPr>
            </w:pPr>
            <w:r>
              <w:rPr>
                <w:sz w:val="21"/>
                <w:rFonts w:hint="default" w:ascii="宋体" w:hAnsi="宋体" w:cs="宋体" w:eastAsia="宋体"/>
              </w:rPr>
              <w:t>项目一（未知等级）</w:t>
            </w:r>
          </w:p>
        </w:tc>
      </w:tr>
      <w:tr>
        <w:trPr>
          <w:trHeight w:val="242" w:hRule="atLeast"/>
        </w:trPr>
        <w:tc>
          <w:tcPr>
            <w:tcW w:w="1913" w:type="dxa"/>
          </w:tcPr>
          <w:p>
            <w:pPr>
              <w:pStyle w:val="TableParagraph"/>
              <w:ind w:left="312"/>
              <w:jc w:val="center"/>
              <w:rPr>
                <w:sz w:val="21"/>
              </w:rPr>
            </w:pPr>
            <w:r>
              <w:rPr>
                <w:sz w:val="21"/>
                <w:rFonts w:hint="default" w:ascii="宋体" w:hAnsi="宋体" w:cs="宋体" w:eastAsia="宋体"/>
              </w:rPr>
              <w:t>j</w:t>
            </w:r>
          </w:p>
        </w:tc>
        <w:tc>
          <w:tcPr>
            <w:tcW w:w="5065" w:type="dxa"/>
          </w:tcPr>
          <w:p>
            <w:pPr>
              <w:pStyle w:val="TableParagraph"/>
              <w:rPr>
                <w:sz w:val="21"/>
              </w:rPr>
            </w:pPr>
            <w:r>
              <w:rPr>
                <w:sz w:val="21"/>
                <w:rFonts w:hint="default" w:ascii="宋体" w:hAnsi="宋体" w:cs="宋体" w:eastAsia="宋体"/>
              </w:rPr>
              <w:t>与项目I相似的项目（已知等级）</w:t>
            </w:r>
          </w:p>
        </w:tc>
      </w:tr>
      <w:tr>
        <w:trPr>
          <w:trHeight w:val="242" w:hRule="atLeast"/>
        </w:trPr>
        <w:tc>
          <w:tcPr>
            <w:tcW w:w="1913" w:type="dxa"/>
          </w:tcPr>
          <w:p>
            <w:pPr>
              <w:pStyle w:val="TableParagraph"/>
              <w:ind w:left="359"/>
              <w:jc w:val="center"/>
              <w:rPr>
                <w:sz w:val="21"/>
              </w:rPr>
            </w:pPr>
            <w:r>
              <w:rPr>
                <w:sz w:val="21"/>
                <w:rFonts w:hint="default" w:ascii="宋体" w:hAnsi="宋体" w:cs="宋体" w:eastAsia="宋体"/>
              </w:rPr>
              <w:t>k</w:t>
            </w:r>
          </w:p>
        </w:tc>
        <w:tc>
          <w:tcPr>
            <w:tcW w:w="5065" w:type="dxa"/>
          </w:tcPr>
          <w:p>
            <w:pPr>
              <w:pStyle w:val="TableParagraph"/>
              <w:rPr>
                <w:sz w:val="21"/>
              </w:rPr>
            </w:pPr>
            <w:r>
              <w:rPr>
                <w:sz w:val="21"/>
                <w:rFonts w:hint="default" w:ascii="宋体" w:hAnsi="宋体" w:cs="宋体" w:eastAsia="宋体"/>
              </w:rPr>
              <w:t>评级r</w:t>
            </w:r>
            <w:r>
              <w:rPr>
                <w:sz w:val="21"/>
                <w:vertAlign w:val="subscript"/>
                <w:rFonts w:hint="default" w:ascii="宋体" w:hAnsi="宋体" w:cs="宋体" w:eastAsia="宋体"/>
              </w:rPr>
              <w:t>ui</w:t>
            </w:r>
            <w:r>
              <w:rPr>
                <w:sz w:val="21"/>
                <w:vertAlign w:val="baseline"/>
                <w:rFonts w:hint="default" w:ascii="宋体" w:hAnsi="宋体" w:cs="宋体" w:eastAsia="宋体"/>
              </w:rPr>
              <w:t>已知集</w:t>
            </w:r>
          </w:p>
        </w:tc>
      </w:tr>
      <w:tr>
        <w:trPr>
          <w:trHeight w:val="240" w:hRule="atLeast"/>
        </w:trPr>
        <w:tc>
          <w:tcPr>
            <w:tcW w:w="1913" w:type="dxa"/>
          </w:tcPr>
          <w:p>
            <w:pPr>
              <w:pStyle w:val="TableParagraph"/>
              <w:spacing w:line="221" w:lineRule="exact"/>
              <w:ind w:left="1078"/>
              <w:rPr>
                <w:sz w:val="14"/>
              </w:rPr>
            </w:pPr>
            <w:r>
              <w:rPr>
                <w:position w:val="3"/>
                <w:sz w:val="14"/>
                <w:rFonts w:hint="default" w:ascii="宋体" w:hAnsi="宋体" w:cs="宋体" w:eastAsia="宋体"/>
              </w:rPr>
              <w:t>r</w:t>
            </w:r>
            <w:r>
              <w:rPr>
                <w:sz w:val="14"/>
                <w:rFonts w:hint="default" w:ascii="宋体" w:hAnsi="宋体" w:cs="宋体" w:eastAsia="宋体"/>
              </w:rPr>
              <w:t>ui</w:t>
            </w:r>
          </w:p>
        </w:tc>
        <w:tc>
          <w:tcPr>
            <w:tcW w:w="5065" w:type="dxa"/>
          </w:tcPr>
          <w:p>
            <w:pPr>
              <w:pStyle w:val="TableParagraph"/>
              <w:spacing w:line="221" w:lineRule="exact"/>
              <w:rPr>
                <w:sz w:val="21"/>
              </w:rPr>
            </w:pPr>
            <w:r>
              <w:rPr>
                <w:sz w:val="21"/>
                <w:rFonts w:hint="default" w:ascii="宋体" w:hAnsi="宋体" w:cs="宋体" w:eastAsia="宋体"/>
              </w:rPr>
              <w:t>用户u对项目i的真实评级</w:t>
            </w:r>
          </w:p>
        </w:tc>
      </w:tr>
      <w:tr>
        <w:trPr>
          <w:trHeight w:val="242" w:hRule="atLeast"/>
        </w:trPr>
        <w:tc>
          <w:tcPr>
            <w:tcW w:w="1913" w:type="dxa"/>
          </w:tcPr>
          <w:p>
            <w:pPr>
              <w:pStyle w:val="TableParagraph"/>
              <w:spacing w:line="240" w:lineRule="auto" w:before="11"/>
              <w:ind w:left="0"/>
              <w:rPr>
                <w:sz w:val="4"/>
              </w:rPr>
            </w:pPr>
          </w:p>
          <w:p>
            <w:pPr>
              <w:pStyle w:val="TableParagraph"/>
              <w:spacing w:line="182" w:lineRule="exact"/>
              <w:ind w:left="1078"/>
              <w:rPr>
                <w:sz w:val="18"/>
              </w:rPr>
            </w:pPr>
            <w:r>
              <w:rPr>
                <w:position w:val="-3"/>
                <w:sz w:val="18"/>
              </w:rPr>
              <w:drawing>
                <ns2:inline distT="0" distB="0" distL="0" distR="0">
                  <ns2:extent cx="116121" cy="116109"/>
                  <ns2:effectExtent l="0" t="0" r="0" b="0"/>
                  <ns2:docPr id="25" name="image10.png"/>
                  <ns2:cNvGraphicFramePr>
                    <a:graphicFrameLocks noChangeAspect="1"/>
                  </ns2:cNvGraphicFramePr>
                  <a:graphic>
                    <a:graphicData uri="http://schemas.openxmlformats.org/drawingml/2006/picture">
                      <ns4:pic>
                        <ns4:nvPicPr>
                          <ns4:cNvPr id="26" name="image10.png"/>
                          <ns4:cNvPicPr/>
                        </ns4:nvPicPr>
                        <ns4:blipFill>
                          <a:blip ns1:embed="rId13" cstate="print"/>
                          <a:stretch>
                            <a:fillRect/>
                          </a:stretch>
                        </ns4:blipFill>
                        <ns4:spPr>
                          <a:xfrm>
                            <a:off x="0" y="0"/>
                            <a:ext cx="116121" cy="116109"/>
                          </a:xfrm>
                          <a:prstGeom prst="rect">
                            <a:avLst/>
                          </a:prstGeom>
                        </ns4:spPr>
                      </ns4:pic>
                    </a:graphicData>
                  </a:graphic>
                </ns2:inline>
              </w:drawing>
            </w:r>
            <w:r>
              <w:rPr>
                <w:position w:val="-3"/>
                <w:sz w:val="18"/>
              </w:rPr>
            </w:r>
          </w:p>
        </w:tc>
        <w:tc>
          <w:tcPr>
            <w:tcW w:w="5065" w:type="dxa"/>
          </w:tcPr>
          <w:p>
            <w:pPr>
              <w:pStyle w:val="TableParagraph"/>
              <w:rPr>
                <w:sz w:val="21"/>
              </w:rPr>
            </w:pPr>
            <w:r>
              <w:rPr>
                <w:sz w:val="21"/>
                <w:rFonts w:hint="default" w:ascii="宋体" w:hAnsi="宋体" w:cs="宋体" w:eastAsia="宋体"/>
              </w:rPr>
              <w:t>用户u预测了项目i的评级</w:t>
            </w:r>
          </w:p>
        </w:tc>
      </w:tr>
      <w:tr>
        <w:trPr>
          <w:trHeight w:val="240" w:hRule="atLeast"/>
        </w:trPr>
        <w:tc>
          <w:tcPr>
            <w:tcW w:w="1913" w:type="dxa"/>
          </w:tcPr>
          <w:p>
            <w:pPr>
              <w:pStyle w:val="TableParagraph"/>
              <w:spacing w:line="221" w:lineRule="exact"/>
              <w:ind w:left="630" w:right="188"/>
              <w:jc w:val="center"/>
              <w:rPr>
                <w:sz w:val="21"/>
              </w:rPr>
            </w:pPr>
            <w:r>
              <w:rPr>
                <w:sz w:val="21"/>
                <w:rFonts w:hint="default" w:ascii="宋体" w:hAnsi="宋体" w:cs="宋体" w:eastAsia="宋体"/>
              </w:rPr>
              <w:t>b</w:t>
            </w:r>
            <w:r>
              <w:rPr>
                <w:sz w:val="21"/>
                <w:vertAlign w:val="subscript"/>
                <w:rFonts w:hint="default" w:ascii="宋体" w:hAnsi="宋体" w:cs="宋体" w:eastAsia="宋体"/>
              </w:rPr>
              <w:t>u</w:t>
            </w:r>
          </w:p>
        </w:tc>
        <w:tc>
          <w:tcPr>
            <w:tcW w:w="5065" w:type="dxa"/>
          </w:tcPr>
          <w:p>
            <w:pPr>
              <w:pStyle w:val="TableParagraph"/>
              <w:spacing w:line="221" w:lineRule="exact"/>
              <w:rPr>
                <w:sz w:val="21"/>
              </w:rPr>
            </w:pPr>
            <w:r>
              <w:rPr>
                <w:sz w:val="21"/>
                <w:rFonts w:hint="default" w:ascii="宋体" w:hAnsi="宋体" w:cs="宋体" w:eastAsia="宋体"/>
              </w:rPr>
              <w:t>用户u评级偏差</w:t>
            </w:r>
          </w:p>
        </w:tc>
      </w:tr>
      <w:tr>
        <w:trPr>
          <w:trHeight w:val="242" w:hRule="atLeast"/>
        </w:trPr>
        <w:tc>
          <w:tcPr>
            <w:tcW w:w="1913" w:type="dxa"/>
          </w:tcPr>
          <w:p>
            <w:pPr>
              <w:pStyle w:val="TableParagraph"/>
              <w:ind w:left="630" w:right="220"/>
              <w:jc w:val="center"/>
              <w:rPr>
                <w:sz w:val="21"/>
              </w:rPr>
            </w:pPr>
            <w:r>
              <w:rPr>
                <w:sz w:val="21"/>
                <w:rFonts w:hint="default" w:ascii="宋体" w:hAnsi="宋体" w:cs="宋体" w:eastAsia="宋体"/>
              </w:rPr>
              <w:t>b</w:t>
            </w:r>
            <w:r>
              <w:rPr>
                <w:sz w:val="21"/>
                <w:vertAlign w:val="subscript"/>
                <w:rFonts w:hint="default" w:ascii="宋体" w:hAnsi="宋体" w:cs="宋体" w:eastAsia="宋体"/>
              </w:rPr>
              <w:t>i</w:t>
            </w:r>
          </w:p>
        </w:tc>
        <w:tc>
          <w:tcPr>
            <w:tcW w:w="5065" w:type="dxa"/>
          </w:tcPr>
          <w:p>
            <w:pPr>
              <w:pStyle w:val="TableParagraph"/>
              <w:rPr>
                <w:sz w:val="21"/>
              </w:rPr>
            </w:pPr>
            <w:r>
              <w:rPr>
                <w:sz w:val="21"/>
                <w:rFonts w:hint="default" w:ascii="宋体" w:hAnsi="宋体" w:cs="宋体" w:eastAsia="宋体"/>
              </w:rPr>
              <w:t>第一项额定值偏差</w:t>
            </w:r>
          </w:p>
        </w:tc>
      </w:tr>
      <w:tr>
        <w:trPr>
          <w:trHeight w:val="240" w:hRule="atLeast"/>
        </w:trPr>
        <w:tc>
          <w:tcPr>
            <w:tcW w:w="1913" w:type="dxa"/>
          </w:tcPr>
          <w:p>
            <w:pPr>
              <w:pStyle w:val="TableParagraph"/>
              <w:spacing w:line="115" w:lineRule="auto" w:before="6"/>
              <w:ind w:left="1078"/>
              <w:rPr>
                <w:sz w:val="14"/>
              </w:rPr>
            </w:pPr>
            <w:r>
              <w:rPr>
                <w:position w:val="-9"/>
                <w:sz w:val="14"/>
                <w:rFonts w:hint="default" w:ascii="宋体" w:hAnsi="宋体" w:cs="宋体" w:eastAsia="宋体"/>
              </w:rPr>
              <w:t>q</w:t>
            </w:r>
            <w:r>
              <w:rPr>
                <w:position w:val="-12"/>
                <w:sz w:val="14"/>
                <w:rFonts w:hint="default" w:ascii="宋体" w:hAnsi="宋体" w:cs="宋体" w:eastAsia="宋体"/>
              </w:rPr>
              <w:t>i</w:t>
            </w:r>
            <w:r>
              <w:rPr>
                <w:sz w:val="14"/>
                <w:rFonts w:hint="default" w:ascii="宋体" w:hAnsi="宋体" w:cs="宋体" w:eastAsia="宋体"/>
              </w:rPr>
              <w:t>T</w:t>
            </w:r>
          </w:p>
        </w:tc>
        <w:tc>
          <w:tcPr>
            <w:tcW w:w="5065" w:type="dxa"/>
          </w:tcPr>
          <w:p>
            <w:pPr>
              <w:pStyle w:val="TableParagraph"/>
              <w:spacing w:line="221" w:lineRule="exact"/>
              <w:rPr>
                <w:sz w:val="21"/>
              </w:rPr>
            </w:pPr>
            <w:r>
              <w:rPr>
                <w:sz w:val="21"/>
                <w:rFonts w:hint="default" w:ascii="宋体" w:hAnsi="宋体" w:cs="宋体" w:eastAsia="宋体"/>
              </w:rPr>
              <w:t>第一项中的因子向量</w:t>
            </w:r>
          </w:p>
        </w:tc>
      </w:tr>
      <w:tr>
        <w:trPr>
          <w:trHeight w:val="241" w:hRule="atLeast"/>
        </w:trPr>
        <w:tc>
          <w:tcPr>
            <w:tcW w:w="1913" w:type="dxa"/>
          </w:tcPr>
          <w:p>
            <w:pPr>
              <w:pStyle w:val="TableParagraph"/>
              <w:ind w:left="630" w:right="188"/>
              <w:jc w:val="center"/>
              <w:rPr>
                <w:sz w:val="21"/>
              </w:rPr>
            </w:pPr>
            <w:r>
              <w:rPr>
                <w:sz w:val="21"/>
                <w:rFonts w:hint="default" w:ascii="宋体" w:hAnsi="宋体" w:cs="宋体" w:eastAsia="宋体"/>
              </w:rPr>
              <w:t>p</w:t>
            </w:r>
            <w:r>
              <w:rPr>
                <w:sz w:val="21"/>
                <w:vertAlign w:val="subscript"/>
                <w:rFonts w:hint="default" w:ascii="宋体" w:hAnsi="宋体" w:cs="宋体" w:eastAsia="宋体"/>
              </w:rPr>
              <w:t>u</w:t>
            </w:r>
          </w:p>
        </w:tc>
        <w:tc>
          <w:tcPr>
            <w:tcW w:w="5065" w:type="dxa"/>
          </w:tcPr>
          <w:p>
            <w:pPr>
              <w:pStyle w:val="TableParagraph"/>
              <w:rPr>
                <w:sz w:val="21"/>
              </w:rPr>
            </w:pPr>
            <w:r>
              <w:rPr>
                <w:sz w:val="21"/>
                <w:rFonts w:hint="default" w:ascii="宋体" w:hAnsi="宋体" w:cs="宋体" w:eastAsia="宋体"/>
              </w:rPr>
              <w:t>用户u的因子向量</w:t>
            </w:r>
          </w:p>
        </w:tc>
      </w:tr>
      <w:tr>
        <w:trPr>
          <w:trHeight w:val="241" w:hRule="atLeast"/>
        </w:trPr>
        <w:tc>
          <w:tcPr>
            <w:tcW w:w="1913" w:type="dxa"/>
          </w:tcPr>
          <w:p>
            <w:pPr>
              <w:pStyle w:val="TableParagraph"/>
              <w:ind w:left="0" w:right="426"/>
              <w:jc w:val="right"/>
              <w:rPr>
                <w:sz w:val="21"/>
              </w:rPr>
            </w:pPr>
            <w:r>
              <w:rPr>
                <w:sz w:val="21"/>
                <w:rFonts w:hint="default" w:ascii="宋体" w:hAnsi="宋体" w:cs="宋体" w:eastAsia="宋体"/>
              </w:rPr>
              <w:t>N(u)</w:t>
            </w:r>
          </w:p>
        </w:tc>
        <w:tc>
          <w:tcPr>
            <w:tcW w:w="5065" w:type="dxa"/>
          </w:tcPr>
          <w:p>
            <w:pPr>
              <w:pStyle w:val="TableParagraph"/>
              <w:rPr>
                <w:sz w:val="21"/>
              </w:rPr>
            </w:pPr>
            <w:r>
              <w:rPr>
                <w:sz w:val="21"/>
                <w:rFonts w:hint="default" w:ascii="宋体" w:hAnsi="宋体" w:cs="宋体" w:eastAsia="宋体"/>
              </w:rPr>
              <w:t>用户u的itmes设置为隐式偏好</w:t>
            </w:r>
          </w:p>
        </w:tc>
      </w:tr>
      <w:tr>
        <w:trPr>
          <w:trHeight w:val="240" w:hRule="atLeast"/>
        </w:trPr>
        <w:tc>
          <w:tcPr>
            <w:tcW w:w="1913" w:type="dxa"/>
          </w:tcPr>
          <w:p>
            <w:pPr>
              <w:pStyle w:val="TableParagraph"/>
              <w:spacing w:line="221" w:lineRule="exact"/>
              <w:ind w:left="359"/>
              <w:jc w:val="center"/>
              <w:rPr>
                <w:sz w:val="21"/>
              </w:rPr>
            </w:pPr>
            <w:r>
              <w:rPr>
                <w:sz w:val="21"/>
                <w:rFonts w:hint="default" w:ascii="宋体" w:hAnsi="宋体" w:cs="宋体" w:eastAsia="宋体"/>
              </w:rPr>
              <w:t>k</w:t>
            </w:r>
          </w:p>
        </w:tc>
        <w:tc>
          <w:tcPr>
            <w:tcW w:w="5065" w:type="dxa"/>
          </w:tcPr>
          <w:p>
            <w:pPr>
              <w:pStyle w:val="TableParagraph"/>
              <w:spacing w:line="221" w:lineRule="exact"/>
              <w:rPr>
                <w:sz w:val="21"/>
              </w:rPr>
            </w:pPr>
            <w:r>
              <w:rPr>
                <w:sz w:val="21"/>
                <w:rFonts w:hint="default" w:ascii="宋体" w:hAnsi="宋体" w:cs="宋体" w:eastAsia="宋体"/>
              </w:rPr>
              <w:t>最接近项目i的项目数</w:t>
            </w:r>
          </w:p>
        </w:tc>
      </w:tr>
      <w:tr>
        <w:trPr>
          <w:trHeight w:val="242" w:hRule="atLeast"/>
        </w:trPr>
        <w:tc>
          <w:tcPr>
            <w:tcW w:w="1913" w:type="dxa"/>
          </w:tcPr>
          <w:p>
            <w:pPr>
              <w:pStyle w:val="TableParagraph"/>
              <w:ind w:left="0" w:right="438"/>
              <w:jc w:val="right"/>
              <w:rPr>
                <w:sz w:val="21"/>
              </w:rPr>
            </w:pPr>
            <w:r>
              <w:rPr>
                <w:sz w:val="21"/>
                <w:rFonts w:hint="default" w:ascii="宋体" w:hAnsi="宋体" w:cs="宋体" w:eastAsia="宋体"/>
              </w:rPr>
              <w:t>S</w:t>
            </w:r>
            <w:r>
              <w:rPr>
                <w:sz w:val="21"/>
                <w:vertAlign w:val="superscript"/>
                <w:rFonts w:hint="default" w:ascii="宋体" w:hAnsi="宋体" w:cs="宋体" w:eastAsia="宋体"/>
              </w:rPr>
              <w:t>k</w:t>
            </w:r>
            <w:r>
              <w:rPr>
                <w:sz w:val="21"/>
                <w:vertAlign w:val="baseline"/>
                <w:rFonts w:hint="default" w:ascii="宋体" w:hAnsi="宋体" w:cs="宋体" w:eastAsia="宋体"/>
              </w:rPr>
              <w:t>(i)</w:t>
            </w:r>
          </w:p>
        </w:tc>
        <w:tc>
          <w:tcPr>
            <w:tcW w:w="5065" w:type="dxa"/>
          </w:tcPr>
          <w:p>
            <w:pPr>
              <w:pStyle w:val="TableParagraph"/>
              <w:rPr>
                <w:sz w:val="21"/>
              </w:rPr>
            </w:pPr>
            <w:r>
              <w:rPr>
                <w:sz w:val="21"/>
                <w:rFonts w:hint="default" w:ascii="宋体" w:hAnsi="宋体" w:cs="宋体" w:eastAsia="宋体"/>
              </w:rPr>
              <w:t>最接近项i的k个项的集合</w:t>
            </w:r>
          </w:p>
        </w:tc>
      </w:tr>
      <w:tr>
        <w:trPr>
          <w:trHeight w:val="240" w:hRule="atLeast"/>
        </w:trPr>
        <w:tc>
          <w:tcPr>
            <w:tcW w:w="1913" w:type="dxa"/>
          </w:tcPr>
          <w:p>
            <w:pPr>
              <w:pStyle w:val="TableParagraph"/>
              <w:spacing w:line="221" w:lineRule="exact"/>
              <w:ind w:left="0" w:right="436"/>
              <w:jc w:val="right"/>
              <w:rPr>
                <w:sz w:val="21"/>
              </w:rPr>
            </w:pPr>
            <w:r>
              <w:rPr>
                <w:sz w:val="21"/>
                <w:rFonts w:hint="default" w:ascii="宋体" w:hAnsi="宋体" w:cs="宋体" w:eastAsia="宋体"/>
              </w:rPr>
              <w:t>R(u)</w:t>
            </w:r>
          </w:p>
        </w:tc>
        <w:tc>
          <w:tcPr>
            <w:tcW w:w="5065" w:type="dxa"/>
          </w:tcPr>
          <w:p>
            <w:pPr>
              <w:pStyle w:val="TableParagraph"/>
              <w:spacing w:line="221" w:lineRule="exact"/>
              <w:rPr>
                <w:sz w:val="21"/>
              </w:rPr>
            </w:pPr>
            <w:r>
              <w:rPr>
                <w:sz w:val="21"/>
                <w:rFonts w:hint="default" w:ascii="宋体" w:hAnsi="宋体" w:cs="宋体" w:eastAsia="宋体"/>
              </w:rPr>
              <w:t>用户u的所有评级集</w:t>
            </w:r>
          </w:p>
        </w:tc>
      </w:tr>
      <w:tr>
        <w:trPr>
          <w:trHeight w:val="241" w:hRule="atLeast"/>
        </w:trPr>
        <w:tc>
          <w:tcPr>
            <w:tcW w:w="1913" w:type="dxa"/>
          </w:tcPr>
          <w:p>
            <w:pPr>
              <w:pStyle w:val="TableParagraph"/>
              <w:ind w:left="1078"/>
              <w:rPr>
                <w:sz w:val="14"/>
              </w:rPr>
            </w:pPr>
            <w:r>
              <w:rPr>
                <w:position w:val="3"/>
                <w:sz w:val="14"/>
                <w:rFonts w:hint="default" w:ascii="宋体" w:hAnsi="宋体" w:cs="宋体" w:eastAsia="宋体"/>
              </w:rPr>
              <w:t>w</w:t>
            </w:r>
            <w:r>
              <w:rPr>
                <w:sz w:val="14"/>
                <w:rFonts w:hint="default" w:ascii="宋体" w:hAnsi="宋体" w:cs="宋体" w:eastAsia="宋体"/>
              </w:rPr>
              <w:t>ij</w:t>
            </w:r>
          </w:p>
        </w:tc>
        <w:tc>
          <w:tcPr>
            <w:tcW w:w="5065" w:type="dxa"/>
          </w:tcPr>
          <w:p>
            <w:pPr>
              <w:pStyle w:val="TableParagraph"/>
              <w:rPr>
                <w:sz w:val="21"/>
              </w:rPr>
            </w:pPr>
            <w:r>
              <w:rPr>
                <w:sz w:val="21"/>
                <w:rFonts w:hint="default" w:ascii="宋体" w:hAnsi="宋体" w:cs="宋体" w:eastAsia="宋体"/>
              </w:rPr>
              <w:t>从j到i的重量</w:t>
            </w:r>
          </w:p>
        </w:tc>
      </w:tr>
      <w:tr>
        <w:trPr>
          <w:trHeight w:val="240" w:hRule="atLeast"/>
        </w:trPr>
        <w:tc>
          <w:tcPr>
            <w:tcW w:w="1913" w:type="dxa"/>
          </w:tcPr>
          <w:p>
            <w:pPr>
              <w:pStyle w:val="TableParagraph"/>
              <w:spacing w:line="221" w:lineRule="exact"/>
              <w:ind w:left="630" w:right="192"/>
              <w:jc w:val="center"/>
              <w:rPr>
                <w:sz w:val="14"/>
              </w:rPr>
            </w:pPr>
            <w:r>
              <w:rPr>
                <w:position w:val="3"/>
                <w:sz w:val="14"/>
                <w:rFonts w:hint="default" w:ascii="宋体" w:hAnsi="宋体" w:cs="宋体" w:eastAsia="宋体"/>
              </w:rPr>
              <w:t>c</w:t>
            </w:r>
            <w:r>
              <w:rPr>
                <w:sz w:val="14"/>
                <w:rFonts w:hint="default" w:ascii="宋体" w:hAnsi="宋体" w:cs="宋体" w:eastAsia="宋体"/>
              </w:rPr>
              <w:t>ij</w:t>
            </w:r>
          </w:p>
        </w:tc>
        <w:tc>
          <w:tcPr>
            <w:tcW w:w="5065" w:type="dxa"/>
          </w:tcPr>
          <w:p>
            <w:pPr>
              <w:pStyle w:val="TableParagraph"/>
              <w:spacing w:line="221" w:lineRule="exact"/>
              <w:rPr>
                <w:sz w:val="21"/>
              </w:rPr>
            </w:pPr>
            <w:r>
              <w:rPr>
                <w:sz w:val="21"/>
                <w:rFonts w:hint="default" w:ascii="宋体" w:hAnsi="宋体" w:cs="宋体" w:eastAsia="宋体"/>
              </w:rPr>
              <w:t>抵消了用户u对第j项的隐含偏好</w:t>
            </w:r>
          </w:p>
        </w:tc>
      </w:tr>
      <w:tr>
        <w:trPr>
          <w:trHeight w:val="273" w:hRule="atLeast"/>
        </w:trPr>
        <w:tc>
          <w:tcPr>
            <w:tcW w:w="1913" w:type="dxa"/>
          </w:tcPr>
          <w:p>
            <w:pPr>
              <w:pStyle w:val="TableParagraph"/>
              <w:spacing w:line="252" w:lineRule="exact" w:before="1"/>
              <w:ind w:left="1078"/>
              <w:rPr>
                <w:rFonts w:ascii="宋体" w:hAnsi="宋体"/>
                <w:sz w:val="21"/>
              </w:rPr>
            </w:pPr>
            <w:r>
              <w:rPr>
                <w:rFonts w:hint="default" w:ascii="宋体" w:hAnsi="宋体" w:cs="宋体" w:eastAsia="宋体"/>
                <w:sz w:val="21"/>
              </w:rPr>
              <w:t>λ</w:t>
            </w:r>
          </w:p>
        </w:tc>
        <w:tc>
          <w:tcPr>
            <w:tcW w:w="5065" w:type="dxa"/>
          </w:tcPr>
          <w:p>
            <w:pPr>
              <w:pStyle w:val="TableParagraph"/>
              <w:spacing w:line="241" w:lineRule="exact"/>
              <w:rPr>
                <w:sz w:val="21"/>
              </w:rPr>
            </w:pPr>
            <w:r>
              <w:rPr>
                <w:sz w:val="21"/>
                <w:rFonts w:hint="default" w:ascii="宋体" w:hAnsi="宋体" w:cs="宋体" w:eastAsia="宋体"/>
              </w:rPr>
              <w:t>正则化参数</w:t>
            </w:r>
          </w:p>
        </w:tc>
      </w:tr>
    </w:tbl>
    <w:p>
      <w:pPr>
        <w:pStyle w:val="BodyText"/>
        <w:spacing w:before="1"/>
        <w:jc w:val="left"/>
        <w:rPr>
          <w:sz w:val="29"/>
        </w:rPr>
      </w:pPr>
    </w:p>
    <w:p>
      <w:pPr>
        <w:pStyle w:val="ListParagraph"/>
        <w:numPr>
          <w:ilvl w:val="1"/>
          <w:numId w:val="1"/>
        </w:numPr>
        <w:tabs>
          <w:tab w:pos="735" w:val="left" w:leader="none"/>
        </w:tabs>
        <w:spacing w:line="240" w:lineRule="auto" w:before="0" w:after="0"/>
        <w:ind w:left="734" w:right="0" w:hanging="337"/>
        <w:jc w:val="left"/>
        <w:rPr>
          <w:sz w:val="24"/>
        </w:rPr>
      </w:pPr>
      <w:r>
        <w:rPr>
          <w:sz w:val="24"/>
          <w:rFonts w:hint="default" w:ascii="宋体" w:hAnsi="宋体" w:cs="宋体" w:eastAsia="宋体"/>
        </w:rPr>
        <w:t>算法应用结果：</w:t>
      </w:r>
      <w:r>
        <w:rPr>
          <w:sz w:val="24"/>
        </w:rPr>
        <w:t/>
      </w:r>
      <w:r>
        <w:rPr>
          <w:sz w:val="24"/>
        </w:rPr>
        <w:t/>
      </w:r>
    </w:p>
    <w:p>
      <w:pPr>
        <w:pStyle w:val="BodyText"/>
        <w:ind w:left="398"/>
        <w:jc w:val="left"/>
      </w:pPr>
      <w:r>
        <w:rPr>
          <w:rFonts w:hint="default" w:ascii="宋体" w:hAnsi="宋体" w:cs="宋体" w:eastAsia="宋体"/>
        </w:rPr>
        <w:t>三种算法的测试结果如表3所示。</w:t>
      </w:r>
    </w:p>
    <w:p>
      <w:pPr>
        <w:spacing w:after="0"/>
        <w:jc w:val="left"/>
        <w:sectPr>
          <w:pgSz w:w="12760" w:h="17580"/>
          <w:pgMar w:header="0" w:footer="853" w:top="1660" w:bottom="1040" w:left="1440" w:right="1400"/>
        </w:sectPr>
      </w:pPr>
    </w:p>
    <w:p>
      <w:pPr>
        <w:pStyle w:val="BodyText"/>
        <w:jc w:val="left"/>
        <w:rPr>
          <w:sz w:val="20"/>
        </w:rPr>
      </w:pPr>
    </w:p>
    <w:p>
      <w:pPr>
        <w:pStyle w:val="BodyText"/>
        <w:spacing w:before="8"/>
        <w:jc w:val="left"/>
        <w:rPr>
          <w:sz w:val="19"/>
        </w:rPr>
      </w:pPr>
    </w:p>
    <w:p>
      <w:pPr>
        <w:spacing w:before="0"/>
        <w:ind w:left="254" w:right="7" w:firstLine="0"/>
        <w:jc w:val="center"/>
        <w:rPr>
          <w:sz w:val="21"/>
        </w:rPr>
      </w:pPr>
      <w:r>
        <w:rPr/>
        <w:pict>
          <ns5:line style="position:absolute;mso-position-horizontal-relative:page;mso-position-vertical-relative:paragraph;z-index:-252020736" from="145.259995pt,12.62272pt" to="284.879995pt,36.80272pt" stroked="true" strokeweight=".48pt" strokecolor="#000000">
            <ns5:stroke dashstyle="solid"/>
            <ns6:wrap type="none"/>
          </ns5:line>
        </w:pict>
      </w:r>
      <w:r>
        <w:rPr>
          <w:sz w:val="21"/>
          <w:rFonts w:hint="default" w:ascii="宋体" w:hAnsi="宋体" w:cs="宋体" w:eastAsia="宋体"/>
        </w:rPr>
        <w:t>表3：算法应用程序的结果</w:t>
      </w:r>
    </w:p>
    <w:tbl>
      <w:tblPr>
        <w:tblW w:w="0" w:type="auto"/>
        <w:jc w:val="left"/>
        <w:tblInd w:w="1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4144"/>
      </w:tblGrid>
      <w:tr>
        <w:trPr>
          <w:trHeight w:val="483" w:hRule="atLeast"/>
        </w:trPr>
        <w:tc>
          <w:tcPr>
            <w:tcW w:w="2802" w:type="dxa"/>
          </w:tcPr>
          <w:p>
            <w:pPr>
              <w:pStyle w:val="TableParagraph"/>
              <w:spacing w:line="241" w:lineRule="exact"/>
              <w:ind w:left="1268"/>
              <w:rPr>
                <w:b/>
                <w:i/>
                <w:sz w:val="21"/>
              </w:rPr>
            </w:pPr>
            <w:r>
              <w:rPr>
                <w:b/>
                <w:i/>
                <w:sz w:val="21"/>
                <w:rFonts w:hint="default" w:ascii="宋体" w:hAnsi="宋体" w:cs="宋体" w:eastAsia="宋体"/>
              </w:rPr>
              <w:t>预测结果</w:t>
            </w:r>
          </w:p>
          <w:p>
            <w:pPr>
              <w:pStyle w:val="TableParagraph"/>
              <w:spacing w:line="221" w:lineRule="exact" w:before="1"/>
              <w:ind w:left="107"/>
              <w:rPr>
                <w:b/>
                <w:i/>
                <w:sz w:val="21"/>
              </w:rPr>
            </w:pPr>
            <w:r>
              <w:rPr>
                <w:b/>
                <w:i/>
                <w:sz w:val="21"/>
                <w:rFonts w:hint="default" w:ascii="宋体" w:hAnsi="宋体" w:cs="宋体" w:eastAsia="宋体"/>
              </w:rPr>
              <w:t>算法</w:t>
            </w:r>
          </w:p>
        </w:tc>
        <w:tc>
          <w:tcPr>
            <w:tcW w:w="4144" w:type="dxa"/>
          </w:tcPr>
          <w:p>
            <w:pPr>
              <w:pStyle w:val="TableParagraph"/>
              <w:spacing w:line="241" w:lineRule="exact"/>
              <w:ind w:left="1500" w:right="1491"/>
              <w:jc w:val="center"/>
              <w:rPr>
                <w:b/>
                <w:i/>
                <w:sz w:val="21"/>
              </w:rPr>
            </w:pPr>
            <w:r>
              <w:rPr>
                <w:b/>
                <w:i/>
                <w:sz w:val="21"/>
                <w:rFonts w:hint="default" w:ascii="宋体" w:hAnsi="宋体" w:cs="宋体" w:eastAsia="宋体"/>
              </w:rPr>
              <w:t>RMSE值</w:t>
            </w:r>
          </w:p>
        </w:tc>
      </w:tr>
      <w:tr>
        <w:trPr>
          <w:trHeight w:val="240" w:hRule="atLeast"/>
        </w:trPr>
        <w:tc>
          <w:tcPr>
            <w:tcW w:w="2802" w:type="dxa"/>
          </w:tcPr>
          <w:p>
            <w:pPr>
              <w:pStyle w:val="TableParagraph"/>
              <w:spacing w:line="221" w:lineRule="exact"/>
              <w:ind w:left="1079"/>
              <w:rPr>
                <w:sz w:val="21"/>
              </w:rPr>
            </w:pPr>
            <w:r>
              <w:rPr>
                <w:sz w:val="21"/>
                <w:rFonts w:hint="default" w:ascii="宋体" w:hAnsi="宋体" w:cs="宋体" w:eastAsia="宋体"/>
              </w:rPr>
              <w:t>一坡</w:t>
            </w:r>
          </w:p>
        </w:tc>
        <w:tc>
          <w:tcPr>
            <w:tcW w:w="4144" w:type="dxa"/>
          </w:tcPr>
          <w:p>
            <w:pPr>
              <w:pStyle w:val="TableParagraph"/>
              <w:spacing w:line="221" w:lineRule="exact"/>
              <w:ind w:left="1409"/>
              <w:rPr>
                <w:sz w:val="21"/>
              </w:rPr>
            </w:pPr>
            <w:r>
              <w:rPr>
                <w:sz w:val="21"/>
                <w:rFonts w:hint="default" w:ascii="宋体" w:hAnsi="宋体" w:cs="宋体" w:eastAsia="宋体"/>
              </w:rPr>
              <w:t>0.8356574113243.2</w:t>
            </w:r>
          </w:p>
        </w:tc>
      </w:tr>
      <w:tr>
        <w:trPr>
          <w:trHeight w:val="242" w:hRule="atLeast"/>
        </w:trPr>
        <w:tc>
          <w:tcPr>
            <w:tcW w:w="2802" w:type="dxa"/>
          </w:tcPr>
          <w:p>
            <w:pPr>
              <w:pStyle w:val="TableParagraph"/>
              <w:ind w:left="1079"/>
              <w:rPr>
                <w:sz w:val="21"/>
              </w:rPr>
            </w:pPr>
            <w:r>
              <w:rPr>
                <w:sz w:val="21"/>
                <w:rFonts w:hint="default" w:ascii="宋体" w:hAnsi="宋体" w:cs="宋体" w:eastAsia="宋体"/>
              </w:rPr>
              <w:t>斯维达</w:t>
            </w:r>
          </w:p>
        </w:tc>
        <w:tc>
          <w:tcPr>
            <w:tcW w:w="4144" w:type="dxa"/>
          </w:tcPr>
          <w:p>
            <w:pPr>
              <w:pStyle w:val="TableParagraph"/>
              <w:ind w:left="1409"/>
              <w:rPr>
                <w:sz w:val="21"/>
              </w:rPr>
            </w:pPr>
            <w:r>
              <w:rPr>
                <w:sz w:val="21"/>
                <w:rFonts w:hint="default" w:ascii="宋体" w:hAnsi="宋体" w:cs="宋体" w:eastAsia="宋体"/>
              </w:rPr>
              <w:t>0.8134704664413.3</w:t>
            </w:r>
          </w:p>
        </w:tc>
      </w:tr>
      <w:tr>
        <w:trPr>
          <w:trHeight w:val="242" w:hRule="atLeast"/>
        </w:trPr>
        <w:tc>
          <w:tcPr>
            <w:tcW w:w="2802" w:type="dxa"/>
          </w:tcPr>
          <w:p>
            <w:pPr>
              <w:pStyle w:val="TableParagraph"/>
              <w:ind w:left="1079"/>
              <w:rPr>
                <w:sz w:val="21"/>
              </w:rPr>
            </w:pPr>
            <w:r>
              <w:rPr>
                <w:sz w:val="21"/>
                <w:rFonts w:hint="default" w:ascii="宋体" w:hAnsi="宋体" w:cs="宋体" w:eastAsia="宋体"/>
              </w:rPr>
              <w:t>++路由器</w:t>
            </w:r>
          </w:p>
        </w:tc>
        <w:tc>
          <w:tcPr>
            <w:tcW w:w="4144" w:type="dxa"/>
          </w:tcPr>
          <w:p>
            <w:pPr>
              <w:pStyle w:val="TableParagraph"/>
              <w:ind w:left="1409"/>
              <w:rPr>
                <w:sz w:val="21"/>
              </w:rPr>
            </w:pPr>
            <w:r>
              <w:rPr>
                <w:sz w:val="21"/>
                <w:rFonts w:hint="default" w:ascii="宋体" w:hAnsi="宋体" w:cs="宋体" w:eastAsia="宋体"/>
              </w:rPr>
              <w:t>0.816237015507</w:t>
            </w:r>
          </w:p>
        </w:tc>
      </w:tr>
    </w:tbl>
    <w:p>
      <w:pPr>
        <w:pStyle w:val="BodyText"/>
        <w:spacing w:before="2"/>
        <w:jc w:val="left"/>
        <w:rPr>
          <w:sz w:val="31"/>
        </w:rPr>
      </w:pPr>
    </w:p>
    <w:p>
      <w:pPr>
        <w:pStyle w:val="Heading1"/>
        <w:ind w:left="114"/>
        <w:jc w:val="left"/>
      </w:pPr>
      <w:r>
        <w:rPr>
          <w:rFonts w:hint="default" w:ascii="宋体" w:hAnsi="宋体" w:cs="宋体" w:eastAsia="宋体"/>
        </w:rPr>
        <w:t>结论</w:t>
      </w:r>
    </w:p>
    <w:p>
      <w:pPr>
        <w:pStyle w:val="BodyText"/>
        <w:spacing w:before="118"/>
        <w:ind w:left="113" w:right="159"/>
      </w:pPr>
      <w:r>
        <w:rPr>
          <w:rFonts w:hint="default" w:ascii="宋体" w:hAnsi="宋体" w:cs="宋体" w:eastAsia="宋体"/>
        </w:rPr>
        <w:t>由于在不同环境下运行的结果不同，本文在多台机器上进行了测试。初步结论：SVD++算法的推荐效果相对较准确。斜坡一种算法运行快速，但理论上相对简单，未能实现个性化推荐。</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t/>
      </w:r>
      <w:r>
        <w:rPr>
          <w:rFonts w:hint="default" w:ascii="宋体" w:hAnsi="宋体" w:cs="宋体" w:eastAsia="宋体"/>
        </w:rPr>
        <w:t>SVD算法和SVD++是相对基本的算法，人们一直在不断改进。例如，timeSVD++算法是一种考虑了时间感知的算法。在推荐系统方面，人们收集智慧，整合各方面的知识，使推荐系统更加人性化和智能化。然而，我们应该继续探索。</w:t>
      </w:r>
      <w:r>
        <w:rPr/>
        <w:t/>
      </w:r>
      <w:r>
        <w:rPr/>
        <w:t/>
      </w:r>
    </w:p>
    <w:p>
      <w:pPr>
        <w:pStyle w:val="BodyText"/>
        <w:spacing w:before="6"/>
        <w:jc w:val="left"/>
        <w:rPr>
          <w:sz w:val="31"/>
        </w:rPr>
      </w:pPr>
    </w:p>
    <w:p>
      <w:pPr>
        <w:pStyle w:val="Heading1"/>
        <w:jc w:val="left"/>
      </w:pPr>
      <w:r>
        <w:rPr>
          <w:rFonts w:hint="default" w:ascii="宋体" w:hAnsi="宋体" w:cs="宋体" w:eastAsia="宋体"/>
        </w:rPr>
        <w:t>参考文献</w:t>
      </w:r>
    </w:p>
    <w:p>
      <w:pPr>
        <w:pStyle w:val="ListParagraph"/>
        <w:numPr>
          <w:ilvl w:val="0"/>
          <w:numId w:val="2"/>
        </w:numPr>
        <w:tabs>
          <w:tab w:pos="472" w:val="left" w:leader="none"/>
        </w:tabs>
        <w:spacing w:line="240" w:lineRule="auto" w:before="118" w:after="0"/>
        <w:ind w:left="471" w:right="160" w:hanging="358"/>
        <w:jc w:val="both"/>
        <w:rPr>
          <w:sz w:val="24"/>
        </w:rPr>
      </w:pPr>
      <w:r>
        <w:rPr>
          <w:sz w:val="24"/>
          <w:rFonts w:hint="default" w:ascii="宋体" w:hAnsi="宋体" w:cs="宋体" w:eastAsia="宋体"/>
        </w:rPr>
        <w:t>德国，科尼格斯坦，韩国和韦默。机器学习研究杂志。卷。18（2012），p.3.</w:t>
      </w:r>
    </w:p>
    <w:p>
      <w:pPr>
        <w:pStyle w:val="ListParagraph"/>
        <w:numPr>
          <w:ilvl w:val="0"/>
          <w:numId w:val="2"/>
        </w:numPr>
        <w:tabs>
          <w:tab w:pos="472" w:val="left" w:leader="none"/>
        </w:tabs>
        <w:spacing w:line="240" w:lineRule="auto" w:before="0" w:after="0"/>
        <w:ind w:left="471" w:right="161" w:hanging="358"/>
        <w:jc w:val="both"/>
        <w:rPr>
          <w:sz w:val="24"/>
        </w:rPr>
      </w:pPr>
      <w:r>
        <w:rPr>
          <w:sz w:val="24"/>
          <w:rFonts w:hint="default" w:ascii="宋体" w:hAnsi="宋体" w:cs="宋体" w:eastAsia="宋体"/>
        </w:rPr>
        <w:t>RMBell和YKoren。奈飞公司奖挑战的经验教训。AcmSigkdd探索时事通讯。</w:t>
      </w:r>
      <w:r>
        <w:rPr>
          <w:sz w:val="24"/>
        </w:rPr>
        <w:t/>
      </w:r>
      <w:r>
        <w:rPr>
          <w:sz w:val="24"/>
          <w:rFonts w:hint="default" w:ascii="宋体" w:hAnsi="宋体" w:cs="宋体" w:eastAsia="宋体"/>
        </w:rPr>
        <w:t>卷。9（2007）No. 2，p.75.</w:t>
      </w:r>
    </w:p>
    <w:p>
      <w:pPr>
        <w:pStyle w:val="ListParagraph"/>
        <w:numPr>
          <w:ilvl w:val="0"/>
          <w:numId w:val="2"/>
        </w:numPr>
        <w:tabs>
          <w:tab w:pos="472" w:val="left" w:leader="none"/>
        </w:tabs>
        <w:spacing w:line="240" w:lineRule="auto" w:before="0" w:after="0"/>
        <w:ind w:left="471" w:right="161" w:hanging="358"/>
        <w:jc w:val="both"/>
        <w:rPr>
          <w:sz w:val="24"/>
        </w:rPr>
      </w:pPr>
      <w:r>
        <w:rPr>
          <w:sz w:val="24"/>
          <w:rFonts w:hint="default" w:ascii="宋体" w:hAnsi="宋体" w:cs="宋体" w:eastAsia="宋体"/>
        </w:rPr>
        <w:t>戈德堡D，尼科尔斯D，和OkiBM，等人。使用协作过滤来编织一个信息选项表。计算机协会的通讯，第一卷。第35号（1992年）第12号，第61页。</w:t>
      </w:r>
      <w:r>
        <w:rPr>
          <w:sz w:val="24"/>
        </w:rPr>
        <w:t/>
      </w:r>
      <w:r>
        <w:rPr>
          <w:sz w:val="24"/>
        </w:rPr>
        <w:t/>
      </w:r>
    </w:p>
    <w:p>
      <w:pPr>
        <w:pStyle w:val="ListParagraph"/>
        <w:numPr>
          <w:ilvl w:val="0"/>
          <w:numId w:val="2"/>
        </w:numPr>
        <w:tabs>
          <w:tab w:pos="472" w:val="left" w:leader="none"/>
        </w:tabs>
        <w:spacing w:line="240" w:lineRule="auto" w:before="0" w:after="0"/>
        <w:ind w:left="471" w:right="160" w:hanging="358"/>
        <w:jc w:val="both"/>
        <w:rPr>
          <w:sz w:val="24"/>
        </w:rPr>
      </w:pPr>
      <w:r>
        <w:rPr>
          <w:sz w:val="24"/>
          <w:rFonts w:hint="default" w:ascii="宋体" w:hAnsi="宋体" w:cs="宋体" w:eastAsia="宋体"/>
        </w:rPr>
        <w:t>X.W.孟，S.D.。刘和y.j.。张志勇，等人。社会推荐系统的研究。软件杂志，卷。第26页（2015年）第6号，第1356-1372页。（中文版）。</w:t>
      </w:r>
      <w:r>
        <w:rPr>
          <w:sz w:val="24"/>
        </w:rPr>
        <w:t/>
      </w:r>
      <w:r>
        <w:rPr>
          <w:sz w:val="24"/>
        </w:rPr>
        <w:t/>
      </w:r>
    </w:p>
    <w:p>
      <w:pPr>
        <w:pStyle w:val="ListParagraph"/>
        <w:numPr>
          <w:ilvl w:val="0"/>
          <w:numId w:val="2"/>
        </w:numPr>
        <w:tabs>
          <w:tab w:pos="532" w:val="left" w:leader="none"/>
        </w:tabs>
        <w:spacing w:line="240" w:lineRule="auto" w:before="0" w:after="0"/>
        <w:ind w:left="471" w:right="161" w:hanging="358"/>
        <w:jc w:val="both"/>
        <w:rPr>
          <w:sz w:val="24"/>
        </w:rPr>
      </w:pPr>
      <w:r>
        <w:rPr/>
        <w:tab/>
      </w:r>
      <w:r>
        <w:rPr>
          <w:sz w:val="24"/>
          <w:rFonts w:hint="default" w:ascii="宋体" w:hAnsi="宋体" w:cs="宋体" w:eastAsia="宋体"/>
        </w:rPr>
        <w:t>李德，宋。通过非负矩阵分解来学习对象的各个部分。《自然》杂志》，第一卷。401（1999）6755，p.788号。</w:t>
      </w:r>
      <w:r>
        <w:rPr>
          <w:sz w:val="24"/>
        </w:rPr>
        <w:t/>
      </w:r>
      <w:r>
        <w:rPr>
          <w:sz w:val="24"/>
        </w:rPr>
        <w:t/>
      </w:r>
    </w:p>
    <w:p>
      <w:pPr>
        <w:pStyle w:val="ListParagraph"/>
        <w:numPr>
          <w:ilvl w:val="0"/>
          <w:numId w:val="2"/>
        </w:numPr>
        <w:tabs>
          <w:tab w:pos="472" w:val="left" w:leader="none"/>
        </w:tabs>
        <w:spacing w:line="240" w:lineRule="auto" w:before="0" w:after="0"/>
        <w:ind w:left="471" w:right="160" w:hanging="358"/>
        <w:jc w:val="both"/>
        <w:rPr>
          <w:sz w:val="24"/>
        </w:rPr>
      </w:pPr>
      <w:r>
        <w:rPr>
          <w:sz w:val="24"/>
          <w:rFonts w:hint="default" w:ascii="宋体" w:hAnsi="宋体" w:cs="宋体" w:eastAsia="宋体"/>
        </w:rPr>
        <w:t>阿加瓦尔CC，WolfJL，WuKL，等。KDD-99提案：第五届ACMSIGKDD知识发现和数据挖掘国际会议。（1999年8月15年-18日，美国加州圣地亚哥）。</w:t>
      </w:r>
      <w:r>
        <w:rPr>
          <w:sz w:val="24"/>
        </w:rPr>
        <w:t/>
      </w:r>
      <w:r>
        <w:rPr>
          <w:sz w:val="24"/>
          <w:rFonts w:hint="default" w:ascii="宋体" w:hAnsi="宋体" w:cs="宋体" w:eastAsia="宋体"/>
        </w:rPr>
        <w:t>p.201.</w:t>
      </w:r>
    </w:p>
    <w:p>
      <w:pPr>
        <w:pStyle w:val="ListParagraph"/>
        <w:numPr>
          <w:ilvl w:val="0"/>
          <w:numId w:val="2"/>
        </w:numPr>
        <w:tabs>
          <w:tab w:pos="472" w:val="left" w:leader="none"/>
        </w:tabs>
        <w:spacing w:line="240" w:lineRule="auto" w:before="0" w:after="0"/>
        <w:ind w:left="471" w:right="163" w:hanging="358"/>
        <w:jc w:val="both"/>
        <w:rPr>
          <w:sz w:val="24"/>
        </w:rPr>
      </w:pPr>
      <w:r>
        <w:rPr>
          <w:sz w:val="24"/>
          <w:rFonts w:hint="default" w:ascii="宋体" w:hAnsi="宋体" w:cs="宋体" w:eastAsia="宋体"/>
        </w:rPr>
        <w:t>野野、波莱加拉和石冢。国际AAAI会议项目(ICWSM2011)第五。（2011）。</w:t>
      </w:r>
      <w:r>
        <w:rPr>
          <w:sz w:val="24"/>
        </w:rPr>
        <w:t/>
      </w:r>
      <w:r>
        <w:rPr>
          <w:sz w:val="24"/>
          <w:rFonts w:hint="default" w:ascii="宋体" w:hAnsi="宋体" w:cs="宋体" w:eastAsia="宋体"/>
        </w:rPr>
        <w:t>p.241.</w:t>
      </w:r>
    </w:p>
    <w:p>
      <w:pPr>
        <w:pStyle w:val="ListParagraph"/>
        <w:numPr>
          <w:ilvl w:val="0"/>
          <w:numId w:val="2"/>
        </w:numPr>
        <w:tabs>
          <w:tab w:pos="472" w:val="left" w:leader="none"/>
        </w:tabs>
        <w:spacing w:line="240" w:lineRule="auto" w:before="0" w:after="0"/>
        <w:ind w:left="471" w:right="161" w:hanging="358"/>
        <w:jc w:val="both"/>
        <w:rPr>
          <w:sz w:val="24"/>
        </w:rPr>
      </w:pPr>
      <w:r>
        <w:rPr>
          <w:sz w:val="24"/>
          <w:rFonts w:hint="default" w:ascii="宋体" w:hAnsi="宋体" w:cs="宋体" w:eastAsia="宋体"/>
        </w:rPr>
        <w:t>女主角和小权。利用基于排名的技术改进综合推荐的多样性。IEEE知识与数据工程学报。</w:t>
      </w:r>
      <w:r>
        <w:rPr>
          <w:sz w:val="24"/>
        </w:rPr>
        <w:t/>
      </w:r>
      <w:r>
        <w:rPr>
          <w:sz w:val="24"/>
          <w:rFonts w:hint="default" w:ascii="宋体" w:hAnsi="宋体" w:cs="宋体" w:eastAsia="宋体"/>
        </w:rPr>
        <w:t>卷。24（2012）No. 5，p.896.</w:t>
      </w:r>
    </w:p>
    <w:p>
      <w:pPr>
        <w:pStyle w:val="ListParagraph"/>
        <w:numPr>
          <w:ilvl w:val="0"/>
          <w:numId w:val="2"/>
        </w:numPr>
        <w:tabs>
          <w:tab w:pos="472" w:val="left" w:leader="none"/>
        </w:tabs>
        <w:spacing w:line="240" w:lineRule="auto" w:before="0" w:after="0"/>
        <w:ind w:left="471" w:right="163" w:hanging="358"/>
        <w:jc w:val="both"/>
        <w:rPr>
          <w:sz w:val="24"/>
        </w:rPr>
      </w:pPr>
      <w:r>
        <w:rPr>
          <w:sz w:val="24"/>
          <w:rFonts w:hint="default" w:ascii="宋体" w:hAnsi="宋体" w:cs="宋体" w:eastAsia="宋体"/>
        </w:rPr>
        <w:t>R.福尔萨蒂，马哈达维，沙姆斯法德和萨尔瓦特。《ACM的信息系统学报》，第一卷。第32期（2014年）第4号，第17页。</w:t>
      </w:r>
      <w:r>
        <w:rPr>
          <w:sz w:val="24"/>
        </w:rPr>
        <w:t/>
      </w:r>
      <w:r>
        <w:rPr>
          <w:sz w:val="24"/>
        </w:rPr>
        <w:t/>
      </w:r>
    </w:p>
    <w:p>
      <w:pPr>
        <w:pStyle w:val="ListParagraph"/>
        <w:numPr>
          <w:ilvl w:val="0"/>
          <w:numId w:val="2"/>
        </w:numPr>
        <w:tabs>
          <w:tab w:pos="834" w:val="left" w:leader="none"/>
        </w:tabs>
        <w:spacing w:line="240" w:lineRule="auto" w:before="0" w:after="0"/>
        <w:ind w:left="471" w:right="162" w:hanging="358"/>
        <w:jc w:val="both"/>
        <w:rPr>
          <w:sz w:val="24"/>
        </w:rPr>
      </w:pPr>
      <w:r>
        <w:rPr>
          <w:sz w:val="24"/>
          <w:rFonts w:hint="default" w:ascii="宋体" w:hAnsi="宋体" w:cs="宋体" w:eastAsia="宋体"/>
        </w:rPr>
        <w:t>R.福尔萨蒂，巴贾斯特，埃斯法哈尼亚和第九届推荐系统会议记录（奥地利维也纳，2015年9月16-20日）。p.51.</w:t>
      </w:r>
    </w:p>
    <w:sectPr>
      <w:pgSz w:w="12760" w:h="17580"/>
      <w:pgMar w:header="0" w:footer="853" w:top="1660" w:bottom="1040" w:left="14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a="http://schemas.openxmlformats.org/drawingml/2006/main" xmlns:ns1="http://schemas.openxmlformats.org/drawingml/2006/wordprocessingDrawing" xmlns:ns3="http://schemas.openxmlformats.org/drawingml/2006/picture" xmlns:ns4="http://schemas.openxmlformats.org/officeDocument/2006/relationships" xmlns:w="http://schemas.openxmlformats.org/wordprocessingml/2006/main" xml:space="preserve">
  <w:p>
    <w:pPr>
      <w:pStyle w:val="BodyText"/>
      <w:spacing w:line="14" w:lineRule="auto"/>
      <w:jc w:val="left"/>
      <w:rPr>
        <w:sz w:val="20"/>
      </w:rPr>
    </w:pPr>
    <w:r>
      <w:rPr/>
      <w:drawing>
        <ns1:anchor distT="0" distB="0" distL="0" distR="0" allowOverlap="1" layoutInCell="1" locked="0" behindDoc="1" simplePos="0" relativeHeight="251295744">
          <ns1:simplePos x="0" y="0"/>
          <ns1:positionH relativeFrom="page">
            <ns1:posOffset>259079</ns1:posOffset>
            <w:rPr>
              <w:rFonts w:hint="default" w:ascii="宋体" w:hAnsi="宋体" w:cs="宋体" w:eastAsia="宋体"/>
            </w:rPr>
          </ns1:positionH>
          <ns1:positionV relativeFrom="page">
            <ns1:posOffset>10812017</ns1:posOffset>
            <w:rPr>
              <w:rFonts w:hint="default" w:ascii="宋体" w:hAnsi="宋体" w:cs="宋体" w:eastAsia="宋体"/>
            </w:rPr>
          </ns1:positionV>
          <ns1:extent cx="3710940" cy="123189"/>
          <ns1:effectExtent l="0" t="0" r="0" b="0"/>
          <ns1:wrapNone/>
          <ns1:docPr id="1" name="image1.png"/>
          <ns1:cNvGraphicFramePr>
            <a:graphicFrameLocks noChangeAspect="1"/>
          </ns1:cNvGraphicFramePr>
          <a:graphic>
            <a:graphicData uri="http://schemas.openxmlformats.org/drawingml/2006/picture">
              <ns3:pic>
                <ns3:nvPicPr>
                  <ns3:cNvPr id="2" name="image1.png"/>
                  <ns3:cNvPicPr/>
                </ns3:nvPicPr>
                <ns3:blipFill>
                  <a:blip ns4:embed="rId1" cstate="print"/>
                  <a:stretch>
                    <a:fillRect/>
                  </a:stretch>
                </ns3:blipFill>
                <ns3:spPr>
                  <a:xfrm>
                    <a:off x="0" y="0"/>
                    <a:ext cx="3710940" cy="123189"/>
                  </a:xfrm>
                  <a:prstGeom prst="rect">
                    <a:avLst/>
                  </a:prstGeom>
                </ns3:spPr>
              </ns3:pic>
            </a:graphicData>
          </a:graphic>
        </ns1:anchor>
      </w:drawing>
    </w:r>
    <w:r>
      <w:rPr/>
      <w:drawing>
        <ns1:anchor distT="0" distB="0" distL="0" distR="0" allowOverlap="1" layoutInCell="1" locked="0" behindDoc="1" simplePos="0" relativeHeight="251296768">
          <ns1:simplePos x="0" y="0"/>
          <ns1:positionH relativeFrom="page">
            <ns1:posOffset>3982720</ns1:posOffset>
            <w:rPr>
              <w:rFonts w:hint="default" w:ascii="宋体" w:hAnsi="宋体" w:cs="宋体" w:eastAsia="宋体"/>
            </w:rPr>
          </ns1:positionH>
          <ns1:positionV relativeFrom="page">
            <ns1:posOffset>10812017</ns1:posOffset>
            <w:rPr>
              <w:rFonts w:hint="default" w:ascii="宋体" w:hAnsi="宋体" w:cs="宋体" w:eastAsia="宋体"/>
            </w:rPr>
          </ns1:positionV>
          <ns1:extent cx="1088389" cy="123189"/>
          <ns1:effectExtent l="0" t="0" r="0" b="0"/>
          <ns1:wrapNone/>
          <ns1:docPr id="3" name="image2.png"/>
          <ns1:cNvGraphicFramePr>
            <a:graphicFrameLocks noChangeAspect="1"/>
          </ns1:cNvGraphicFramePr>
          <a:graphic>
            <a:graphicData uri="http://schemas.openxmlformats.org/drawingml/2006/picture">
              <ns3:pic>
                <ns3:nvPicPr>
                  <ns3:cNvPr id="4" name="image2.png"/>
                  <ns3:cNvPicPr/>
                </ns3:nvPicPr>
                <ns3:blipFill>
                  <a:blip ns4:embed="rId2" cstate="print"/>
                  <a:stretch>
                    <a:fillRect/>
                  </a:stretch>
                </ns3:blipFill>
                <ns3:spPr>
                  <a:xfrm>
                    <a:off x="0" y="0"/>
                    <a:ext cx="1088389" cy="123189"/>
                  </a:xfrm>
                  <a:prstGeom prst="rect">
                    <a:avLst/>
                  </a:prstGeom>
                </ns3:spPr>
              </ns3:pic>
            </a:graphicData>
          </a:graphic>
        </ns1:anchor>
      </w:drawing>
    </w:r>
    <w:r>
      <w:rPr/>
      <w:drawing>
        <ns1:anchor distT="0" distB="0" distL="0" distR="0" allowOverlap="1" layoutInCell="1" locked="0" behindDoc="1" simplePos="0" relativeHeight="251297792">
          <ns1:simplePos x="0" y="0"/>
          <ns1:positionH relativeFrom="page">
            <ns1:posOffset>5215890</ns1:posOffset>
            <w:rPr>
              <w:rFonts w:hint="default" w:ascii="宋体" w:hAnsi="宋体" w:cs="宋体" w:eastAsia="宋体"/>
            </w:rPr>
          </ns1:positionH>
          <ns1:positionV relativeFrom="page">
            <ns1:posOffset>10812017</ns1:posOffset>
            <w:rPr>
              <w:rFonts w:hint="default" w:ascii="宋体" w:hAnsi="宋体" w:cs="宋体" w:eastAsia="宋体"/>
            </w:rPr>
          </ns1:positionV>
          <ns1:extent cx="1082039" cy="123189"/>
          <ns1:effectExtent l="0" t="0" r="0" b="0"/>
          <ns1:wrapNone/>
          <ns1:docPr id="5" name="image3.png"/>
          <ns1:cNvGraphicFramePr>
            <a:graphicFrameLocks noChangeAspect="1"/>
          </ns1:cNvGraphicFramePr>
          <a:graphic>
            <a:graphicData uri="http://schemas.openxmlformats.org/drawingml/2006/picture">
              <ns3:pic>
                <ns3:nvPicPr>
                  <ns3:cNvPr id="6" name="image3.png"/>
                  <ns3:cNvPicPr/>
                </ns3:nvPicPr>
                <ns3:blipFill>
                  <a:blip ns4:embed="rId3" cstate="print"/>
                  <a:stretch>
                    <a:fillRect/>
                  </a:stretch>
                </ns3:blipFill>
                <ns3:spPr>
                  <a:xfrm>
                    <a:off x="0" y="0"/>
                    <a:ext cx="1082039" cy="123189"/>
                  </a:xfrm>
                  <a:prstGeom prst="rect">
                    <a:avLst/>
                  </a:prstGeom>
                </ns3:spPr>
              </ns3:pic>
            </a:graphicData>
          </a:graphic>
        </ns1:anchor>
      </w:drawing>
    </w:r>
  </w:p>
</w:ftr>
</file>

<file path=word/footer2.xml><?xml version="1.0" encoding="utf-8"?>
<w:ftr xmlns:a="http://schemas.openxmlformats.org/drawingml/2006/main" xmlns:ns1="http://schemas.openxmlformats.org/drawingml/2006/wordprocessingDrawing" xmlns:ns3="http://schemas.openxmlformats.org/drawingml/2006/picture" xmlns:ns4="http://schemas.openxmlformats.org/officeDocument/2006/relationships" xmlns:ns5="urn:schemas-microsoft-com:vml" xmlns:ns6="urn:schemas-microsoft-com:office:office" xmlns:ns7="urn:schemas-microsoft-com:office:word" xmlns:w="http://schemas.openxmlformats.org/wordprocessingml/2006/main" xml:space="preserve">
  <w:p>
    <w:pPr>
      <w:pStyle w:val="BodyText"/>
      <w:spacing w:line="14" w:lineRule="auto"/>
      <w:jc w:val="left"/>
      <w:rPr>
        <w:sz w:val="20"/>
      </w:rPr>
    </w:pPr>
    <w:r>
      <w:rPr/>
      <w:drawing>
        <ns1:anchor distT="0" distB="0" distL="0" distR="0" allowOverlap="1" layoutInCell="1" locked="0" behindDoc="1" simplePos="0" relativeHeight="251298816">
          <ns1:simplePos x="0" y="0"/>
          <ns1:positionH relativeFrom="page">
            <ns1:posOffset>259079</ns1:posOffset>
            <w:rPr>
              <w:rFonts w:hint="default" w:ascii="宋体" w:hAnsi="宋体" w:cs="宋体" w:eastAsia="宋体"/>
            </w:rPr>
          </ns1:positionH>
          <ns1:positionV relativeFrom="page">
            <ns1:posOffset>10812017</ns1:posOffset>
            <w:rPr>
              <w:rFonts w:hint="default" w:ascii="宋体" w:hAnsi="宋体" w:cs="宋体" w:eastAsia="宋体"/>
            </w:rPr>
          </ns1:positionV>
          <ns1:extent cx="3710940" cy="123189"/>
          <ns1:effectExtent l="0" t="0" r="0" b="0"/>
          <ns1:wrapNone/>
          <ns1:docPr id="7" name="image1.png"/>
          <ns1:cNvGraphicFramePr>
            <a:graphicFrameLocks noChangeAspect="1"/>
          </ns1:cNvGraphicFramePr>
          <a:graphic>
            <a:graphicData uri="http://schemas.openxmlformats.org/drawingml/2006/picture">
              <ns3:pic>
                <ns3:nvPicPr>
                  <ns3:cNvPr id="8" name="image1.png"/>
                  <ns3:cNvPicPr/>
                </ns3:nvPicPr>
                <ns3:blipFill>
                  <a:blip ns4:embed="rId1" cstate="print"/>
                  <a:stretch>
                    <a:fillRect/>
                  </a:stretch>
                </ns3:blipFill>
                <ns3:spPr>
                  <a:xfrm>
                    <a:off x="0" y="0"/>
                    <a:ext cx="3710940" cy="123189"/>
                  </a:xfrm>
                  <a:prstGeom prst="rect">
                    <a:avLst/>
                  </a:prstGeom>
                </ns3:spPr>
              </ns3:pic>
            </a:graphicData>
          </a:graphic>
        </ns1:anchor>
      </w:drawing>
    </w:r>
    <w:r>
      <w:rPr/>
      <w:drawing>
        <ns1:anchor distT="0" distB="0" distL="0" distR="0" allowOverlap="1" layoutInCell="1" locked="0" behindDoc="1" simplePos="0" relativeHeight="251299840">
          <ns1:simplePos x="0" y="0"/>
          <ns1:positionH relativeFrom="page">
            <ns1:posOffset>3982720</ns1:posOffset>
            <w:rPr>
              <w:rFonts w:hint="default" w:ascii="宋体" w:hAnsi="宋体" w:cs="宋体" w:eastAsia="宋体"/>
            </w:rPr>
          </ns1:positionH>
          <ns1:positionV relativeFrom="page">
            <ns1:posOffset>10812017</ns1:posOffset>
            <w:rPr>
              <w:rFonts w:hint="default" w:ascii="宋体" w:hAnsi="宋体" w:cs="宋体" w:eastAsia="宋体"/>
            </w:rPr>
          </ns1:positionV>
          <ns1:extent cx="1088389" cy="123189"/>
          <ns1:effectExtent l="0" t="0" r="0" b="0"/>
          <ns1:wrapNone/>
          <ns1:docPr id="9" name="image2.png"/>
          <ns1:cNvGraphicFramePr>
            <a:graphicFrameLocks noChangeAspect="1"/>
          </ns1:cNvGraphicFramePr>
          <a:graphic>
            <a:graphicData uri="http://schemas.openxmlformats.org/drawingml/2006/picture">
              <ns3:pic>
                <ns3:nvPicPr>
                  <ns3:cNvPr id="10" name="image2.png"/>
                  <ns3:cNvPicPr/>
                </ns3:nvPicPr>
                <ns3:blipFill>
                  <a:blip ns4:embed="rId2" cstate="print"/>
                  <a:stretch>
                    <a:fillRect/>
                  </a:stretch>
                </ns3:blipFill>
                <ns3:spPr>
                  <a:xfrm>
                    <a:off x="0" y="0"/>
                    <a:ext cx="1088389" cy="123189"/>
                  </a:xfrm>
                  <a:prstGeom prst="rect">
                    <a:avLst/>
                  </a:prstGeom>
                </ns3:spPr>
              </ns3:pic>
            </a:graphicData>
          </a:graphic>
        </ns1:anchor>
      </w:drawing>
    </w:r>
    <w:r>
      <w:rPr/>
      <w:drawing>
        <ns1:anchor distT="0" distB="0" distL="0" distR="0" allowOverlap="1" layoutInCell="1" locked="0" behindDoc="1" simplePos="0" relativeHeight="251300864">
          <ns1:simplePos x="0" y="0"/>
          <ns1:positionH relativeFrom="page">
            <ns1:posOffset>5215890</ns1:posOffset>
            <w:rPr>
              <w:rFonts w:hint="default" w:ascii="宋体" w:hAnsi="宋体" w:cs="宋体" w:eastAsia="宋体"/>
            </w:rPr>
          </ns1:positionH>
          <ns1:positionV relativeFrom="page">
            <ns1:posOffset>10812017</ns1:posOffset>
            <w:rPr>
              <w:rFonts w:hint="default" w:ascii="宋体" w:hAnsi="宋体" w:cs="宋体" w:eastAsia="宋体"/>
            </w:rPr>
          </ns1:positionV>
          <ns1:extent cx="1082039" cy="123189"/>
          <ns1:effectExtent l="0" t="0" r="0" b="0"/>
          <ns1:wrapNone/>
          <ns1:docPr id="11" name="image3.png"/>
          <ns1:cNvGraphicFramePr>
            <a:graphicFrameLocks noChangeAspect="1"/>
          </ns1:cNvGraphicFramePr>
          <a:graphic>
            <a:graphicData uri="http://schemas.openxmlformats.org/drawingml/2006/picture">
              <ns3:pic>
                <ns3:nvPicPr>
                  <ns3:cNvPr id="12" name="image3.png"/>
                  <ns3:cNvPicPr/>
                </ns3:nvPicPr>
                <ns3:blipFill>
                  <a:blip ns4:embed="rId3" cstate="print"/>
                  <a:stretch>
                    <a:fillRect/>
                  </a:stretch>
                </ns3:blipFill>
                <ns3:spPr>
                  <a:xfrm>
                    <a:off x="0" y="0"/>
                    <a:ext cx="1082039" cy="123189"/>
                  </a:xfrm>
                  <a:prstGeom prst="rect">
                    <a:avLst/>
                  </a:prstGeom>
                </ns3:spPr>
              </ns3:pic>
            </a:graphicData>
          </a:graphic>
        </ns1:anchor>
      </w:drawing>
    </w:r>
    <w:r>
      <w:rPr/>
      <w:pict>
        <ns5:shapetype id="_x0000_t202" ns6:spt="202" coordsize="21600,21600" path="m,l,21600r21600,l21600,xe">
          <ns5:stroke joinstyle="miter"/>
          <ns5:path gradientshapeok="t" ns6:connecttype="rect"/>
        </ns5:shapetype>
        <ns5:shape style="position:absolute;margin-left:309.160004pt;margin-top:825.111206pt;width:19pt;height:13.1pt;mso-position-horizontal-relative:page;mso-position-vertical-relative:page;z-index:-252014592" type="#_x0000_t202" filled="false" stroked="false">
          <ns5:textbox inset="0,0,0,0">
            <w:txbxContent>
              <w:p>
                <w:pPr>
                  <w:spacing w:before="11"/>
                  <w:ind w:left="40" w:right="0" w:firstLine="0"/>
                  <w:jc w:val="left"/>
                  <w:rPr>
                    <w:b/>
                    <w:sz w:val="20"/>
                  </w:rPr>
                </w:pPr>
                <w:r>
                  <w:rPr/>
                  <w:fldChar w:fldCharType="begin"/>
                </w:r>
                <w:r>
                  <w:rPr>
                    <w:b/>
                    <w:sz w:val="20"/>
                    <w:rFonts w:hint="default" w:ascii="宋体" w:hAnsi="宋体" w:cs="宋体" w:eastAsia="宋体"/>
                  </w:rPr>
                  <w:instrText> PAGE </w:instrText>
                </w:r>
                <w:r>
                  <w:rPr/>
                  <w:fldChar w:fldCharType="separate"/>
                </w:r>
                <w:r>
                  <w:rPr>
                    <w:rFonts w:hint="default" w:ascii="宋体" w:hAnsi="宋体" w:cs="宋体" w:eastAsia="宋体"/>
                  </w:rPr>
                  <w:t>308</w:t>
                </w:r>
                <w:r>
                  <w:rPr/>
                  <w:fldChar w:fldCharType="end"/>
                </w:r>
              </w:p>
            </w:txbxContent>
          </ns5:textbox>
          <ns7:wrap type="none"/>
        </ns5: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71" w:hanging="358"/>
        <w:jc w:val="left"/>
      </w:pPr>
      <w:rPr>
        <w:rFonts w:hint="default" w:ascii="Times New Roman" w:hAnsi="Times New Roman" w:eastAsia="Times New Roman" w:cs="Times New Roman"/>
        <w:spacing w:val="-1"/>
        <w:w w:val="99"/>
        <w:sz w:val="24"/>
        <w:szCs w:val="24"/>
        <w:lang w:val="en-US" w:eastAsia="en-US" w:bidi="en-US"/>
      </w:rPr>
    </w:lvl>
    <w:lvl w:ilvl="1">
      <w:start w:val="0"/>
      <w:numFmt w:val="bullet"/>
      <w:lvlText w:val="•"/>
      <w:lvlJc w:val="left"/>
      <w:pPr>
        <w:ind w:left="1423" w:hanging="358"/>
      </w:pPr>
      <w:rPr>
        <w:rFonts w:hint="default"/>
        <w:lang w:val="en-US" w:eastAsia="en-US" w:bidi="en-US"/>
      </w:rPr>
    </w:lvl>
    <w:lvl w:ilvl="2">
      <w:start w:val="0"/>
      <w:numFmt w:val="bullet"/>
      <w:lvlText w:val="•"/>
      <w:lvlJc w:val="left"/>
      <w:pPr>
        <w:ind w:left="2367" w:hanging="358"/>
      </w:pPr>
      <w:rPr>
        <w:rFonts w:hint="default"/>
        <w:lang w:val="en-US" w:eastAsia="en-US" w:bidi="en-US"/>
      </w:rPr>
    </w:lvl>
    <w:lvl w:ilvl="3">
      <w:start w:val="0"/>
      <w:numFmt w:val="bullet"/>
      <w:lvlText w:val="•"/>
      <w:lvlJc w:val="left"/>
      <w:pPr>
        <w:ind w:left="3310" w:hanging="358"/>
      </w:pPr>
      <w:rPr>
        <w:rFonts w:hint="default"/>
        <w:lang w:val="en-US" w:eastAsia="en-US" w:bidi="en-US"/>
      </w:rPr>
    </w:lvl>
    <w:lvl w:ilvl="4">
      <w:start w:val="0"/>
      <w:numFmt w:val="bullet"/>
      <w:lvlText w:val="•"/>
      <w:lvlJc w:val="left"/>
      <w:pPr>
        <w:ind w:left="4254" w:hanging="358"/>
      </w:pPr>
      <w:rPr>
        <w:rFonts w:hint="default"/>
        <w:lang w:val="en-US" w:eastAsia="en-US" w:bidi="en-US"/>
      </w:rPr>
    </w:lvl>
    <w:lvl w:ilvl="5">
      <w:start w:val="0"/>
      <w:numFmt w:val="bullet"/>
      <w:lvlText w:val="•"/>
      <w:lvlJc w:val="left"/>
      <w:pPr>
        <w:ind w:left="5197" w:hanging="358"/>
      </w:pPr>
      <w:rPr>
        <w:rFonts w:hint="default"/>
        <w:lang w:val="en-US" w:eastAsia="en-US" w:bidi="en-US"/>
      </w:rPr>
    </w:lvl>
    <w:lvl w:ilvl="6">
      <w:start w:val="0"/>
      <w:numFmt w:val="bullet"/>
      <w:lvlText w:val="•"/>
      <w:lvlJc w:val="left"/>
      <w:pPr>
        <w:ind w:left="6141" w:hanging="358"/>
      </w:pPr>
      <w:rPr>
        <w:rFonts w:hint="default"/>
        <w:lang w:val="en-US" w:eastAsia="en-US" w:bidi="en-US"/>
      </w:rPr>
    </w:lvl>
    <w:lvl w:ilvl="7">
      <w:start w:val="0"/>
      <w:numFmt w:val="bullet"/>
      <w:lvlText w:val="•"/>
      <w:lvlJc w:val="left"/>
      <w:pPr>
        <w:ind w:left="7085" w:hanging="358"/>
      </w:pPr>
      <w:rPr>
        <w:rFonts w:hint="default"/>
        <w:lang w:val="en-US" w:eastAsia="en-US" w:bidi="en-US"/>
      </w:rPr>
    </w:lvl>
    <w:lvl w:ilvl="8">
      <w:start w:val="0"/>
      <w:numFmt w:val="bullet"/>
      <w:lvlText w:val="•"/>
      <w:lvlJc w:val="left"/>
      <w:pPr>
        <w:ind w:left="8028" w:hanging="358"/>
      </w:pPr>
      <w:rPr>
        <w:rFonts w:hint="default"/>
        <w:lang w:val="en-US" w:eastAsia="en-US" w:bidi="en-US"/>
      </w:rPr>
    </w:lvl>
  </w:abstractNum>
  <w:abstractNum w:abstractNumId="0">
    <w:multiLevelType w:val="hybridMultilevel"/>
    <w:lvl w:ilvl="0">
      <w:start w:val="1"/>
      <w:numFmt w:val="decimal"/>
      <w:lvlText w:val="%1."/>
      <w:lvlJc w:val="left"/>
      <w:pPr>
        <w:ind w:left="114" w:hanging="243"/>
        <w:jc w:val="left"/>
      </w:pPr>
      <w:rPr>
        <w:rFonts w:hint="default" w:ascii="Times New Roman" w:hAnsi="Times New Roman" w:eastAsia="Times New Roman" w:cs="Times New Roman"/>
        <w:spacing w:val="-2"/>
        <w:w w:val="100"/>
        <w:sz w:val="24"/>
        <w:szCs w:val="24"/>
        <w:lang w:val="en-US" w:eastAsia="en-US" w:bidi="en-US"/>
      </w:rPr>
    </w:lvl>
    <w:lvl w:ilvl="1">
      <w:start w:val="1"/>
      <w:numFmt w:val="decimal"/>
      <w:lvlText w:val="(%2)"/>
      <w:lvlJc w:val="left"/>
      <w:pPr>
        <w:ind w:left="734" w:hanging="336"/>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1759" w:hanging="336"/>
      </w:pPr>
      <w:rPr>
        <w:rFonts w:hint="default"/>
        <w:lang w:val="en-US" w:eastAsia="en-US" w:bidi="en-US"/>
      </w:rPr>
    </w:lvl>
    <w:lvl w:ilvl="3">
      <w:start w:val="0"/>
      <w:numFmt w:val="bullet"/>
      <w:lvlText w:val="•"/>
      <w:lvlJc w:val="left"/>
      <w:pPr>
        <w:ind w:left="2779" w:hanging="336"/>
      </w:pPr>
      <w:rPr>
        <w:rFonts w:hint="default"/>
        <w:lang w:val="en-US" w:eastAsia="en-US" w:bidi="en-US"/>
      </w:rPr>
    </w:lvl>
    <w:lvl w:ilvl="4">
      <w:start w:val="0"/>
      <w:numFmt w:val="bullet"/>
      <w:lvlText w:val="•"/>
      <w:lvlJc w:val="left"/>
      <w:pPr>
        <w:ind w:left="3798" w:hanging="336"/>
      </w:pPr>
      <w:rPr>
        <w:rFonts w:hint="default"/>
        <w:lang w:val="en-US" w:eastAsia="en-US" w:bidi="en-US"/>
      </w:rPr>
    </w:lvl>
    <w:lvl w:ilvl="5">
      <w:start w:val="0"/>
      <w:numFmt w:val="bullet"/>
      <w:lvlText w:val="•"/>
      <w:lvlJc w:val="left"/>
      <w:pPr>
        <w:ind w:left="4818" w:hanging="336"/>
      </w:pPr>
      <w:rPr>
        <w:rFonts w:hint="default"/>
        <w:lang w:val="en-US" w:eastAsia="en-US" w:bidi="en-US"/>
      </w:rPr>
    </w:lvl>
    <w:lvl w:ilvl="6">
      <w:start w:val="0"/>
      <w:numFmt w:val="bullet"/>
      <w:lvlText w:val="•"/>
      <w:lvlJc w:val="left"/>
      <w:pPr>
        <w:ind w:left="5837" w:hanging="336"/>
      </w:pPr>
      <w:rPr>
        <w:rFonts w:hint="default"/>
        <w:lang w:val="en-US" w:eastAsia="en-US" w:bidi="en-US"/>
      </w:rPr>
    </w:lvl>
    <w:lvl w:ilvl="7">
      <w:start w:val="0"/>
      <w:numFmt w:val="bullet"/>
      <w:lvlText w:val="•"/>
      <w:lvlJc w:val="left"/>
      <w:pPr>
        <w:ind w:left="6857" w:hanging="336"/>
      </w:pPr>
      <w:rPr>
        <w:rFonts w:hint="default"/>
        <w:lang w:val="en-US" w:eastAsia="en-US" w:bidi="en-US"/>
      </w:rPr>
    </w:lvl>
    <w:lvl w:ilvl="8">
      <w:start w:val="0"/>
      <w:numFmt w:val="bullet"/>
      <w:lvlText w:val="•"/>
      <w:lvlJc w:val="left"/>
      <w:pPr>
        <w:ind w:left="7876" w:hanging="336"/>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jc w:val="both"/>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13"/>
      <w:jc w:val="both"/>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471" w:right="161" w:hanging="358"/>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22" w:lineRule="exact"/>
      <w:ind w:left="61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2021-12-22T19:29:11Z</dcterms:created>
  <dcterms:modified xsi:type="dcterms:W3CDTF">2021-12-22T19:29:11Z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ReaderEx_DIS 2.3.0 Build 3993</vt:lpwstr>
  </property>
  <property fmtid="{D5CDD505-2E9C-101B-9397-08002B2CF9AE}" pid="4" name="LastSaved">
    <vt:filetime>2021-12-23T00:00:00Z</vt:filetime>
  </property>
</Properties>
</file>