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608E0" w14:textId="5A5850AD" w:rsidR="00D5129E" w:rsidRDefault="00D5129E" w:rsidP="00D5129E">
      <w:pPr>
        <w:pStyle w:val="1"/>
      </w:pPr>
      <w:r>
        <w:rPr>
          <w:rFonts w:hint="eastAsia"/>
        </w:rPr>
        <w:t>抓抓看游戏</w:t>
      </w:r>
    </w:p>
    <w:p w14:paraId="0D6AC843" w14:textId="6D1ACA0B" w:rsidR="00111A50" w:rsidRPr="00111A50" w:rsidRDefault="00111A50">
      <w:pPr>
        <w:rPr>
          <w:rFonts w:ascii="微软雅黑" w:eastAsia="微软雅黑" w:hAnsi="微软雅黑"/>
          <w:szCs w:val="21"/>
        </w:rPr>
      </w:pPr>
      <w:r w:rsidRPr="00111A50">
        <w:rPr>
          <w:rFonts w:ascii="微软雅黑" w:eastAsia="微软雅黑" w:hAnsi="微软雅黑" w:hint="eastAsia"/>
          <w:szCs w:val="21"/>
        </w:rPr>
        <w:t xml:space="preserve">中文：华文琥珀 </w:t>
      </w:r>
      <w:r w:rsidRPr="00111A50">
        <w:rPr>
          <w:rFonts w:ascii="微软雅黑" w:eastAsia="微软雅黑" w:hAnsi="微软雅黑"/>
          <w:szCs w:val="21"/>
        </w:rPr>
        <w:t xml:space="preserve"> 102pt</w:t>
      </w:r>
    </w:p>
    <w:p w14:paraId="59C18A26" w14:textId="77777777" w:rsidR="00111A50" w:rsidRPr="00111A50" w:rsidRDefault="00111A50">
      <w:pPr>
        <w:rPr>
          <w:rFonts w:ascii="微软雅黑" w:eastAsia="微软雅黑" w:hAnsi="微软雅黑"/>
          <w:szCs w:val="21"/>
        </w:rPr>
      </w:pPr>
      <w:r w:rsidRPr="00111A50">
        <w:rPr>
          <w:rFonts w:ascii="微软雅黑" w:eastAsia="微软雅黑" w:hAnsi="微软雅黑" w:hint="eastAsia"/>
          <w:szCs w:val="21"/>
        </w:rPr>
        <w:t>英文：</w:t>
      </w:r>
      <w:r w:rsidRPr="00111A50">
        <w:rPr>
          <w:rFonts w:ascii="微软雅黑" w:eastAsia="微软雅黑" w:hAnsi="微软雅黑"/>
          <w:szCs w:val="21"/>
        </w:rPr>
        <w:t xml:space="preserve">Berlin Sans FB Demi Bold  </w:t>
      </w:r>
    </w:p>
    <w:p w14:paraId="3046F96E" w14:textId="087B7632" w:rsidR="00111A50" w:rsidRPr="00111A50" w:rsidRDefault="00111A50" w:rsidP="00111A50">
      <w:pPr>
        <w:ind w:firstLineChars="300" w:firstLine="630"/>
        <w:rPr>
          <w:rFonts w:ascii="微软雅黑" w:eastAsia="微软雅黑" w:hAnsi="微软雅黑"/>
          <w:szCs w:val="21"/>
        </w:rPr>
      </w:pPr>
      <w:r w:rsidRPr="00111A50">
        <w:rPr>
          <w:rFonts w:ascii="微软雅黑" w:eastAsia="微软雅黑" w:hAnsi="微软雅黑" w:hint="eastAsia"/>
          <w:szCs w:val="21"/>
        </w:rPr>
        <w:t>标题1——</w:t>
      </w:r>
      <w:r w:rsidRPr="00111A50">
        <w:rPr>
          <w:rFonts w:ascii="微软雅黑" w:eastAsia="微软雅黑" w:hAnsi="微软雅黑"/>
          <w:szCs w:val="21"/>
        </w:rPr>
        <w:t>200pt</w:t>
      </w:r>
      <w:r>
        <w:rPr>
          <w:rFonts w:ascii="微软雅黑" w:eastAsia="微软雅黑" w:hAnsi="微软雅黑" w:hint="eastAsia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 xml:space="preserve">       </w:t>
      </w:r>
      <w:r w:rsidRPr="00111A50">
        <w:rPr>
          <w:rFonts w:ascii="微软雅黑" w:eastAsia="微软雅黑" w:hAnsi="微软雅黑" w:hint="eastAsia"/>
          <w:szCs w:val="21"/>
        </w:rPr>
        <w:t>标题</w:t>
      </w:r>
      <w:r w:rsidRPr="00111A50">
        <w:rPr>
          <w:rFonts w:ascii="微软雅黑" w:eastAsia="微软雅黑" w:hAnsi="微软雅黑"/>
          <w:szCs w:val="21"/>
        </w:rPr>
        <w:t>2</w:t>
      </w:r>
      <w:r w:rsidRPr="00111A50">
        <w:rPr>
          <w:rFonts w:ascii="微软雅黑" w:eastAsia="微软雅黑" w:hAnsi="微软雅黑" w:hint="eastAsia"/>
          <w:szCs w:val="21"/>
        </w:rPr>
        <w:t>——</w:t>
      </w:r>
      <w:r w:rsidRPr="00111A50">
        <w:rPr>
          <w:rFonts w:ascii="微软雅黑" w:eastAsia="微软雅黑" w:hAnsi="微软雅黑"/>
          <w:szCs w:val="21"/>
        </w:rPr>
        <w:t>80pt</w:t>
      </w:r>
    </w:p>
    <w:p w14:paraId="1D14BAAA" w14:textId="5F86AC77" w:rsidR="00111A50" w:rsidRDefault="00111A50">
      <w:r>
        <w:rPr>
          <w:noProof/>
        </w:rPr>
        <w:drawing>
          <wp:inline distT="0" distB="0" distL="0" distR="0" wp14:anchorId="118FD10A" wp14:editId="65427769">
            <wp:extent cx="5274310" cy="28270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33C01" w14:textId="4771C5FC" w:rsidR="001B62D5" w:rsidRDefault="001B62D5"/>
    <w:p w14:paraId="72C5234B" w14:textId="65B3333F" w:rsidR="001B62D5" w:rsidRDefault="001B62D5">
      <w:r>
        <w:rPr>
          <w:rFonts w:hint="eastAsia"/>
        </w:rPr>
        <w:t>1</w:t>
      </w:r>
      <w:r>
        <w:t>.</w:t>
      </w:r>
      <w:r>
        <w:rPr>
          <w:rFonts w:hint="eastAsia"/>
        </w:rPr>
        <w:t>背景物件动态Prefab</w:t>
      </w:r>
    </w:p>
    <w:p w14:paraId="0440B7AF" w14:textId="1D983046" w:rsidR="001B62D5" w:rsidRDefault="001B62D5">
      <w:r>
        <w:rPr>
          <w:rFonts w:hint="eastAsia"/>
        </w:rPr>
        <w:t>2.可点击物件P</w:t>
      </w:r>
      <w:r>
        <w:t>refab</w:t>
      </w:r>
      <w:r w:rsidR="002240B3">
        <w:rPr>
          <w:rFonts w:hint="eastAsia"/>
        </w:rPr>
        <w:t>：只负责图片</w:t>
      </w:r>
    </w:p>
    <w:p w14:paraId="6673E211" w14:textId="1D2E449A" w:rsidR="002240B3" w:rsidRDefault="001B62D5">
      <w:pPr>
        <w:rPr>
          <w:rFonts w:hint="eastAsia"/>
        </w:rPr>
      </w:pPr>
      <w:r>
        <w:rPr>
          <w:rFonts w:hint="eastAsia"/>
        </w:rPr>
        <w:t>3.关卡管理者：音乐、随机选词(以static</w:t>
      </w:r>
      <w:proofErr w:type="gramStart"/>
      <w:r>
        <w:rPr>
          <w:rFonts w:hint="eastAsia"/>
        </w:rPr>
        <w:t>暴漏给可</w:t>
      </w:r>
      <w:proofErr w:type="gramEnd"/>
      <w:r>
        <w:rPr>
          <w:rFonts w:hint="eastAsia"/>
        </w:rPr>
        <w:t>点击物件Prefab</w:t>
      </w:r>
      <w:r>
        <w:t>)</w:t>
      </w:r>
      <w:r w:rsidR="002240B3">
        <w:rPr>
          <w:rFonts w:hint="eastAsia"/>
        </w:rPr>
        <w:t>、控制物体放大和隐藏和位移、控制物体是否可点击(有</w:t>
      </w:r>
      <w:proofErr w:type="spellStart"/>
      <w:r w:rsidR="002240B3">
        <w:t>F</w:t>
      </w:r>
      <w:r w:rsidR="002240B3">
        <w:rPr>
          <w:rFonts w:hint="eastAsia"/>
        </w:rPr>
        <w:t>ocusing</w:t>
      </w:r>
      <w:r w:rsidR="002240B3">
        <w:t>F</w:t>
      </w:r>
      <w:r w:rsidR="002240B3">
        <w:rPr>
          <w:rFonts w:hint="eastAsia"/>
        </w:rPr>
        <w:t>ruit</w:t>
      </w:r>
      <w:proofErr w:type="spellEnd"/>
      <w:r w:rsidR="002240B3">
        <w:rPr>
          <w:rFonts w:hint="eastAsia"/>
        </w:rPr>
        <w:t>变量记录开了哪个水果</w:t>
      </w:r>
      <w:r w:rsidR="006B0BEA">
        <w:rPr>
          <w:rFonts w:hint="eastAsia"/>
        </w:rPr>
        <w:t>、有</w:t>
      </w:r>
      <w:proofErr w:type="spellStart"/>
      <w:r w:rsidR="006B0BEA">
        <w:rPr>
          <w:rFonts w:hint="eastAsia"/>
        </w:rPr>
        <w:t>F</w:t>
      </w:r>
      <w:r w:rsidR="006B0BEA">
        <w:t>ocusingInde</w:t>
      </w:r>
      <w:r w:rsidR="006B0BEA">
        <w:rPr>
          <w:rFonts w:hint="eastAsia"/>
        </w:rPr>
        <w:t>x</w:t>
      </w:r>
      <w:proofErr w:type="spellEnd"/>
      <w:r w:rsidR="006B0BEA">
        <w:rPr>
          <w:rFonts w:hint="eastAsia"/>
        </w:rPr>
        <w:t>、</w:t>
      </w:r>
    </w:p>
    <w:p w14:paraId="7CF21793" w14:textId="639AEDF1" w:rsidR="001B62D5" w:rsidRDefault="002240B3">
      <w:r>
        <w:rPr>
          <w:rFonts w:hint="eastAsia"/>
        </w:rPr>
        <w:t>每个index对应一个水果和声音</w:t>
      </w:r>
      <w:r w:rsidR="006B0BEA">
        <w:rPr>
          <w:rFonts w:hint="eastAsia"/>
        </w:rPr>
        <w:t>。</w:t>
      </w:r>
    </w:p>
    <w:p w14:paraId="1E502FB3" w14:textId="3841B9E6" w:rsidR="006B0BEA" w:rsidRDefault="006B0BEA">
      <w:r>
        <w:rPr>
          <w:rFonts w:hint="eastAsia"/>
        </w:rPr>
        <w:t>水果Prefab判断是否点对。</w:t>
      </w:r>
    </w:p>
    <w:p w14:paraId="4C8586D8" w14:textId="3992E197" w:rsidR="00157BAC" w:rsidRDefault="00157BAC"/>
    <w:p w14:paraId="52E51E85" w14:textId="3AD0A4CA" w:rsidR="00157BAC" w:rsidRDefault="00157BAC"/>
    <w:p w14:paraId="714EB65E" w14:textId="73B71DF2" w:rsidR="00157BAC" w:rsidRDefault="00157BAC"/>
    <w:p w14:paraId="5304B909" w14:textId="773B6C4D" w:rsidR="00157BAC" w:rsidRDefault="00157BAC"/>
    <w:p w14:paraId="3DB6C49A" w14:textId="27A120E3" w:rsidR="00157BAC" w:rsidRDefault="00157BAC"/>
    <w:p w14:paraId="6B776F3E" w14:textId="5FF38200" w:rsidR="00157BAC" w:rsidRDefault="00157BAC"/>
    <w:p w14:paraId="1BCF2A2C" w14:textId="75918A3C" w:rsidR="00157BAC" w:rsidRDefault="00157BAC"/>
    <w:p w14:paraId="6B711F19" w14:textId="6DC2F34C" w:rsidR="00157BAC" w:rsidRDefault="00157BAC"/>
    <w:p w14:paraId="6AFC9621" w14:textId="77186300" w:rsidR="00157BAC" w:rsidRDefault="00157BAC"/>
    <w:p w14:paraId="7D9AF04E" w14:textId="3C01E389" w:rsidR="00157BAC" w:rsidRDefault="00157BAC"/>
    <w:p w14:paraId="2F82DAB5" w14:textId="4A0D26B9" w:rsidR="00157BAC" w:rsidRDefault="00157BAC"/>
    <w:p w14:paraId="7593604B" w14:textId="77777777" w:rsidR="00157BAC" w:rsidRDefault="00157BAC">
      <w:pPr>
        <w:rPr>
          <w:rFonts w:hint="eastAsia"/>
        </w:rPr>
      </w:pPr>
    </w:p>
    <w:p w14:paraId="2D5CCDC3" w14:textId="0EF973A4" w:rsidR="006B0BEA" w:rsidRDefault="00157BAC">
      <w:r>
        <w:rPr>
          <w:rFonts w:hint="eastAsia"/>
        </w:rPr>
        <w:lastRenderedPageBreak/>
        <w:t>日期、邮箱、命名规则</w:t>
      </w:r>
    </w:p>
    <w:p w14:paraId="12D61E64" w14:textId="15F0693A" w:rsidR="00157BAC" w:rsidRDefault="00157BAC">
      <w:r w:rsidRPr="00157BAC">
        <w:drawing>
          <wp:inline distT="0" distB="0" distL="0" distR="0" wp14:anchorId="241384B2" wp14:editId="2F0D9CB6">
            <wp:extent cx="5274310" cy="18522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19862" w14:textId="079D0465" w:rsidR="00157BAC" w:rsidRDefault="00157BAC">
      <w:pPr>
        <w:rPr>
          <w:rFonts w:hint="eastAsia"/>
        </w:rPr>
      </w:pPr>
      <w:r w:rsidRPr="00157BAC">
        <w:drawing>
          <wp:inline distT="0" distB="0" distL="0" distR="0" wp14:anchorId="2DBE406E" wp14:editId="0DBBAAB5">
            <wp:extent cx="5274310" cy="706120"/>
            <wp:effectExtent l="0" t="0" r="2540" b="0"/>
            <wp:docPr id="4" name="图片 4" descr="图片包含 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片包含 图形用户界面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7B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604020202020204"/>
    <w:charset w:val="86"/>
    <w:family w:val="swiss"/>
    <w:pitch w:val="variable"/>
    <w:sig w:usb0="A00002C7" w:usb1="3ACF3D51" w:usb2="00000017" w:usb3="00000000" w:csb0="000401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239"/>
    <w:rsid w:val="00111A50"/>
    <w:rsid w:val="00157BAC"/>
    <w:rsid w:val="001B62D5"/>
    <w:rsid w:val="002240B3"/>
    <w:rsid w:val="002A559C"/>
    <w:rsid w:val="002D1941"/>
    <w:rsid w:val="00340239"/>
    <w:rsid w:val="006B0BEA"/>
    <w:rsid w:val="00AD65D4"/>
    <w:rsid w:val="00B77B5B"/>
    <w:rsid w:val="00D5129E"/>
    <w:rsid w:val="00EA580B"/>
    <w:rsid w:val="00F57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CBC39"/>
  <w15:chartTrackingRefBased/>
  <w15:docId w15:val="{DCF14FA4-B517-42A3-9520-A324A89DF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512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5129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2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聂 文菲</dc:creator>
  <cp:keywords/>
  <dc:description/>
  <cp:lastModifiedBy>Lang Wyvern</cp:lastModifiedBy>
  <cp:revision>5</cp:revision>
  <dcterms:created xsi:type="dcterms:W3CDTF">2022-03-27T07:02:00Z</dcterms:created>
  <dcterms:modified xsi:type="dcterms:W3CDTF">2022-03-28T14:32:00Z</dcterms:modified>
</cp:coreProperties>
</file>