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S/N</w:t>
            </w:r>
          </w:p>
        </w:tc>
        <w:tc>
          <w:tcPr>
            <w:tcW w:type="dxa" w:w="2880"/>
          </w:tcPr>
          <w:p>
            <w:r>
              <w:t>Date/Time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 xml:space="preserve">2018.04.09 10.00 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2018.04.09</w:t>
            </w:r>
          </w:p>
        </w:tc>
        <w:tc>
          <w:tcPr>
            <w:tcW w:type="dxa" w:w="2880"/>
          </w:tcPr>
          <w:p>
            <w:r>
              <w:t>Contract of AAA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2018.04.09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 xml:space="preserve">2018.04.10 13.00 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 xml:space="preserve">2018.04.15 12.00 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 xml:space="preserve">2018.04.15 13.00 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