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/>
        <w:contextualSpacing/>
        <w:jc w:val="center"/>
        <w:rPr>
          <w:rFonts w:ascii="黑体" w:eastAsia="黑体"/>
          <w:sz w:val="36"/>
          <w:szCs w:val="36"/>
        </w:rPr>
      </w:pPr>
      <w:r>
        <w:fldChar w:fldCharType="begin"/>
      </w:r>
      <w:r>
        <w:instrText xml:space="preserve"> MACROBUTTON  AcceptAllChangesInDoc </w:instrText>
      </w:r>
      <w:r>
        <w:fldChar w:fldCharType="end"/>
      </w:r>
      <w:r>
        <w:fldChar w:fldCharType="begin"/>
      </w:r>
      <w:r>
        <w:instrText xml:space="preserve"> MACROBUTTON  AcceptAllChangesInDoc </w:instrText>
      </w:r>
      <w:r>
        <w:fldChar w:fldCharType="end"/>
      </w:r>
    </w:p>
    <w:p>
      <w:pPr>
        <w:spacing w:line="360" w:lineRule="auto"/>
        <w:contextualSpacing/>
        <w:jc w:val="center"/>
      </w:pPr>
    </w:p>
    <w:p>
      <w:pPr>
        <w:spacing w:line="360" w:lineRule="auto"/>
        <w:contextualSpacing/>
        <w:jc w:val="center"/>
        <w:rPr>
          <w:rFonts w:ascii="黑体" w:eastAsia="黑体"/>
          <w:sz w:val="32"/>
          <w:szCs w:val="32"/>
        </w:rPr>
      </w:pPr>
      <w:r>
        <w:drawing>
          <wp:inline distT="0" distB="0" distL="114300" distR="114300">
            <wp:extent cx="2867025" cy="77152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jc w:val="center"/>
      </w:pPr>
      <w:r>
        <w:rPr>
          <w:rFonts w:hint="eastAsia" w:ascii="黑体" w:eastAsia="黑体"/>
          <w:sz w:val="32"/>
          <w:szCs w:val="32"/>
          <w:lang w:val="en-US" w:eastAsia="zh-CN"/>
        </w:rPr>
        <w:t>杭州水表</w:t>
      </w:r>
      <w:r>
        <w:rPr>
          <w:rFonts w:hint="eastAsia" w:ascii="黑体" w:eastAsia="黑体"/>
          <w:sz w:val="32"/>
          <w:szCs w:val="32"/>
        </w:rPr>
        <w:t>有限公司</w:t>
      </w:r>
    </w:p>
    <w:p>
      <w:pPr>
        <w:spacing w:line="360" w:lineRule="auto"/>
        <w:contextualSpacing/>
        <w:jc w:val="center"/>
        <w:rPr>
          <w:rFonts w:ascii="黑体" w:hAnsi="宋体" w:eastAsia="黑体"/>
          <w:sz w:val="52"/>
          <w:szCs w:val="52"/>
        </w:rPr>
      </w:pPr>
      <w:r>
        <w:rPr>
          <w:rFonts w:hint="eastAsia" w:ascii="黑体" w:hAnsi="宋体" w:eastAsia="黑体"/>
          <w:sz w:val="52"/>
          <w:szCs w:val="52"/>
          <w:lang w:val="en-US" w:eastAsia="zh-CN"/>
        </w:rPr>
        <w:t>大口径水表控制器</w:t>
      </w:r>
      <w:r>
        <w:rPr>
          <w:rFonts w:hint="eastAsia" w:ascii="黑体" w:hAnsi="宋体" w:eastAsia="黑体"/>
          <w:sz w:val="52"/>
          <w:szCs w:val="52"/>
          <w:lang w:eastAsia="zh-CN"/>
        </w:rPr>
        <w:t>项目</w:t>
      </w:r>
    </w:p>
    <w:p>
      <w:pPr>
        <w:spacing w:line="360" w:lineRule="auto"/>
        <w:contextualSpacing/>
        <w:jc w:val="center"/>
        <w:rPr>
          <w:rFonts w:hint="eastAsia" w:ascii="宋体" w:hAnsi="宋体" w:eastAsia="宋体"/>
          <w:color w:val="0000FF"/>
          <w:szCs w:val="21"/>
          <w:lang w:eastAsia="zh-CN"/>
        </w:rPr>
      </w:pPr>
      <w:r>
        <w:rPr>
          <w:rFonts w:hint="eastAsia" w:ascii="黑体" w:hAnsi="宋体" w:eastAsia="黑体"/>
          <w:sz w:val="52"/>
          <w:szCs w:val="52"/>
          <w:lang w:eastAsia="zh-CN"/>
        </w:rPr>
        <w:t>总体技术方案</w:t>
      </w: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rPr>
          <w:szCs w:val="21"/>
        </w:rPr>
      </w:pPr>
    </w:p>
    <w:tbl>
      <w:tblPr>
        <w:tblStyle w:val="15"/>
        <w:tblpPr w:leftFromText="180" w:rightFromText="180" w:vertAnchor="text" w:horzAnchor="page" w:tblpX="2250" w:tblpY="544"/>
        <w:tblOverlap w:val="never"/>
        <w:tblW w:w="8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1742"/>
        <w:gridCol w:w="3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文 件 状 态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54" w:firstLineChars="147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[  ]</w:t>
            </w:r>
            <w:r>
              <w:rPr>
                <w:rFonts w:hint="default" w:ascii="宋体" w:hAnsi="宋体" w:cs="Arial"/>
                <w:b/>
                <w:bCs/>
                <w:sz w:val="24"/>
              </w:rPr>
              <w:t xml:space="preserve"> </w:t>
            </w:r>
            <w:r>
              <w:rPr>
                <w:rFonts w:hint="eastAsia" w:ascii="宋体" w:hAnsi="宋体" w:cs="Arial"/>
                <w:b/>
                <w:bCs/>
                <w:sz w:val="24"/>
              </w:rPr>
              <w:t>草    稿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54" w:firstLineChars="147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[√] 正式发布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59" w:firstLineChars="149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[  ]</w:t>
            </w:r>
            <w:r>
              <w:rPr>
                <w:rFonts w:hint="default" w:ascii="宋体" w:hAnsi="宋体" w:cs="Arial"/>
                <w:b/>
                <w:bCs/>
                <w:sz w:val="24"/>
              </w:rPr>
              <w:t xml:space="preserve"> </w:t>
            </w:r>
            <w:r>
              <w:rPr>
                <w:rFonts w:hint="eastAsia" w:ascii="宋体" w:hAnsi="宋体" w:cs="Arial"/>
                <w:b/>
                <w:bCs/>
                <w:sz w:val="24"/>
              </w:rPr>
              <w:t>正在修改</w:t>
            </w: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eastAsia="zh-CN"/>
              </w:rPr>
              <w:t>项目编号：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Arial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eastAsia="zh-CN"/>
              </w:rPr>
              <w:t>项目经理：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b/>
                <w:color w:val="000000"/>
                <w:sz w:val="24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文件编号：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Arial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当前版本：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val="en-US" w:eastAsia="zh-CN"/>
              </w:rPr>
              <w:t>拟制部门：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default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eastAsia="zh-CN"/>
              </w:rPr>
              <w:t>拟制</w:t>
            </w:r>
            <w:r>
              <w:rPr>
                <w:rFonts w:hint="eastAsia" w:ascii="宋体" w:hAnsi="宋体" w:cs="Arial"/>
                <w:b/>
                <w:bCs/>
                <w:sz w:val="24"/>
                <w:lang w:val="en-US" w:eastAsia="zh-CN"/>
              </w:rPr>
              <w:t>/日期：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val="en-US" w:eastAsia="zh-CN"/>
              </w:rPr>
              <w:t>李友德/2023.8.21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default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eastAsia="zh-CN"/>
              </w:rPr>
              <w:t>审核</w:t>
            </w:r>
            <w:r>
              <w:rPr>
                <w:rFonts w:hint="eastAsia" w:ascii="宋体" w:hAnsi="宋体" w:cs="Arial"/>
                <w:b/>
                <w:bCs/>
                <w:sz w:val="24"/>
                <w:lang w:val="en-US" w:eastAsia="zh-CN"/>
              </w:rPr>
              <w:t>/日期：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批准</w:t>
            </w:r>
            <w:r>
              <w:rPr>
                <w:rFonts w:hint="eastAsia" w:ascii="宋体" w:hAnsi="宋体" w:cs="Arial"/>
                <w:b/>
                <w:bCs/>
                <w:sz w:val="24"/>
                <w:lang w:val="en-US" w:eastAsia="zh-CN"/>
              </w:rPr>
              <w:t>/日期</w:t>
            </w:r>
            <w:r>
              <w:rPr>
                <w:rFonts w:hint="eastAsia" w:ascii="宋体" w:hAnsi="宋体" w:cs="Arial"/>
                <w:b/>
                <w:bCs/>
                <w:sz w:val="24"/>
              </w:rPr>
              <w:t>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t>保密等级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Style w:val="32"/>
                <w:rFonts w:hint="eastAsia"/>
                <w:lang w:val="en-US" w:eastAsia="zh-CN"/>
              </w:rPr>
              <w:t xml:space="preserve"> </w:t>
            </w:r>
            <w:r>
              <w:rPr>
                <w:rStyle w:val="32"/>
                <w:rFonts w:hint="eastAsia"/>
              </w:rPr>
              <w:t xml:space="preserve"> 绝密</w:t>
            </w:r>
            <w:r>
              <w:rPr>
                <w:rStyle w:val="32"/>
                <w:rFonts w:hint="eastAsia"/>
                <w:lang w:val="en-US" w:eastAsia="zh-CN"/>
              </w:rPr>
              <w:t xml:space="preserve">   </w:t>
            </w:r>
            <w:r>
              <w:rPr>
                <w:rStyle w:val="32"/>
                <w:rFonts w:hint="eastAsia"/>
              </w:rPr>
              <w:t>机密</w:t>
            </w:r>
            <w:r>
              <w:rPr>
                <w:rStyle w:val="32"/>
                <w:rFonts w:hint="eastAsia"/>
                <w:lang w:val="en-US" w:eastAsia="zh-CN"/>
              </w:rPr>
              <w:t xml:space="preserve">   </w:t>
            </w:r>
            <w:r>
              <w:rPr>
                <w:rStyle w:val="32"/>
                <w:rFonts w:hint="eastAsia"/>
                <w:lang w:eastAsia="zh-CN"/>
              </w:rPr>
              <w:t>控制</w:t>
            </w:r>
            <w:r>
              <w:rPr>
                <w:rStyle w:val="32"/>
                <w:rFonts w:hint="eastAsia"/>
                <w:lang w:val="en-US" w:eastAsia="zh-CN"/>
              </w:rPr>
              <w:t xml:space="preserve">    </w:t>
            </w:r>
            <w:r>
              <w:rPr>
                <w:rStyle w:val="32"/>
                <w:rFonts w:hint="eastAsia"/>
                <w:lang w:eastAsia="zh-CN"/>
              </w:rPr>
              <w:t>公开</w:t>
            </w:r>
          </w:p>
        </w:tc>
      </w:tr>
    </w:tbl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titlePg/>
          <w:docGrid w:type="lines" w:linePitch="312" w:charSpace="0"/>
        </w:sect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b/>
          <w:sz w:val="32"/>
          <w:szCs w:val="32"/>
        </w:rPr>
      </w:pPr>
      <w:bookmarkStart w:id="0" w:name="_Toc339266722"/>
      <w:r>
        <w:rPr>
          <w:sz w:val="32"/>
        </w:rPr>
        <w:pict>
          <v:shape id="OptionButton1" o:spid="_x0000_s1032" o:spt="201" type="#_x0000_t201" style="position:absolute;left:0pt;margin-left:268.2pt;margin-top:11.65pt;height:10pt;width:9.35pt;z-index:251659264;mso-width-relative:page;mso-height-relative:page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</v:shape>
          <w:control r:id="rId22" w:name="OptionButton1" w:shapeid="OptionButton1"/>
        </w:pict>
      </w:r>
      <w:r>
        <w:rPr>
          <w:sz w:val="32"/>
        </w:rPr>
        <w:pict>
          <v:shape id="OptionButton2" o:spid="_x0000_s1033" o:spt="201" type="#_x0000_t201" style="position:absolute;left:0pt;margin-left:303.85pt;margin-top:12.9pt;height:10pt;width:9.3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</v:shape>
          <w:control r:id="rId24" w:name="OptionButton2" w:shapeid="OptionButton2"/>
        </w:pict>
      </w:r>
      <w:r>
        <w:rPr>
          <w:sz w:val="32"/>
        </w:rPr>
        <w:pict>
          <v:shape id="OptionButton4" o:spid="_x0000_s1035" o:spt="201" type="#_x0000_t201" style="position:absolute;left:0pt;margin-left:382.6pt;margin-top:11.6pt;height:10pt;width:9.35pt;z-index:251664384;mso-width-relative:page;mso-height-relative:page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</v:shape>
          <w:control r:id="rId26" w:name="OptionButton4" w:shapeid="OptionButton4"/>
        </w:pict>
      </w:r>
      <w:r>
        <w:rPr>
          <w:sz w:val="32"/>
        </w:rPr>
        <w:pict>
          <v:shape id="OptionButton3" o:spid="_x0000_s1034" o:spt="201" type="#_x0000_t201" style="position:absolute;left:0pt;margin-left:340.1pt;margin-top:12.2pt;height:10pt;width:9.35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</v:shape>
          <w:control r:id="rId28" w:name="OptionButton3" w:shapeid="OptionButton3"/>
        </w:pict>
      </w:r>
    </w:p>
    <w:p>
      <w:pPr>
        <w:spacing w:line="360" w:lineRule="auto"/>
        <w:contextualSpacing/>
        <w:jc w:val="left"/>
        <w:rPr>
          <w:b/>
          <w:sz w:val="32"/>
          <w:szCs w:val="32"/>
        </w:rPr>
      </w:pPr>
    </w:p>
    <w:p>
      <w:pPr>
        <w:spacing w:line="360" w:lineRule="auto"/>
        <w:contextualSpacing/>
        <w:jc w:val="left"/>
        <w:rPr>
          <w:b/>
          <w:sz w:val="32"/>
          <w:szCs w:val="32"/>
        </w:rPr>
      </w:pPr>
    </w:p>
    <w:p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版本</w:t>
      </w:r>
      <w:bookmarkEnd w:id="0"/>
      <w:r>
        <w:rPr>
          <w:rFonts w:hint="eastAsia"/>
          <w:b/>
          <w:sz w:val="32"/>
          <w:szCs w:val="32"/>
        </w:rPr>
        <w:t>更新记录</w:t>
      </w:r>
    </w:p>
    <w:tbl>
      <w:tblPr>
        <w:tblStyle w:val="15"/>
        <w:tblpPr w:leftFromText="180" w:rightFromText="180" w:vertAnchor="text" w:tblpY="1"/>
        <w:tblOverlap w:val="never"/>
        <w:tblW w:w="970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242"/>
        <w:gridCol w:w="1140"/>
        <w:gridCol w:w="4215"/>
        <w:gridCol w:w="1140"/>
        <w:gridCol w:w="1123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843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1242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  <w:tc>
          <w:tcPr>
            <w:tcW w:w="1140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修改章节</w:t>
            </w:r>
          </w:p>
        </w:tc>
        <w:tc>
          <w:tcPr>
            <w:tcW w:w="4215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修改描述</w:t>
            </w:r>
          </w:p>
        </w:tc>
        <w:tc>
          <w:tcPr>
            <w:tcW w:w="1140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>修改人</w:t>
            </w:r>
          </w:p>
        </w:tc>
        <w:tc>
          <w:tcPr>
            <w:tcW w:w="1123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审核人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4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242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2023.8.21</w:t>
            </w: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初版</w:t>
            </w: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李友德</w:t>
            </w: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4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242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4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242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4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242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4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242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4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242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4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242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4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242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4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242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4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242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</w:tbl>
    <w:p>
      <w:pPr>
        <w:spacing w:line="360" w:lineRule="auto"/>
        <w:contextualSpacing/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  <w:sectPr>
          <w:headerReference r:id="rId11" w:type="first"/>
          <w:headerReference r:id="rId9" w:type="default"/>
          <w:footerReference r:id="rId12" w:type="default"/>
          <w:headerReference r:id="rId10" w:type="even"/>
          <w:type w:val="continuous"/>
          <w:pgSz w:w="11906" w:h="16838"/>
          <w:pgMar w:top="1418" w:right="1134" w:bottom="851" w:left="1134" w:header="851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0"/>
          <w:cols w:space="720" w:num="1"/>
          <w:titlePg/>
          <w:docGrid w:type="lines" w:linePitch="312" w:charSpace="0"/>
        </w:sectPr>
      </w:pPr>
    </w:p>
    <w:p>
      <w:pPr>
        <w:pStyle w:val="21"/>
        <w:jc w:val="center"/>
        <w:rPr>
          <w:color w:val="auto"/>
          <w:sz w:val="32"/>
        </w:rPr>
      </w:pPr>
      <w:r>
        <w:rPr>
          <w:color w:val="auto"/>
          <w:sz w:val="32"/>
          <w:lang w:val="zh-CN"/>
        </w:rPr>
        <w:t>目录</w:t>
      </w:r>
    </w:p>
    <w:p>
      <w:pPr>
        <w:pStyle w:val="12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_Toc22599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t xml:space="preserve"> </w:t>
      </w:r>
      <w:r>
        <w:rPr>
          <w:rFonts w:hint="eastAsia" w:ascii="宋体" w:hAnsi="Arial" w:eastAsia="宋体" w:cs="宋体"/>
          <w:kern w:val="2"/>
          <w:szCs w:val="30"/>
          <w:lang w:val="en-US" w:eastAsia="zh-CN" w:bidi="ar-SA"/>
        </w:rPr>
        <w:t>产品名称、型号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_Toc22599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fldChar w:fldCharType="end"/>
      </w:r>
    </w:p>
    <w:p>
      <w:pPr>
        <w:pStyle w:val="12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_Toc4625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t xml:space="preserve"> </w:t>
      </w:r>
      <w:r>
        <w:rPr>
          <w:rFonts w:hint="eastAsia" w:ascii="Arial" w:hAnsi="Arial" w:eastAsia="宋体" w:cs="宋体"/>
          <w:kern w:val="2"/>
          <w:szCs w:val="30"/>
          <w:lang w:val="en-US" w:eastAsia="zh-CN" w:bidi="ar-SA"/>
        </w:rPr>
        <w:t>功能、性能列表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_Toc4625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fldChar w:fldCharType="end"/>
      </w:r>
    </w:p>
    <w:p>
      <w:pPr>
        <w:pStyle w:val="12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_Toc26958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t xml:space="preserve"> </w:t>
      </w:r>
      <w:r>
        <w:rPr>
          <w:rFonts w:hint="eastAsia" w:ascii="Arial" w:hAnsi="Arial" w:eastAsia="宋体" w:cs="宋体"/>
          <w:kern w:val="2"/>
          <w:szCs w:val="30"/>
          <w:lang w:val="en-US" w:eastAsia="zh-CN" w:bidi="ar-SA"/>
        </w:rPr>
        <w:t>更新迭代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_Toc26958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_Toc15159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3.1 历史版本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_Toc15159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_Toc20045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3.2 兼容性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_Toc20045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_Toc2957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3.3 市场处理策略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_Toc2957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_Toc32119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3.4 生产处理策略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_Toc32119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2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_Toc17190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t xml:space="preserve"> </w:t>
      </w:r>
      <w:r>
        <w:rPr>
          <w:rFonts w:hint="eastAsia" w:ascii="Arial" w:hAnsi="Arial" w:eastAsia="宋体" w:cs="宋体"/>
          <w:kern w:val="2"/>
          <w:szCs w:val="30"/>
          <w:lang w:val="en-US" w:eastAsia="zh-CN" w:bidi="ar-SA"/>
        </w:rPr>
        <w:t>遵循的标准以及参与制定的标准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_Toc17190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fldChar w:fldCharType="end"/>
      </w:r>
    </w:p>
    <w:p>
      <w:pPr>
        <w:pStyle w:val="12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_Toc5759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t xml:space="preserve"> </w:t>
      </w:r>
      <w:r>
        <w:rPr>
          <w:rFonts w:hint="eastAsia" w:ascii="Arial" w:hAnsi="Arial" w:eastAsia="宋体" w:cs="宋体"/>
          <w:kern w:val="2"/>
          <w:szCs w:val="30"/>
          <w:lang w:val="en-US" w:eastAsia="zh-CN" w:bidi="ar-SA"/>
        </w:rPr>
        <w:t>公用技术模块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_Toc5759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fldChar w:fldCharType="end"/>
      </w:r>
    </w:p>
    <w:p>
      <w:pPr>
        <w:pStyle w:val="12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_Toc2865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t xml:space="preserve"> </w:t>
      </w:r>
      <w:r>
        <w:rPr>
          <w:rFonts w:hint="eastAsia" w:ascii="宋体" w:hAnsi="Arial" w:eastAsia="宋体" w:cs="宋体"/>
          <w:kern w:val="2"/>
          <w:szCs w:val="30"/>
          <w:lang w:val="en-US" w:eastAsia="zh-CN" w:bidi="ar-SA"/>
        </w:rPr>
        <w:t>总体设计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_Toc2865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_Toc3347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t xml:space="preserve">.1 </w:t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系统拓扑图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_Toc3347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_Toc8949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t xml:space="preserve">.2 </w:t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产品功能框图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_Toc8949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_Toc7273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t xml:space="preserve">.3 </w:t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硬件平台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_Toc7273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_Toc5554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t xml:space="preserve">.4 </w:t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软件平台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_Toc5554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_Toc29721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t xml:space="preserve">.5 </w:t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结构平台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_Toc29721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_Toc18577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t xml:space="preserve">.6 </w:t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外观设计方案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_Toc18577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_Toc20690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t xml:space="preserve">.7 </w:t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制造工艺建议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_Toc20690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_Toc26886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t xml:space="preserve">.8 </w:t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外购、外包件需求定义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_Toc26886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3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_Toc1967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t xml:space="preserve">.9 </w:t>
      </w:r>
      <w:r>
        <w:rPr>
          <w:rFonts w:hint="eastAsia" w:ascii="宋体" w:hAnsi="Arial" w:eastAsia="宋体" w:cs="宋体"/>
          <w:kern w:val="2"/>
          <w:szCs w:val="28"/>
          <w:lang w:val="en-US" w:eastAsia="zh-CN" w:bidi="ar-SA"/>
        </w:rPr>
        <w:t>维护，维修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_Toc1967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2"/>
        <w:tabs>
          <w:tab w:val="right" w:leader="dot" w:pos="9638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_Toc18261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t xml:space="preserve"> </w:t>
      </w:r>
      <w:r>
        <w:rPr>
          <w:rFonts w:hint="eastAsia" w:ascii="宋体" w:hAnsi="Arial" w:eastAsia="宋体" w:cs="宋体"/>
          <w:kern w:val="2"/>
          <w:szCs w:val="30"/>
          <w:lang w:val="en-US" w:eastAsia="zh-CN" w:bidi="ar-SA"/>
        </w:rPr>
        <w:t>其他特殊要求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_Toc18261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44"/>
          <w:szCs w:val="30"/>
          <w:lang w:val="en-US" w:eastAsia="zh-CN" w:bidi="ar-SA"/>
        </w:rPr>
        <w:fldChar w:fldCharType="end"/>
      </w:r>
    </w:p>
    <w:p>
      <w:pPr>
        <w:sectPr>
          <w:headerReference r:id="rId14" w:type="first"/>
          <w:footerReference r:id="rId16" w:type="first"/>
          <w:footerReference r:id="rId15" w:type="default"/>
          <w:headerReference r:id="rId13" w:type="even"/>
          <w:pgSz w:w="11906" w:h="16838"/>
          <w:pgMar w:top="1418" w:right="1134" w:bottom="851" w:left="1134" w:header="851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" w:linePitch="312" w:charSpace="0"/>
        </w:sect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30"/>
          <w:szCs w:val="30"/>
          <w:lang w:eastAsia="zh-CN"/>
        </w:rPr>
      </w:pPr>
      <w:bookmarkStart w:id="1" w:name="_Toc22599"/>
      <w:r>
        <w:rPr>
          <w:rFonts w:hint="eastAsia" w:ascii="宋体" w:hAnsi="Arial" w:eastAsia="宋体" w:cs="宋体"/>
          <w:sz w:val="30"/>
          <w:szCs w:val="30"/>
          <w:lang w:eastAsia="zh-CN"/>
        </w:rPr>
        <w:t>产品名称、型号</w:t>
      </w:r>
      <w:bookmarkEnd w:id="1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描述产品项目名称、型号</w:t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sz w:val="30"/>
          <w:szCs w:val="30"/>
          <w:lang w:eastAsia="zh-CN"/>
        </w:rPr>
      </w:pPr>
      <w:bookmarkStart w:id="2" w:name="_Toc4625"/>
      <w:r>
        <w:rPr>
          <w:rFonts w:hint="eastAsia" w:ascii="Arial" w:hAnsi="Arial" w:eastAsia="宋体" w:cs="宋体"/>
          <w:sz w:val="30"/>
          <w:szCs w:val="30"/>
          <w:lang w:eastAsia="zh-CN"/>
        </w:rPr>
        <w:t>功能、性能列表</w:t>
      </w:r>
      <w:bookmarkEnd w:id="2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将市场需求转换成定量的语言描述，给出具体的规格参数，可用规格参数冻结表来点检。</w:t>
      </w:r>
    </w:p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default" w:ascii="宋体" w:hAnsi="Arial" w:eastAsia="宋体" w:cs="宋体"/>
          <w:sz w:val="28"/>
          <w:szCs w:val="28"/>
          <w:lang w:val="en-US" w:eastAsia="zh-CN"/>
        </w:rPr>
      </w:pPr>
      <w:r>
        <w:rPr>
          <w:rFonts w:hint="eastAsia" w:ascii="宋体" w:hAnsi="Arial" w:cs="宋体"/>
          <w:sz w:val="28"/>
          <w:szCs w:val="28"/>
          <w:lang w:val="en-US" w:eastAsia="zh-CN"/>
        </w:rPr>
        <w:t>2</w:t>
      </w:r>
      <w:r>
        <w:rPr>
          <w:rFonts w:hint="eastAsia" w:ascii="宋体" w:hAnsi="Arial" w:eastAsia="宋体" w:cs="宋体"/>
          <w:sz w:val="28"/>
          <w:szCs w:val="28"/>
          <w:lang w:eastAsia="zh-CN"/>
        </w:rPr>
        <w:t xml:space="preserve">.1 </w:t>
      </w:r>
      <w:r>
        <w:rPr>
          <w:rFonts w:hint="eastAsia" w:ascii="宋体" w:hAnsi="Arial" w:eastAsia="宋体" w:cs="宋体"/>
          <w:sz w:val="28"/>
          <w:szCs w:val="28"/>
          <w:lang w:val="en-US" w:eastAsia="zh-CN"/>
        </w:rPr>
        <w:t>功能要求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2408"/>
        <w:gridCol w:w="735"/>
        <w:gridCol w:w="55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restart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功能要求</w:t>
            </w: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需求类别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restart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数据采集功能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数字量采集：1路RS485数字量输入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脉冲量采集：1路2通道脉冲量输入（要求OC开路输出）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模拟量采集：1路0~2.5V电压输入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restart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数据运算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脉冲量累积（脉冲采集）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瞬时量计算（脉冲采集）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模拟量运算为数字量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restart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数据存储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各类参数存储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1000条周期采集数据存储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数据分析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  <w:t>每日瞬时流量最大和最小值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本地通信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Arial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远红外：2400，8，N，1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restart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远程通信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Arial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支持4G Cat1方式UDP通信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支持双服务器数据上报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数据上报带离散功能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数据重发功能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数据补报功能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实时时钟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带实时时钟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restart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按键功能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磁性按键，用于现场数据维护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支持按键激活数据上报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restart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固件升级功能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本地固件升级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远程固件升级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电源管理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电池电压检测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 w:val="21"/>
          <w:szCs w:val="21"/>
          <w:lang w:val="en-US" w:eastAsia="zh-CN"/>
        </w:rPr>
      </w:pPr>
    </w:p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cs="宋体"/>
          <w:sz w:val="28"/>
          <w:szCs w:val="28"/>
          <w:lang w:val="en-US" w:eastAsia="zh-CN"/>
        </w:rPr>
      </w:pPr>
      <w:r>
        <w:rPr>
          <w:rFonts w:hint="eastAsia" w:ascii="宋体" w:hAnsi="Arial" w:cs="宋体"/>
          <w:sz w:val="28"/>
          <w:szCs w:val="28"/>
          <w:lang w:val="en-US" w:eastAsia="zh-CN"/>
        </w:rPr>
        <w:t>2.2 性能要求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2408"/>
        <w:gridCol w:w="735"/>
        <w:gridCol w:w="55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restart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性能要求</w:t>
            </w: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需求类别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供电范围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DC 2.8~3.6V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restart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平均电流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≤</w:t>
            </w: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20uA（非用水状态）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Merge w:val="continue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≤</w:t>
            </w: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30uA（用水状态）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工作温度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0℃~55℃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防护等级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IP68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接收灵敏度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-94dBm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default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发射功率</w:t>
            </w:r>
          </w:p>
        </w:tc>
        <w:tc>
          <w:tcPr>
            <w:tcW w:w="735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center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08" w:type="dxa"/>
            <w:vAlign w:val="center"/>
          </w:tcPr>
          <w:p>
            <w:pPr>
              <w:pStyle w:val="3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right="0" w:rightChars="0"/>
              <w:jc w:val="both"/>
              <w:textAlignment w:val="auto"/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Arial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23dBm±2.7dB</w:t>
            </w:r>
          </w:p>
        </w:tc>
      </w:tr>
    </w:tbl>
    <w:p>
      <w:pPr>
        <w:rPr>
          <w:rFonts w:hint="eastAsia" w:ascii="宋体" w:hAnsi="Arial" w:eastAsia="宋体" w:cs="宋体"/>
          <w:sz w:val="28"/>
          <w:szCs w:val="28"/>
          <w:lang w:val="en-US" w:eastAsia="zh-CN"/>
        </w:rPr>
      </w:pP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Arial" w:hAnsi="Arial" w:eastAsia="宋体" w:cs="宋体"/>
          <w:sz w:val="30"/>
          <w:szCs w:val="30"/>
          <w:lang w:eastAsia="zh-CN"/>
        </w:rPr>
      </w:pPr>
      <w:bookmarkStart w:id="3" w:name="_Toc26958"/>
      <w:r>
        <w:rPr>
          <w:rFonts w:hint="eastAsia" w:ascii="Arial" w:hAnsi="Arial" w:eastAsia="宋体" w:cs="宋体"/>
          <w:sz w:val="30"/>
          <w:szCs w:val="30"/>
          <w:lang w:eastAsia="zh-CN"/>
        </w:rPr>
        <w:t>更新迭代</w:t>
      </w:r>
      <w:bookmarkEnd w:id="3"/>
    </w:p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4" w:name="_Toc15159"/>
      <w:r>
        <w:rPr>
          <w:rFonts w:hint="eastAsia" w:ascii="宋体" w:hAnsi="Arial" w:eastAsia="宋体" w:cs="宋体"/>
          <w:sz w:val="28"/>
          <w:szCs w:val="28"/>
          <w:lang w:eastAsia="zh-CN"/>
        </w:rPr>
        <w:t>3.1 历史版本</w:t>
      </w:r>
      <w:bookmarkEnd w:id="4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cs="宋体"/>
          <w:color w:val="0000FF"/>
          <w:sz w:val="21"/>
          <w:szCs w:val="21"/>
          <w:lang w:val="en-US" w:eastAsia="zh-CN"/>
        </w:rPr>
        <w:t>无</w:t>
      </w: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。</w:t>
      </w:r>
    </w:p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5" w:name="_Toc20045"/>
      <w:r>
        <w:rPr>
          <w:rFonts w:hint="eastAsia" w:ascii="宋体" w:hAnsi="Arial" w:eastAsia="宋体" w:cs="宋体"/>
          <w:sz w:val="28"/>
          <w:szCs w:val="28"/>
          <w:lang w:eastAsia="zh-CN"/>
        </w:rPr>
        <w:t>3.2 兼容性</w:t>
      </w:r>
      <w:bookmarkEnd w:id="5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i w:val="0"/>
          <w:iCs/>
          <w:color w:val="auto"/>
          <w:sz w:val="21"/>
          <w:szCs w:val="21"/>
          <w:lang w:eastAsia="zh-CN"/>
        </w:rPr>
      </w:pPr>
      <w:r>
        <w:rPr>
          <w:rFonts w:hint="eastAsia" w:ascii="宋体" w:cs="宋体"/>
          <w:i w:val="0"/>
          <w:iCs/>
          <w:color w:val="auto"/>
          <w:sz w:val="21"/>
          <w:szCs w:val="21"/>
          <w:lang w:val="en-US" w:eastAsia="zh-CN"/>
        </w:rPr>
        <w:t>硬件采用全新的方案设计，不考虑兼容性问题，通信协议兼容《杭州水务无线远传水表大表通信协议V4.2》通信协议</w:t>
      </w:r>
      <w:r>
        <w:rPr>
          <w:rFonts w:hint="eastAsia" w:ascii="宋体" w:hAnsi="Times New Roman" w:eastAsia="宋体" w:cs="宋体"/>
          <w:i w:val="0"/>
          <w:iCs/>
          <w:color w:val="auto"/>
          <w:sz w:val="21"/>
          <w:szCs w:val="21"/>
          <w:lang w:eastAsia="zh-CN"/>
        </w:rPr>
        <w:t>。</w:t>
      </w:r>
    </w:p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6" w:name="_Toc2957"/>
      <w:r>
        <w:rPr>
          <w:rFonts w:hint="eastAsia" w:ascii="宋体" w:hAnsi="Arial" w:eastAsia="宋体" w:cs="宋体"/>
          <w:sz w:val="28"/>
          <w:szCs w:val="28"/>
          <w:lang w:eastAsia="zh-CN"/>
        </w:rPr>
        <w:t>3.3 市场处理策略</w:t>
      </w:r>
      <w:bookmarkEnd w:id="6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cs="宋体"/>
          <w:color w:val="0000FF"/>
          <w:sz w:val="21"/>
          <w:szCs w:val="21"/>
          <w:lang w:val="en-US" w:eastAsia="zh-CN"/>
        </w:rPr>
        <w:t>无</w:t>
      </w: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。</w:t>
      </w:r>
    </w:p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7" w:name="_Toc32119"/>
      <w:r>
        <w:rPr>
          <w:rFonts w:hint="eastAsia" w:ascii="宋体" w:hAnsi="Arial" w:eastAsia="宋体" w:cs="宋体"/>
          <w:sz w:val="28"/>
          <w:szCs w:val="28"/>
          <w:lang w:eastAsia="zh-CN"/>
        </w:rPr>
        <w:t>3.4 生产处理策略</w:t>
      </w:r>
      <w:bookmarkEnd w:id="7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i w:val="0"/>
          <w:iCs/>
          <w:color w:val="auto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i w:val="0"/>
          <w:iCs/>
          <w:color w:val="auto"/>
          <w:sz w:val="21"/>
          <w:szCs w:val="21"/>
          <w:lang w:eastAsia="zh-CN"/>
        </w:rPr>
        <w:t>自然替换。</w:t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Arial" w:hAnsi="Arial" w:eastAsia="宋体" w:cs="宋体"/>
          <w:sz w:val="30"/>
          <w:szCs w:val="30"/>
          <w:lang w:eastAsia="zh-CN"/>
        </w:rPr>
      </w:pPr>
      <w:bookmarkStart w:id="8" w:name="_Toc17190"/>
      <w:r>
        <w:rPr>
          <w:rFonts w:hint="eastAsia" w:ascii="Arial" w:hAnsi="Arial" w:eastAsia="宋体" w:cs="宋体"/>
          <w:sz w:val="30"/>
          <w:szCs w:val="30"/>
          <w:lang w:eastAsia="zh-CN"/>
        </w:rPr>
        <w:t>遵循的标准以及参与制定的标准</w:t>
      </w:r>
      <w:bookmarkEnd w:id="8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cs="宋体"/>
          <w:i w:val="0"/>
          <w:iCs/>
          <w:color w:val="auto"/>
          <w:sz w:val="21"/>
          <w:szCs w:val="21"/>
          <w:lang w:eastAsia="zh-CN"/>
        </w:rPr>
        <w:t>《</w:t>
      </w:r>
      <w:r>
        <w:rPr>
          <w:rFonts w:hint="eastAsia" w:ascii="Times New Roman" w:hAnsi="Times New Roman" w:eastAsia="宋体" w:cs="宋体"/>
          <w:i w:val="0"/>
          <w:iCs/>
          <w:color w:val="auto"/>
          <w:sz w:val="21"/>
          <w:szCs w:val="21"/>
          <w:lang w:eastAsia="zh-CN"/>
        </w:rPr>
        <w:t>杭州水务无线远传水表大表通信协议V4.2</w:t>
      </w:r>
      <w:r>
        <w:rPr>
          <w:rFonts w:hint="eastAsia" w:cs="宋体"/>
          <w:i w:val="0"/>
          <w:iCs/>
          <w:color w:val="auto"/>
          <w:sz w:val="21"/>
          <w:szCs w:val="21"/>
          <w:lang w:eastAsia="zh-CN"/>
        </w:rPr>
        <w:t>》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 xml:space="preserve"> </w:t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Arial" w:hAnsi="Arial" w:eastAsia="宋体" w:cs="宋体"/>
          <w:sz w:val="30"/>
          <w:szCs w:val="30"/>
          <w:lang w:eastAsia="zh-CN"/>
        </w:rPr>
      </w:pPr>
      <w:bookmarkStart w:id="9" w:name="_Toc5759"/>
      <w:r>
        <w:rPr>
          <w:rFonts w:hint="eastAsia" w:ascii="Arial" w:hAnsi="Arial" w:eastAsia="宋体" w:cs="宋体"/>
          <w:sz w:val="30"/>
          <w:szCs w:val="30"/>
          <w:lang w:eastAsia="zh-CN"/>
        </w:rPr>
        <w:t>公用技术模块</w:t>
      </w:r>
      <w:bookmarkEnd w:id="9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cs="宋体"/>
          <w:i w:val="0"/>
          <w:iCs/>
          <w:color w:val="auto"/>
          <w:sz w:val="21"/>
          <w:szCs w:val="21"/>
          <w:lang w:val="en-US" w:eastAsia="zh-CN"/>
        </w:rPr>
      </w:pPr>
      <w:r>
        <w:rPr>
          <w:rFonts w:hint="eastAsia" w:cs="宋体"/>
          <w:i w:val="0"/>
          <w:iCs/>
          <w:color w:val="auto"/>
          <w:sz w:val="21"/>
          <w:szCs w:val="21"/>
          <w:lang w:val="en-US" w:eastAsia="zh-CN"/>
        </w:rPr>
        <w:t>该项目未使用公司现有的模块。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i w:val="0"/>
          <w:iCs/>
          <w:color w:val="auto"/>
          <w:sz w:val="21"/>
          <w:szCs w:val="21"/>
          <w:lang w:eastAsia="zh-CN"/>
        </w:rPr>
      </w:pPr>
      <w:r>
        <w:rPr>
          <w:rFonts w:hint="eastAsia" w:cs="宋体"/>
          <w:i w:val="0"/>
          <w:iCs/>
          <w:color w:val="auto"/>
          <w:sz w:val="21"/>
          <w:szCs w:val="21"/>
          <w:lang w:val="en-US" w:eastAsia="zh-CN"/>
        </w:rPr>
        <w:t>该项目嵌入式软件采用模块化设计，各应用层模块、系统模块均为与硬件无关的设计思路，这两部分的模块均可应用到其它项目的开发设计中，如其它项目采用与本项目相同的芯片系列产品，芯片驱动模块也可以共享使用</w:t>
      </w:r>
      <w:r>
        <w:rPr>
          <w:rFonts w:hint="eastAsia" w:ascii="宋体" w:hAnsi="Times New Roman" w:eastAsia="宋体" w:cs="宋体"/>
          <w:i w:val="0"/>
          <w:iCs/>
          <w:color w:val="auto"/>
          <w:sz w:val="21"/>
          <w:szCs w:val="21"/>
          <w:lang w:eastAsia="zh-CN"/>
        </w:rPr>
        <w:t>。</w:t>
      </w:r>
    </w:p>
    <w:p>
      <w:pPr>
        <w:pStyle w:val="2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-247" w:right="0" w:rightChars="0" w:firstLine="0"/>
        <w:jc w:val="both"/>
        <w:textAlignment w:val="auto"/>
        <w:rPr>
          <w:b w:val="0"/>
          <w:i/>
          <w:iCs w:val="0"/>
          <w:color w:val="0000FF"/>
          <w:szCs w:val="24"/>
          <w:lang w:eastAsia="zh-CN"/>
        </w:rPr>
      </w:pPr>
      <w:r>
        <w:rPr>
          <w:rFonts w:hint="default" w:ascii="Arial" w:hAnsi="Arial" w:eastAsia="宋体" w:cs="Times New Roman"/>
          <w:i/>
          <w:iCs w:val="0"/>
          <w:color w:val="0000FF"/>
          <w:sz w:val="24"/>
          <w:szCs w:val="24"/>
          <w:lang w:eastAsia="zh-CN" w:bidi="ar"/>
        </w:rPr>
        <w:br w:type="page"/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30"/>
          <w:szCs w:val="30"/>
          <w:lang w:eastAsia="zh-CN"/>
        </w:rPr>
      </w:pPr>
      <w:bookmarkStart w:id="10" w:name="_Toc2865"/>
      <w:r>
        <w:rPr>
          <w:rFonts w:hint="eastAsia" w:ascii="宋体" w:hAnsi="Arial" w:eastAsia="宋体" w:cs="宋体"/>
          <w:sz w:val="30"/>
          <w:szCs w:val="30"/>
          <w:lang w:eastAsia="zh-CN"/>
        </w:rPr>
        <w:t>总体设计</w:t>
      </w:r>
      <w:bookmarkEnd w:id="10"/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28"/>
          <w:szCs w:val="28"/>
          <w:highlight w:val="yellow"/>
          <w:lang w:eastAsia="zh-CN"/>
        </w:rPr>
      </w:pPr>
      <w:bookmarkStart w:id="11" w:name="_Toc3347"/>
      <w:r>
        <w:rPr>
          <w:rFonts w:hint="eastAsia" w:ascii="宋体" w:hAnsi="Arial" w:eastAsia="宋体" w:cs="宋体"/>
          <w:sz w:val="28"/>
          <w:szCs w:val="28"/>
          <w:highlight w:val="yellow"/>
          <w:lang w:eastAsia="zh-CN"/>
        </w:rPr>
        <w:t>系统拓扑图</w:t>
      </w:r>
      <w:bookmarkEnd w:id="11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产品无法独立工作，所以必定会有解决方案，所开发的产品仅仅只是其中之一，需要系统性的描述整套解决方案的架构框图，有一个大局认知。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4"/>
          <w:szCs w:val="24"/>
          <w:lang w:eastAsia="zh-CN"/>
        </w:rPr>
      </w:pP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28"/>
          <w:szCs w:val="28"/>
          <w:highlight w:val="yellow"/>
          <w:lang w:eastAsia="zh-CN"/>
        </w:rPr>
      </w:pPr>
      <w:bookmarkStart w:id="12" w:name="_Toc8949"/>
      <w:r>
        <w:rPr>
          <w:rFonts w:hint="eastAsia" w:ascii="宋体" w:hAnsi="Arial" w:eastAsia="宋体" w:cs="宋体"/>
          <w:sz w:val="28"/>
          <w:szCs w:val="28"/>
          <w:highlight w:val="yellow"/>
          <w:lang w:eastAsia="zh-CN"/>
        </w:rPr>
        <w:t>产品功能框图</w:t>
      </w:r>
      <w:bookmarkEnd w:id="12"/>
    </w:p>
    <w:p>
      <w:pPr>
        <w:pStyle w:val="33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sz w:val="21"/>
          <w:szCs w:val="21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-281305</wp:posOffset>
                </wp:positionH>
                <wp:positionV relativeFrom="paragraph">
                  <wp:posOffset>257175</wp:posOffset>
                </wp:positionV>
                <wp:extent cx="6776720" cy="3582670"/>
                <wp:effectExtent l="4445" t="12700" r="19685" b="2413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0" cy="3582670"/>
                          <a:chOff x="3346" y="108428"/>
                          <a:chExt cx="10672" cy="5642"/>
                        </a:xfrm>
                      </wpg:grpSpPr>
                      <wps:wsp>
                        <wps:cNvPr id="25" name="文本框 25"/>
                        <wps:cNvSpPr txBox="1"/>
                        <wps:spPr>
                          <a:xfrm>
                            <a:off x="3346" y="109464"/>
                            <a:ext cx="10672" cy="46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  <a:prstDash val="dash"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b/>
                                  <w:b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lang w:val="en-US" w:eastAsia="zh-CN"/>
                                </w:rPr>
                                <w:t>主控单元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" name="圆角矩形 1"/>
                        <wps:cNvSpPr/>
                        <wps:spPr>
                          <a:xfrm>
                            <a:off x="5800" y="110211"/>
                            <a:ext cx="5815" cy="199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b/>
                                  <w:bCs/>
                                  <w:color w:val="FF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lang w:val="en-US" w:eastAsia="zh-CN"/>
                                </w:rPr>
                                <w:t>主控MCU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7300" y="108428"/>
                            <a:ext cx="3398" cy="8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远程通信单元4G Cat1方式UDP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7979" y="112808"/>
                            <a:ext cx="1623" cy="63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红外通讯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4225" y="112817"/>
                            <a:ext cx="1592" cy="5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计量采集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6045" y="112812"/>
                            <a:ext cx="1697" cy="5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模拟信号采样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9914" y="112790"/>
                            <a:ext cx="1555" cy="66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压力采集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11736" y="112758"/>
                            <a:ext cx="1477" cy="69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存储单元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直接箭头连接符 17"/>
                        <wps:cNvCnPr>
                          <a:stCxn id="13" idx="0"/>
                        </wps:cNvCnPr>
                        <wps:spPr>
                          <a:xfrm flipH="1" flipV="1">
                            <a:off x="6890" y="112199"/>
                            <a:ext cx="4" cy="61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直接箭头连接符 18"/>
                        <wps:cNvCnPr/>
                        <wps:spPr>
                          <a:xfrm flipH="1" flipV="1">
                            <a:off x="8802" y="112212"/>
                            <a:ext cx="4" cy="58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箭头连接符 19"/>
                        <wps:cNvCnPr/>
                        <wps:spPr>
                          <a:xfrm flipH="1" flipV="1">
                            <a:off x="10662" y="112201"/>
                            <a:ext cx="4" cy="58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肘形连接符 21"/>
                        <wps:cNvCnPr>
                          <a:endCxn id="1" idx="1"/>
                        </wps:cNvCnPr>
                        <wps:spPr>
                          <a:xfrm rot="16200000">
                            <a:off x="4542" y="111525"/>
                            <a:ext cx="1576" cy="940"/>
                          </a:xfrm>
                          <a:prstGeom prst="bentConnector2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肘形连接符 22"/>
                        <wps:cNvCnPr>
                          <a:endCxn id="1" idx="3"/>
                        </wps:cNvCnPr>
                        <wps:spPr>
                          <a:xfrm rot="16200000" flipV="1">
                            <a:off x="11304" y="111517"/>
                            <a:ext cx="1537" cy="917"/>
                          </a:xfrm>
                          <a:prstGeom prst="bentConnector2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上下箭头 23"/>
                        <wps:cNvSpPr/>
                        <wps:spPr>
                          <a:xfrm>
                            <a:off x="8655" y="109370"/>
                            <a:ext cx="292" cy="863"/>
                          </a:xfrm>
                          <a:prstGeom prst="upDownArrow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770" y="108575"/>
                            <a:ext cx="2833" cy="6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  <a:prstDash val="dash"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lang w:val="en-US" w:eastAsia="zh-CN"/>
                                </w:rPr>
                                <w:t>电源模块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ER34615+SPC1550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15pt;margin-top:20.25pt;height:282.1pt;width:533.6pt;z-index:251666432;mso-width-relative:page;mso-height-relative:page;" coordorigin="3346,108428" coordsize="10672,5642" o:gfxdata="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">
                <o:lock v:ext="edit" aspectratio="f"/>
                <v:shape id="_x0000_s1026" o:spid="_x0000_s1026" o:spt="202" type="#_x0000_t202" style="position:absolute;left:3346;top:109464;height:4607;width:10672;" fillcolor="#FFFFFF [3201]" filled="t" stroked="t" coordsize="21600,21600" o:gfxdata="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ic6iq1wAAAAoBAAAPAAAAAAAAAAEAIAAAACIAAABkcnMvZG93bnJldi54&#10;bWxQSwECFAAUAAAACACHTuJAzquAAG0CAADdBAAADgAAAAAAAAABACAAAAAmAQAAZHJzL2Uyb0Rv&#10;Yy54bWxQSwUGAAAAAAYABgBZAQAABQYAAAAA&#10;">
                  <v:fill on="t" focussize="0,0"/>
                  <v:stroke weight="0.5pt" color="#000000 [3204]" joinstyle="round" dashstyle="dash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="宋体"/>
                            <w:b/>
                            <w:bCs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lang w:val="en-US" w:eastAsia="zh-CN"/>
                          </w:rPr>
                          <w:t>主控单元</w:t>
                        </w:r>
                      </w:p>
                    </w:txbxContent>
                  </v:textbox>
                </v:shape>
                <v:roundrect id="_x0000_s1026" o:spid="_x0000_s1026" o:spt="2" style="position:absolute;left:5800;top:110211;height:1992;width:5815;v-text-anchor:middle;" filled="f" stroked="t" coordsize="21600,21600" arcsize="0.166666666666667" o:gfxdata="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Pr/cl2wAAAAoBAAAPAAAAAAAAAAEAIAAA&#10;ACIAAABkcnMvZG93bnJldi54bWxQSwECFAAUAAAACACHTuJAwWu+znsCAADLBAAADgAAAAAAAAAB&#10;ACAAAAAqAQAAZHJzL2Uyb0RvYy54bWxQSwUGAAAAAAYABgBZAQAAFwYAAAAA&#10;">
                  <v:fill on="f" focussize="0,0"/>
                  <v:stroke weight="2pt" color="#4F81BD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b/>
                            <w:bCs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lang w:val="en-US" w:eastAsia="zh-CN"/>
                          </w:rPr>
                          <w:t>主控MCU</w:t>
                        </w:r>
                      </w:p>
                    </w:txbxContent>
                  </v:textbox>
                </v:roundrect>
                <v:rect id="_x0000_s1026" o:spid="_x0000_s1026" o:spt="1" style="position:absolute;left:7300;top:108428;height:891;width:3398;v-text-anchor:middle;" filled="f" stroked="t" coordsize="21600,21600" o:gfxdata="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lU2BN9UAAAAJAQAADwAAAAAAAAABACAAAAAiAAAAZHJzL2Rvd25yZXYueG1sUEsB&#10;AhQAFAAAAAgAh07iQKwsonVqAgAAwgQAAA4AAAAAAAAAAQAgAAAAJAEAAGRycy9lMm9Eb2MueG1s&#10;UEsFBgAAAAAGAAYAWQEAAAAGAAAAAA==&#10;">
                  <v:fill on="f" focussize="0,0"/>
                  <v:stroke weight="2pt" color="#4F81BD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远程通信单元4G Cat1方式UDP</w:t>
                        </w:r>
                      </w:p>
                    </w:txbxContent>
                  </v:textbox>
                </v:rect>
                <v:rect id="_x0000_s1026" o:spid="_x0000_s1026" o:spt="1" style="position:absolute;left:7979;top:112808;height:638;width:1623;v-text-anchor:middle;" filled="f" stroked="t" coordsize="21600,21600" o:gfxdata="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suvET2QAAAA0BAAAPAAAAAAAAAAEAIAAAACIAAABkcnMvZG93bnJldi54bWxQSwECFAAUAAAA&#10;CACHTuJAPJkED18CAAC2BAAADgAAAAAAAAABACAAAAAoAQAAZHJzL2Uyb0RvYy54bWxQSwUGAAAA&#10;AAYABgBZAQAA+QUAAAAA&#10;">
                  <v:fill on="f" focussize="0,0"/>
                  <v:stroke weight="2pt" color="#4F81BD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红外通讯</w:t>
                        </w:r>
                      </w:p>
                    </w:txbxContent>
                  </v:textbox>
                </v:rect>
                <v:rect id="_x0000_s1026" o:spid="_x0000_s1026" o:spt="1" style="position:absolute;left:4225;top:112817;height:570;width:1592;v-text-anchor:middle;" filled="f" stroked="t" coordsize="21600,21600" o:gfxdata="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cTxtV&#10;0gAAAAcBAAAPAAAAAAAAAAEAIAAAACIAAABkcnMvZG93bnJldi54bWxQSwECFAAUAAAACACHTuJA&#10;uKXgFmACAAC2BAAADgAAAAAAAAABACAAAAAhAQAAZHJzL2Uyb0RvYy54bWxQSwUGAAAAAAYABgBZ&#10;AQAA8wUAAAAA&#10;">
                  <v:fill on="f" focussize="0,0"/>
                  <v:stroke weight="2pt" color="#4F81BD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计量采集</w:t>
                        </w:r>
                      </w:p>
                    </w:txbxContent>
                  </v:textbox>
                </v:rect>
                <v:rect id="_x0000_s1026" o:spid="_x0000_s1026" o:spt="1" style="position:absolute;left:6045;top:112812;height:599;width:1697;v-text-anchor:middle;" filled="f" stroked="t" coordsize="21600,21600" o:gfxdata="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uIc0DVAAAACQEAAA8AAAAAAAAAAQAgAAAAIgAAAGRycy9kb3ducmV2LnhtbFBLAQIUABQAAAAI&#10;AIdO4kBl+/54YgIAALUEAAAOAAAAAAAAAAEAIAAAACQBAABkcnMvZTJvRG9jLnhtbFBLBQYAAAAA&#10;BgAGAFkBAAD4BQAAAAA=&#10;">
                  <v:fill on="f" focussize="0,0"/>
                  <v:stroke weight="2pt" color="#4F81BD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模拟信号采样</w:t>
                        </w:r>
                      </w:p>
                    </w:txbxContent>
                  </v:textbox>
                </v:rect>
                <v:rect id="_x0000_s1026" o:spid="_x0000_s1026" o:spt="1" style="position:absolute;left:9914;top:112790;height:662;width:1555;v-text-anchor:middle;" filled="f" stroked="t" coordsize="21600,21600" o:gfxdata="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WBeh3XAAAACQEAAA8AAAAAAAAAAQAgAAAAIgAAAGRycy9kb3ducmV2LnhtbFBLAQIU&#10;ABQAAAAIAIdO4kDjXIiSZgIAAMEEAAAOAAAAAAAAAAEAIAAAACYBAABkcnMvZTJvRG9jLnhtbFBL&#10;BQYAAAAABgAGAFkBAAD+BQAAAAA=&#10;">
                  <v:fill on="f" focussize="0,0"/>
                  <v:stroke weight="2pt" color="#4F81BD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压力采集</w:t>
                        </w:r>
                      </w:p>
                    </w:txbxContent>
                  </v:textbox>
                </v:rect>
                <v:rect id="_x0000_s1026" o:spid="_x0000_s1026" o:spt="1" style="position:absolute;left:11736;top:112758;height:692;width:1477;v-text-anchor:middle;" filled="f" stroked="t" coordsize="21600,21600" o:gfxdata="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mndr/1QAAAAkBAAAPAAAAAAAAAAEAIAAAACIAAABkcnMvZG93bnJldi54bWxQSwECFAAU&#10;AAAACACHTuJAK60HlWYCAADBBAAADgAAAAAAAAABACAAAAAkAQAAZHJzL2Uyb0RvYy54bWxQSwUG&#10;AAAAAAYABgBZAQAA/AUAAAAA&#10;">
                  <v:fill on="f" focussize="0,0"/>
                  <v:stroke weight="2pt" color="#4F81BD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存储单元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6890;top:112199;flip:x y;height:613;width:4;" filled="f" stroked="t" coordsize="21600,21600" o:gfxdata="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nSM7V&#10;1gAAAAkBAAAPAAAAAAAAAAEAIAAAACIAAABkcnMvZG93bnJldi54bWxQSwECFAAUAAAACACHTuJA&#10;4un37yMCAAATBAAADgAAAAAAAAABACAAAAAlAQAAZHJzL2Uyb0RvYy54bWxQSwUGAAAAAAYABgBZ&#10;AQAAugUAAAAA&#10;">
                  <v:fill on="f" focussize="0,0"/>
                  <v:stroke weight="2pt" color="#4F81BD [3204]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8802;top:112212;flip:x y;height:587;width:4;" filled="f" stroked="t" coordsize="21600,21600" o:gfxdata="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vkrMzWAAAACQEAAA8AAAAAAAAAAQAgAAAAIgAAAGRy&#10;cy9kb3ducmV2LnhtbFBLAQIUABQAAAAIAIdO4kB8QJXeBwIAAOADAAAOAAAAAAAAAAEAIAAAACUB&#10;AABkcnMvZTJvRG9jLnhtbFBLBQYAAAAABgAGAFkBAACeBQAAAAA=&#10;">
                  <v:fill on="f" focussize="0,0"/>
                  <v:stroke weight="2pt" color="#4F81BD [3204]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10662;top:112201;flip:x y;height:587;width:4;" filled="f" stroked="t" coordsize="21600,21600" o:gfxdata="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lN/rO1gAAAAkBAAAPAAAAAAAAAAEAIAAAACIAAABk&#10;cnMvZG93bnJldi54bWxQSwECFAAUAAAACACHTuJAZrNDtAgCAADgAwAADgAAAAAAAAABACAAAAAl&#10;AQAAZHJzL2Uyb0RvYy54bWxQSwUGAAAAAAYABgBZAQAAnwUAAAAA&#10;">
                  <v:fill on="f" focussize="0,0"/>
                  <v:stroke weight="2pt" color="#4F81BD [3204]" joinstyle="round" endarrow="open"/>
                  <v:imagedata o:title=""/>
                  <o:lock v:ext="edit" aspectratio="f"/>
                </v:shape>
                <v:shape id="_x0000_s1026" o:spid="_x0000_s1026" o:spt="33" type="#_x0000_t33" style="position:absolute;left:4542;top:111525;height:940;width:1576;rotation:-5898240f;" filled="f" stroked="t" coordsize="21600,21600" o:gfxdata="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RyNiFNUA&#10;AAAJAQAADwAAAAAAAAABACAAAAAiAAAAZHJzL2Rvd25yZXYueG1sUEsBAhQAFAAAAAgAh07iQP/v&#10;VdMiAgAABgQAAA4AAAAAAAAAAQAgAAAAJAEAAGRycy9lMm9Eb2MueG1sUEsFBgAAAAAGAAYAWQEA&#10;ALgFAAAAAA==&#10;">
                  <v:fill on="f" focussize="0,0"/>
                  <v:stroke weight="2pt" color="#4F81BD [3204]" joinstyle="round" endarrow="open"/>
                  <v:imagedata o:title=""/>
                  <o:lock v:ext="edit" aspectratio="f"/>
                </v:shape>
                <v:shape id="_x0000_s1026" o:spid="_x0000_s1026" o:spt="33" type="#_x0000_t33" style="position:absolute;left:11304;top:111517;flip:y;height:917;width:1537;rotation:5898240f;" filled="f" stroked="t" coordsize="21600,21600" o:gfxdata="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/pgrHZ&#10;AAAACgEAAA8AAAAAAAAAAQAgAAAAIgAAAGRycy9kb3ducmV2LnhtbFBLAQIUABQAAAAIAIdO4kBl&#10;bPedHwIAAAQEAAAOAAAAAAAAAAEAIAAAACgBAABkcnMvZTJvRG9jLnhtbFBLBQYAAAAABgAGAFkB&#10;AAC5BQAAAAA=&#10;">
                  <v:fill on="f" focussize="0,0"/>
                  <v:stroke weight="2pt" color="#4F81BD [3204]" joinstyle="round" endarrow="open"/>
                  <v:imagedata o:title=""/>
                  <o:lock v:ext="edit" aspectratio="f"/>
                </v:shape>
                <v:shape id="_x0000_s1026" o:spid="_x0000_s1026" o:spt="70" type="#_x0000_t70" style="position:absolute;left:8655;top:109370;height:863;width:292;v-text-anchor:middle;" filled="f" stroked="t" coordsize="21600,21600" o:gfxdata="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vVW7G9oAAAAJAQAADwAAAAAAAAABACAA&#10;AAAiAAAAZHJzL2Rvd25yZXYueG1sUEsBAhQAFAAAAAgAh07iQBNlT8x9AgAAzgQAAA4AAAAAAAAA&#10;AQAgAAAAKQEAAGRycy9lMm9Eb2MueG1sUEsFBgAAAAAGAAYAWQEAABgGAAAAAA==&#10;" adj="5400,3654">
                  <v:fill on="f" focussize="0,0"/>
                  <v:stroke weight="2pt" color="#4F81BD [3204]" joinstyle="round"/>
                  <v:imagedata o:title=""/>
                  <o:lock v:ext="edit" aspectratio="f"/>
                </v:shape>
                <v:shape id="_x0000_s1026" o:spid="_x0000_s1026" o:spt="202" type="#_x0000_t202" style="position:absolute;left:3770;top:108575;height:618;width:2833;" fillcolor="#FFFFFF [3201]" filled="t" stroked="t" coordsize="21600,21600" o:gfxdata="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LDUtR3VAAAABwEAAA8AAAAAAAAAAQAgAAAAIgAAAGRycy9kb3ducmV2&#10;LnhtbFBLAQIUABQAAAAIAIdO4kBWPdt5cQIAAN0EAAAOAAAAAAAAAAEAIAAAACQBAABkcnMvZTJv&#10;RG9jLnhtbFBLBQYAAAAABgAGAFkBAAAHBgAAAAA=&#10;">
                  <v:fill on="t" focussize="0,0"/>
                  <v:stroke weight="0.5pt" color="#000000 [3204]" joinstyle="round" dashstyle="dash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lang w:val="en-US" w:eastAsia="zh-CN"/>
                          </w:rPr>
                          <w:t>电源模块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ER34615+SPC1550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  <w:szCs w:val="21"/>
          <w:lang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本</w:t>
      </w:r>
      <w:r>
        <w:rPr>
          <w:sz w:val="21"/>
          <w:szCs w:val="21"/>
          <w:lang w:eastAsia="zh-CN"/>
        </w:rPr>
        <w:t>产品基础功能框图如</w:t>
      </w:r>
      <w:r>
        <w:rPr>
          <w:rFonts w:hint="eastAsia"/>
          <w:sz w:val="21"/>
          <w:szCs w:val="21"/>
          <w:lang w:val="en-US" w:eastAsia="zh-CN"/>
        </w:rPr>
        <w:t>下</w:t>
      </w:r>
      <w:r>
        <w:rPr>
          <w:sz w:val="21"/>
          <w:szCs w:val="21"/>
          <w:lang w:eastAsia="zh-CN"/>
        </w:rPr>
        <w:t>：</w:t>
      </w:r>
    </w:p>
    <w:p>
      <w:pPr>
        <w:pStyle w:val="33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sz w:val="21"/>
          <w:szCs w:val="21"/>
          <w:lang w:eastAsia="zh-CN"/>
        </w:rPr>
      </w:pPr>
    </w:p>
    <w:p>
      <w:pPr>
        <w:pStyle w:val="33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sz w:val="21"/>
          <w:szCs w:val="21"/>
          <w:lang w:eastAsia="zh-CN"/>
        </w:rPr>
      </w:pPr>
    </w:p>
    <w:p>
      <w:pPr>
        <w:pStyle w:val="2"/>
        <w:pageBreakBefore w:val="0"/>
        <w:widowControl/>
        <w:numPr>
          <w:ilvl w:val="0"/>
          <w:numId w:val="0"/>
        </w:numPr>
        <w:tabs>
          <w:tab w:val="left" w:pos="5438"/>
        </w:tabs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Cs w:val="24"/>
          <w:lang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3393440</wp:posOffset>
                </wp:positionH>
                <wp:positionV relativeFrom="paragraph">
                  <wp:posOffset>57785</wp:posOffset>
                </wp:positionV>
                <wp:extent cx="1134110" cy="299720"/>
                <wp:effectExtent l="0" t="0" r="8890" b="508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89730" y="4394200"/>
                          <a:ext cx="113411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UART电源控制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7.2pt;margin-top:4.55pt;height:23.6pt;width:89.3pt;z-index:251665408;mso-width-relative:page;mso-height-relative:page;" fillcolor="#FFFFFF [3201]" filled="t" stroked="f" coordsize="21600,21600" o:gfxdata="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29bp8NQA&#10;AAAIAQAADwAAAAAAAAABACAAAAAiAAAAZHJzL2Rvd25yZXYueG1sUEsBAhQAFAAAAAgAh07iQD4T&#10;bD1cAgAAnQQAAA4AAAAAAAAAAQAgAAAAIw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UART电源控制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Arial" w:eastAsia="宋体" w:cs="宋体"/>
          <w:szCs w:val="24"/>
          <w:lang w:eastAsia="zh-CN"/>
        </w:rPr>
        <w:tab/>
      </w: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  <w:bookmarkStart w:id="21" w:name="_GoBack"/>
      <w:bookmarkEnd w:id="21"/>
    </w:p>
    <w:p>
      <w:pPr>
        <w:tabs>
          <w:tab w:val="left" w:pos="5411"/>
        </w:tabs>
        <w:rPr>
          <w:rFonts w:hint="eastAsia" w:ascii="宋体" w:hAnsi="Arial" w:eastAsia="宋体" w:cs="宋体"/>
          <w:szCs w:val="24"/>
          <w:lang w:eastAsia="zh-CN"/>
        </w:rPr>
      </w:pPr>
      <w:r>
        <w:rPr>
          <w:rFonts w:hint="eastAsia" w:ascii="宋体" w:hAnsi="Arial" w:cs="宋体"/>
          <w:szCs w:val="24"/>
          <w:lang w:eastAsia="zh-CN"/>
        </w:rPr>
        <w:tab/>
      </w: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13" w:name="_Toc7273"/>
      <w:r>
        <w:rPr>
          <w:rFonts w:hint="eastAsia" w:ascii="宋体" w:hAnsi="Arial" w:eastAsia="宋体" w:cs="宋体"/>
          <w:sz w:val="28"/>
          <w:szCs w:val="28"/>
          <w:lang w:val="en-US" w:eastAsia="zh-CN"/>
        </w:rPr>
        <w:t>硬件</w:t>
      </w:r>
      <w:r>
        <w:rPr>
          <w:rFonts w:hint="eastAsia" w:ascii="宋体" w:hAnsi="Arial" w:eastAsia="宋体" w:cs="宋体"/>
          <w:sz w:val="28"/>
          <w:szCs w:val="28"/>
          <w:lang w:eastAsia="zh-CN"/>
        </w:rPr>
        <w:t>平台</w:t>
      </w:r>
      <w:bookmarkEnd w:id="13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是否沿用已有产品的硬件平台，如果有，简单介绍下新增或删减或修改的功能特点。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如果是全新开发。根据功能，罗列主要硬件器件选型。模块化电路选择。</w:t>
      </w: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28"/>
          <w:szCs w:val="28"/>
          <w:highlight w:val="yellow"/>
          <w:lang w:eastAsia="zh-CN"/>
        </w:rPr>
      </w:pPr>
      <w:bookmarkStart w:id="14" w:name="_Toc5554"/>
      <w:r>
        <w:rPr>
          <w:rFonts w:hint="eastAsia" w:ascii="宋体" w:hAnsi="Arial" w:eastAsia="宋体" w:cs="宋体"/>
          <w:sz w:val="28"/>
          <w:szCs w:val="28"/>
          <w:highlight w:val="yellow"/>
          <w:lang w:eastAsia="zh-CN"/>
        </w:rPr>
        <w:t>软件平台</w:t>
      </w:r>
      <w:bookmarkEnd w:id="14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是否在已有产品的软件平台进行修改，如果是，则简单介绍下一些修改内容点。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如果是全新开发，根据功能，罗列主要软件功能点。</w:t>
      </w:r>
    </w:p>
    <w:p>
      <w:pPr>
        <w:pStyle w:val="2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-247" w:right="0" w:rightChars="0" w:firstLine="0"/>
        <w:jc w:val="both"/>
        <w:textAlignment w:val="auto"/>
        <w:rPr>
          <w:rFonts w:hint="eastAsia" w:ascii="宋体" w:hAnsi="Arial" w:eastAsia="宋体" w:cs="宋体"/>
          <w:b w:val="0"/>
          <w:i/>
          <w:iCs w:val="0"/>
          <w:color w:val="0000FF"/>
          <w:szCs w:val="24"/>
          <w:lang w:eastAsia="zh-CN"/>
        </w:rPr>
      </w:pP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r>
        <w:rPr>
          <w:rFonts w:hint="eastAsia" w:ascii="宋体" w:hAnsi="Arial" w:eastAsia="宋体" w:cs="宋体"/>
          <w:sz w:val="28"/>
          <w:szCs w:val="28"/>
          <w:lang w:eastAsia="zh-CN"/>
        </w:rPr>
        <w:t xml:space="preserve"> </w:t>
      </w:r>
      <w:bookmarkStart w:id="15" w:name="_Toc29721"/>
      <w:r>
        <w:rPr>
          <w:rFonts w:hint="eastAsia" w:ascii="宋体" w:hAnsi="Arial" w:eastAsia="宋体" w:cs="宋体"/>
          <w:sz w:val="28"/>
          <w:szCs w:val="28"/>
          <w:lang w:eastAsia="zh-CN"/>
        </w:rPr>
        <w:t>结构平台</w:t>
      </w:r>
      <w:bookmarkEnd w:id="15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是否在已有产品的结构平台（含基表，结构件）进行修改，如果是，则简单介绍下一些修改内容点。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如果是全新结构件，根据功能，罗列主要的设计要点。</w:t>
      </w: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16" w:name="_Toc18577"/>
      <w:r>
        <w:rPr>
          <w:rFonts w:hint="eastAsia" w:ascii="宋体" w:hAnsi="Arial" w:eastAsia="宋体" w:cs="宋体"/>
          <w:sz w:val="28"/>
          <w:szCs w:val="28"/>
          <w:lang w:eastAsia="zh-CN"/>
        </w:rPr>
        <w:t>外观设计方案</w:t>
      </w:r>
      <w:bookmarkEnd w:id="16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是否是已有产品，如果是，简单介绍下新增或删减或修改的功能特点。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如果是全新的设计方案，则根据功能，介绍下设计理念，思路，和主要的功能要求点，</w:t>
      </w: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r>
        <w:rPr>
          <w:rFonts w:hint="eastAsia" w:ascii="宋体" w:hAnsi="Arial" w:eastAsia="宋体" w:cs="宋体"/>
          <w:sz w:val="28"/>
          <w:szCs w:val="28"/>
          <w:lang w:eastAsia="zh-CN"/>
        </w:rPr>
        <w:t xml:space="preserve"> </w:t>
      </w:r>
      <w:bookmarkStart w:id="17" w:name="_Toc20690"/>
      <w:r>
        <w:rPr>
          <w:rFonts w:hint="eastAsia" w:ascii="宋体" w:hAnsi="Arial" w:eastAsia="宋体" w:cs="宋体"/>
          <w:sz w:val="28"/>
          <w:szCs w:val="28"/>
          <w:lang w:eastAsia="zh-CN"/>
        </w:rPr>
        <w:t>制造工艺建议</w:t>
      </w:r>
      <w:bookmarkEnd w:id="17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是否是已有产品，如果是，介绍是否在原工艺上进行调整</w:t>
      </w:r>
      <w:r>
        <w:rPr>
          <w:rFonts w:hint="eastAsia" w:ascii="宋体" w:hAnsi="Times New Roman" w:eastAsia="宋体" w:cs="宋体"/>
          <w:color w:val="0000FF"/>
          <w:sz w:val="21"/>
          <w:szCs w:val="21"/>
          <w:lang w:val="en-US" w:eastAsia="zh-CN"/>
        </w:rPr>
        <w:t xml:space="preserve">修改。  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提出生产工艺的参考意见。</w:t>
      </w: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r>
        <w:rPr>
          <w:rFonts w:hint="eastAsia" w:ascii="宋体" w:hAnsi="Arial" w:eastAsia="宋体" w:cs="宋体"/>
          <w:sz w:val="28"/>
          <w:szCs w:val="28"/>
          <w:lang w:eastAsia="zh-CN"/>
        </w:rPr>
        <w:t xml:space="preserve"> </w:t>
      </w:r>
      <w:bookmarkStart w:id="18" w:name="_Toc26886"/>
      <w:r>
        <w:rPr>
          <w:rFonts w:hint="eastAsia" w:ascii="宋体" w:hAnsi="Arial" w:eastAsia="宋体" w:cs="宋体"/>
          <w:sz w:val="28"/>
          <w:szCs w:val="28"/>
          <w:lang w:eastAsia="zh-CN"/>
        </w:rPr>
        <w:t>外购、外包件需求定义</w:t>
      </w:r>
      <w:bookmarkEnd w:id="18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是否沿用历史产品。如果是，着重提及变更点。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如果是新产品，则需要根据需求分解表功能要求，初步给定一个方案描述。，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color w:val="0000FF"/>
          <w:sz w:val="24"/>
          <w:szCs w:val="24"/>
          <w:lang w:eastAsia="zh-CN"/>
        </w:rPr>
      </w:pP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r>
        <w:rPr>
          <w:rFonts w:hint="eastAsia" w:ascii="宋体" w:hAnsi="Arial" w:eastAsia="宋体" w:cs="宋体"/>
          <w:sz w:val="28"/>
          <w:szCs w:val="28"/>
          <w:lang w:eastAsia="zh-CN"/>
        </w:rPr>
        <w:t xml:space="preserve"> </w:t>
      </w:r>
      <w:bookmarkStart w:id="19" w:name="_Toc1967"/>
      <w:r>
        <w:rPr>
          <w:rFonts w:hint="eastAsia" w:ascii="宋体" w:hAnsi="Arial" w:eastAsia="宋体" w:cs="宋体"/>
          <w:sz w:val="28"/>
          <w:szCs w:val="28"/>
          <w:lang w:eastAsia="zh-CN"/>
        </w:rPr>
        <w:t>维护，维修</w:t>
      </w:r>
      <w:bookmarkEnd w:id="19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是否是已有产品，如果是，沿用原维护维修方案，或进行调整部分的大致说明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如果是新产品，根据功能对于维修维护初步的方案描述。</w:t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30"/>
          <w:szCs w:val="30"/>
          <w:lang w:eastAsia="zh-CN"/>
        </w:rPr>
      </w:pPr>
      <w:bookmarkStart w:id="20" w:name="_Toc18261"/>
      <w:r>
        <w:rPr>
          <w:rFonts w:hint="eastAsia" w:ascii="宋体" w:hAnsi="Arial" w:eastAsia="宋体" w:cs="宋体"/>
          <w:sz w:val="30"/>
          <w:szCs w:val="30"/>
          <w:lang w:eastAsia="zh-CN"/>
        </w:rPr>
        <w:t>其他特殊要求</w:t>
      </w:r>
      <w:bookmarkEnd w:id="20"/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说明产品开发技术方案上有什么特别点，例如方案策略仅实现某某功能，其他功能可有可无等。</w:t>
      </w:r>
    </w:p>
    <w:p>
      <w:pPr>
        <w:pStyle w:val="2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b w:val="0"/>
          <w:i/>
          <w:iCs w:val="0"/>
          <w:color w:val="0000FF"/>
          <w:szCs w:val="24"/>
          <w:lang w:eastAsia="zh-CN"/>
        </w:rPr>
      </w:pP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 xml:space="preserve">总体设计的核心，是让大家能够全局的看到这一款产品，还有就是各个职能对于该产品的设计思路有个初步的认识。 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仅是对于需求分解表进行产品化的描述和概括。。</w:t>
      </w:r>
    </w:p>
    <w:p>
      <w:pPr>
        <w:pStyle w:val="34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对于产品的具体功能实现方案等在概要的时候进行设计</w:t>
      </w:r>
    </w:p>
    <w:p>
      <w:pPr>
        <w:pStyle w:val="2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topLinePunct w:val="0"/>
        <w:bidi w:val="0"/>
        <w:snapToGrid/>
        <w:spacing w:beforeAutospacing="0" w:afterAutospacing="0" w:line="360" w:lineRule="auto"/>
        <w:ind w:left="0" w:right="0" w:rightChars="0"/>
        <w:jc w:val="both"/>
        <w:textAlignment w:val="auto"/>
        <w:rPr>
          <w:sz w:val="24"/>
          <w:szCs w:val="24"/>
          <w:lang w:val="en-US"/>
        </w:rPr>
      </w:pPr>
    </w:p>
    <w:p>
      <w:pPr>
        <w:pageBreakBefore w:val="0"/>
        <w:kinsoku/>
        <w:wordWrap/>
        <w:topLinePunct w:val="0"/>
        <w:bidi w:val="0"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/>
          <w:szCs w:val="21"/>
          <w:lang w:eastAsia="zh-CN"/>
        </w:rPr>
      </w:pPr>
    </w:p>
    <w:sectPr>
      <w:headerReference r:id="rId18" w:type="first"/>
      <w:footerReference r:id="rId19" w:type="default"/>
      <w:headerReference r:id="rId17" w:type="even"/>
      <w:pgSz w:w="11906" w:h="16838"/>
      <w:pgMar w:top="1418" w:right="1134" w:bottom="851" w:left="1134" w:header="851" w:footer="51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rFonts w:ascii="Arial Unicode MS" w:hAnsi="Arial Unicode MS" w:eastAsia="Arial Unicode MS" w:cs="Arial Unicode MS"/>
        <w:b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rFonts w:ascii="Arial Unicode MS" w:hAnsi="Arial Unicode MS" w:eastAsia="Arial Unicode MS" w:cs="Arial Unicode MS"/>
        <w:b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rFonts w:ascii="Arial Unicode MS" w:hAnsi="Arial Unicode MS" w:eastAsia="Arial Unicode MS" w:cs="Arial Unicode MS"/>
        <w:b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rFonts w:ascii="黑体" w:hAnsi="黑体" w:eastAsia="黑体"/>
        <w:b/>
      </w:rPr>
    </w:pPr>
    <w:r>
      <w:rPr>
        <w:rFonts w:hint="eastAsia" w:ascii="黑体" w:hAnsi="黑体" w:eastAsia="黑体"/>
        <w:b/>
        <w:lang w:val="zh-CN"/>
      </w:rPr>
      <w:t>第</w:t>
    </w:r>
    <w:r>
      <w:rPr>
        <w:rFonts w:ascii="黑体" w:hAnsi="黑体" w:eastAsia="黑体"/>
        <w:b/>
        <w:bCs/>
      </w:rPr>
      <w:fldChar w:fldCharType="begin"/>
    </w:r>
    <w:r>
      <w:rPr>
        <w:rFonts w:ascii="黑体" w:hAnsi="黑体" w:eastAsia="黑体"/>
        <w:b/>
        <w:bCs/>
      </w:rPr>
      <w:instrText xml:space="preserve">PAGE</w:instrText>
    </w:r>
    <w:r>
      <w:rPr>
        <w:rFonts w:ascii="黑体" w:hAnsi="黑体" w:eastAsia="黑体"/>
        <w:b/>
        <w:bCs/>
      </w:rPr>
      <w:fldChar w:fldCharType="separate"/>
    </w:r>
    <w:r>
      <w:rPr>
        <w:rFonts w:ascii="黑体" w:hAnsi="黑体" w:eastAsia="黑体"/>
        <w:b/>
        <w:bCs/>
      </w:rPr>
      <w:t>9</w:t>
    </w:r>
    <w:r>
      <w:rPr>
        <w:rFonts w:ascii="黑体" w:hAnsi="黑体" w:eastAsia="黑体"/>
        <w:b/>
        <w:bCs/>
      </w:rPr>
      <w:fldChar w:fldCharType="end"/>
    </w:r>
    <w:r>
      <w:rPr>
        <w:rFonts w:hint="eastAsia" w:ascii="黑体" w:hAnsi="黑体" w:eastAsia="黑体"/>
        <w:b/>
        <w:bCs/>
      </w:rPr>
      <w:t>页</w:t>
    </w:r>
    <w:r>
      <w:rPr>
        <w:rFonts w:ascii="黑体" w:hAnsi="黑体" w:eastAsia="黑体"/>
        <w:b/>
        <w:lang w:val="zh-CN"/>
      </w:rPr>
      <w:t>/</w:t>
    </w:r>
    <w:r>
      <w:rPr>
        <w:rFonts w:hint="eastAsia" w:ascii="黑体" w:hAnsi="黑体" w:eastAsia="黑体"/>
        <w:b/>
        <w:lang w:val="zh-CN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rPr>
        <w:rFonts w:ascii="黑体" w:hAnsi="黑体" w:eastAsia="黑体"/>
        <w:b/>
        <w:lang w:val="zh-CN"/>
      </w:rPr>
      <w:t>9</w:t>
    </w:r>
    <w:r>
      <w:rPr>
        <w:rFonts w:ascii="黑体" w:hAnsi="黑体" w:eastAsia="黑体"/>
        <w:b/>
        <w:lang w:val="zh-CN"/>
      </w:rPr>
      <w:fldChar w:fldCharType="end"/>
    </w:r>
    <w:r>
      <w:rPr>
        <w:rFonts w:hint="eastAsia" w:ascii="黑体" w:hAnsi="黑体" w:eastAsia="黑体"/>
        <w:b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  <w:right w:val="none" w:color="auto" w:sz="0" w:space="13"/>
      </w:pBdr>
      <w:jc w:val="both"/>
      <w:rPr>
        <w:b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7996" w:firstLineChars="3808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  <w:right w:val="none" w:color="auto" w:sz="0" w:space="13"/>
      </w:pBdr>
      <w:ind w:left="6840" w:hanging="6840" w:hangingChars="3800"/>
      <w:jc w:val="both"/>
      <w:rPr>
        <w:rFonts w:hint="eastAsia" w:ascii="黑体" w:hAnsi="宋体" w:eastAsia="黑体"/>
        <w:b/>
        <w:sz w:val="21"/>
        <w:szCs w:val="21"/>
        <w:lang w:eastAsia="zh-CN"/>
      </w:rPr>
    </w:pPr>
    <w:r>
      <w:drawing>
        <wp:inline distT="0" distB="0" distL="114300" distR="114300">
          <wp:extent cx="1059180" cy="212090"/>
          <wp:effectExtent l="0" t="0" r="7620" b="16510"/>
          <wp:docPr id="9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9180" cy="212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宋体" w:eastAsia="黑体"/>
        <w:b/>
        <w:sz w:val="21"/>
        <w:szCs w:val="21"/>
        <w:lang w:val="en-US" w:eastAsia="zh-CN"/>
      </w:rPr>
      <w:t xml:space="preserve">                       总体技术方案                         </w:t>
    </w:r>
    <w:r>
      <w:rPr>
        <w:rFonts w:hint="eastAsia" w:ascii="黑体" w:hAnsi="宋体" w:eastAsia="黑体"/>
        <w:b/>
        <w:sz w:val="21"/>
        <w:szCs w:val="21"/>
        <w:lang w:eastAsia="zh-CN"/>
      </w:rPr>
      <w:t>（</w:t>
    </w:r>
    <w:r>
      <w:rPr>
        <w:rFonts w:hint="eastAsia" w:ascii="黑体" w:hAnsi="宋体" w:eastAsia="黑体"/>
        <w:b/>
        <w:sz w:val="21"/>
        <w:szCs w:val="21"/>
        <w:lang w:val="en-US" w:eastAsia="zh-CN"/>
      </w:rPr>
      <w:t>模板V1.0</w:t>
    </w:r>
    <w:r>
      <w:rPr>
        <w:rFonts w:hint="eastAsia" w:ascii="黑体" w:hAnsi="宋体" w:eastAsia="黑体"/>
        <w:b/>
        <w:sz w:val="21"/>
        <w:szCs w:val="21"/>
        <w:lang w:eastAsia="zh-CN"/>
      </w:rPr>
      <w:t>）</w:t>
    </w:r>
  </w:p>
  <w:p>
    <w:pPr>
      <w:pStyle w:val="11"/>
      <w:pBdr>
        <w:bottom w:val="none" w:color="auto" w:sz="0" w:space="0"/>
        <w:right w:val="none" w:color="auto" w:sz="0" w:space="13"/>
      </w:pBdr>
      <w:ind w:left="6840" w:hanging="8011" w:hangingChars="3800"/>
      <w:jc w:val="both"/>
      <w:rPr>
        <w:rFonts w:hint="eastAsia" w:ascii="黑体" w:hAnsi="宋体" w:eastAsia="黑体"/>
        <w:b/>
        <w:sz w:val="21"/>
        <w:szCs w:val="21"/>
        <w:lang w:val="en-US" w:eastAsia="zh-CN"/>
      </w:rPr>
    </w:pPr>
    <w:r>
      <w:rPr>
        <w:rFonts w:hint="eastAsia" w:ascii="黑体" w:hAnsi="宋体" w:eastAsia="黑体"/>
        <w:b/>
        <w:sz w:val="21"/>
        <w:szCs w:val="21"/>
        <w:lang w:val="en-US" w:eastAsia="zh-CN"/>
      </w:rPr>
      <w:t xml:space="preserve">                                                                            （模板TS-01-01）</w:t>
    </w:r>
  </w:p>
  <w:p>
    <w:pPr>
      <w:pStyle w:val="11"/>
      <w:pBdr>
        <w:bottom w:val="none" w:color="auto" w:sz="0" w:space="0"/>
        <w:right w:val="none" w:color="auto" w:sz="0" w:space="13"/>
      </w:pBdr>
      <w:jc w:val="both"/>
      <w:rPr>
        <w:b/>
        <w:u w:val="single"/>
      </w:rPr>
    </w:pPr>
    <w:r>
      <w:rPr>
        <w:rFonts w:ascii="Calibri" w:hAnsi="Calibri" w:eastAsia="宋体" w:cs="黑体"/>
        <w:b/>
        <w:kern w:val="2"/>
        <w:sz w:val="18"/>
        <w:szCs w:val="18"/>
        <w:u w:val="single"/>
        <w:lang w:val="en-US" w:eastAsia="zh-C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80645</wp:posOffset>
              </wp:positionV>
              <wp:extent cx="6123940" cy="635"/>
              <wp:effectExtent l="0" t="0" r="0" b="0"/>
              <wp:wrapNone/>
              <wp:docPr id="2" name="直接箭头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3940" cy="635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直接箭头连接符 5" o:spid="_x0000_s1026" o:spt="32" type="#_x0000_t32" style="position:absolute;left:0pt;margin-left:1.1pt;margin-top:6.35pt;height:0.05pt;width:482.2pt;z-index:251659264;mso-width-relative:page;mso-height-relative:page;" filled="f" stroked="t" coordsize="21600,21600" o:gfxdata="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5YuRV9QAAAAHAQAADwAAAAAAAAABACAAAAAiAAAAZHJzL2Rv&#10;d25yZXYueG1sUEsBAhQAFAAAAAgAh07iQA5/QGsFAgAA/AMAAA4AAAAAAAAAAQAgAAAAIwEAAGRy&#10;cy9lMm9Eb2MueG1sUEsFBgAAAAAGAAYAWQEAAJo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  <w:right w:val="none" w:color="auto" w:sz="0" w:space="13"/>
      </w:pBdr>
      <w:ind w:left="6840" w:hanging="6840" w:hangingChars="3800"/>
      <w:jc w:val="both"/>
      <w:rPr>
        <w:rFonts w:hint="eastAsia" w:ascii="黑体" w:hAnsi="宋体" w:eastAsia="黑体"/>
        <w:b/>
        <w:sz w:val="21"/>
        <w:szCs w:val="21"/>
        <w:lang w:eastAsia="zh-CN"/>
      </w:rPr>
    </w:pPr>
    <w:r>
      <w:rPr>
        <w:rFonts w:hint="eastAsia" w:ascii="宋体" w:hAnsi="宋体" w:eastAsia="宋体" w:cs="黑体"/>
        <w:color w:val="0000FF"/>
        <w:kern w:val="2"/>
        <w:sz w:val="18"/>
        <w:szCs w:val="21"/>
        <w:lang w:val="en-US" w:eastAsia="zh-CN" w:bidi="ar-S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-52070</wp:posOffset>
          </wp:positionH>
          <wp:positionV relativeFrom="paragraph">
            <wp:posOffset>-95250</wp:posOffset>
          </wp:positionV>
          <wp:extent cx="1676400" cy="284480"/>
          <wp:effectExtent l="0" t="0" r="0" b="1270"/>
          <wp:wrapSquare wrapText="bothSides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28448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  <a:effectLst/>
                </pic:spPr>
              </pic:pic>
            </a:graphicData>
          </a:graphic>
        </wp:anchor>
      </w:drawing>
    </w:r>
    <w:r>
      <w:rPr>
        <w:rFonts w:hint="eastAsia" w:ascii="黑体" w:hAnsi="宋体" w:eastAsia="黑体"/>
        <w:b/>
        <w:sz w:val="21"/>
        <w:szCs w:val="21"/>
        <w:lang w:val="en-US" w:eastAsia="zh-CN"/>
      </w:rPr>
      <w:t xml:space="preserve">                                </w:t>
    </w:r>
    <w:r>
      <w:rPr>
        <w:rFonts w:hint="eastAsia" w:ascii="黑体" w:hAnsi="宋体" w:eastAsia="黑体"/>
        <w:b/>
        <w:sz w:val="21"/>
        <w:szCs w:val="21"/>
      </w:rPr>
      <w:t>硬件概要设计说明书</w:t>
    </w:r>
    <w:r>
      <w:rPr>
        <w:rFonts w:hint="eastAsia" w:ascii="黑体" w:hAnsi="宋体" w:eastAsia="黑体"/>
        <w:b/>
        <w:sz w:val="21"/>
        <w:szCs w:val="21"/>
        <w:lang w:val="en-US" w:eastAsia="zh-CN"/>
      </w:rPr>
      <w:t xml:space="preserve">                           </w:t>
    </w:r>
    <w:r>
      <w:rPr>
        <w:rFonts w:hint="eastAsia" w:ascii="黑体" w:hAnsi="宋体" w:eastAsia="黑体"/>
        <w:b/>
        <w:sz w:val="21"/>
        <w:szCs w:val="21"/>
        <w:lang w:eastAsia="zh-CN"/>
      </w:rPr>
      <w:t>（</w:t>
    </w:r>
    <w:r>
      <w:rPr>
        <w:rFonts w:hint="eastAsia" w:ascii="黑体" w:hAnsi="宋体" w:eastAsia="黑体"/>
        <w:b/>
        <w:sz w:val="21"/>
        <w:szCs w:val="21"/>
        <w:lang w:val="en-US" w:eastAsia="zh-CN"/>
      </w:rPr>
      <w:t>模板V1.0</w:t>
    </w:r>
    <w:r>
      <w:rPr>
        <w:rFonts w:hint="eastAsia" w:ascii="黑体" w:hAnsi="宋体" w:eastAsia="黑体"/>
        <w:b/>
        <w:sz w:val="21"/>
        <w:szCs w:val="21"/>
        <w:lang w:eastAsia="zh-CN"/>
      </w:rPr>
      <w:t>）</w:t>
    </w:r>
  </w:p>
  <w:p>
    <w:pPr>
      <w:pStyle w:val="11"/>
      <w:pBdr>
        <w:bottom w:val="none" w:color="auto" w:sz="0" w:space="0"/>
        <w:right w:val="none" w:color="auto" w:sz="0" w:space="13"/>
      </w:pBdr>
      <w:ind w:left="6840" w:hanging="8011" w:hangingChars="3800"/>
      <w:jc w:val="both"/>
      <w:rPr>
        <w:rFonts w:hint="eastAsia" w:ascii="黑体" w:hAnsi="宋体" w:eastAsia="黑体"/>
        <w:b/>
        <w:sz w:val="21"/>
        <w:szCs w:val="21"/>
        <w:lang w:val="en-US" w:eastAsia="zh-CN"/>
      </w:rPr>
    </w:pPr>
    <w:r>
      <w:rPr>
        <w:rFonts w:hint="eastAsia" w:ascii="黑体" w:hAnsi="宋体" w:eastAsia="黑体"/>
        <w:b/>
        <w:sz w:val="21"/>
        <w:szCs w:val="21"/>
        <w:lang w:val="en-US" w:eastAsia="zh-CN"/>
      </w:rPr>
      <w:t xml:space="preserve">                                                                            （模板TS-03-01）</w:t>
    </w:r>
  </w:p>
  <w:p>
    <w:pPr>
      <w:pStyle w:val="11"/>
      <w:pBdr>
        <w:bottom w:val="none" w:color="auto" w:sz="0" w:space="0"/>
        <w:right w:val="none" w:color="auto" w:sz="0" w:space="13"/>
      </w:pBdr>
      <w:jc w:val="both"/>
      <w:rPr>
        <w:b/>
        <w:u w:val="single"/>
      </w:rPr>
    </w:pPr>
    <w:r>
      <w:rPr>
        <w:rFonts w:ascii="Calibri" w:hAnsi="Calibri" w:eastAsia="宋体" w:cs="黑体"/>
        <w:b/>
        <w:kern w:val="2"/>
        <w:sz w:val="18"/>
        <w:szCs w:val="18"/>
        <w:u w:val="single"/>
        <w:lang w:val="en-US" w:eastAsia="zh-CN"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80645</wp:posOffset>
              </wp:positionV>
              <wp:extent cx="6123940" cy="635"/>
              <wp:effectExtent l="0" t="0" r="0" b="0"/>
              <wp:wrapNone/>
              <wp:docPr id="8" name="直接箭头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3940" cy="635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1.1pt;margin-top:6.35pt;height:0.05pt;width:482.2pt;z-index:251663360;mso-width-relative:page;mso-height-relative:page;" filled="f" stroked="t" coordsize="21600,21600" o:gfxdata="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WLkVfUAAAABwEAAA8AAAAAAAAAAQAgAAAAIgAAAGRycy9kb3du&#10;cmV2LnhtbFBLAQIUABQAAAAIAIdO4kCVh8/LAwIAAPwDAAAOAAAAAAAAAAEAIAAAACMBAABkcnMv&#10;ZTJvRG9jLnhtbFBLBQYAAAAABgAGAFkBAACY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34467D"/>
    <w:multiLevelType w:val="multilevel"/>
    <w:tmpl w:val="5734467D"/>
    <w:lvl w:ilvl="0" w:tentative="0">
      <w:start w:val="1"/>
      <w:numFmt w:val="decimal"/>
      <w:lvlText w:val="%1"/>
      <w:lvlJc w:val="left"/>
      <w:pPr>
        <w:ind w:left="247" w:hanging="247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"/>
      <w:lvlJc w:val="left"/>
      <w:pPr>
        <w:ind w:left="247" w:hanging="24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"/>
      <w:lvlJc w:val="left"/>
      <w:pPr>
        <w:ind w:left="741" w:hanging="247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"/>
      <w:lvlJc w:val="left"/>
      <w:pPr>
        <w:ind w:left="988" w:hanging="247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"/>
      <w:lvlJc w:val="left"/>
      <w:pPr>
        <w:ind w:left="1235" w:hanging="247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1.%2.%3.%4.%5.%6"/>
      <w:lvlJc w:val="left"/>
      <w:pPr>
        <w:ind w:left="1482" w:hanging="247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1.%2.%3.%4.%5.%6.%7"/>
      <w:lvlJc w:val="left"/>
      <w:pPr>
        <w:ind w:left="1729" w:hanging="247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1.%2.%3.%4.%5.%6.%7.%8"/>
      <w:lvlJc w:val="left"/>
      <w:pPr>
        <w:ind w:left="1976" w:hanging="247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1.%2.%3.%4.%5.%6.%7.%8.%9"/>
      <w:lvlJc w:val="left"/>
      <w:pPr>
        <w:ind w:left="2223" w:hanging="247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3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NlODU1ODI1ZTMxOTA1ZDU4ZWNjZTJkNTI2YWI0NWIifQ=="/>
  </w:docVars>
  <w:rsids>
    <w:rsidRoot w:val="379446C9"/>
    <w:rsid w:val="00000F21"/>
    <w:rsid w:val="0000287F"/>
    <w:rsid w:val="000035EB"/>
    <w:rsid w:val="00006331"/>
    <w:rsid w:val="000070D0"/>
    <w:rsid w:val="0000711B"/>
    <w:rsid w:val="0001197D"/>
    <w:rsid w:val="00016A24"/>
    <w:rsid w:val="00017E71"/>
    <w:rsid w:val="00026C0B"/>
    <w:rsid w:val="00027517"/>
    <w:rsid w:val="000306F4"/>
    <w:rsid w:val="0003096D"/>
    <w:rsid w:val="00030A44"/>
    <w:rsid w:val="00032DA9"/>
    <w:rsid w:val="00035D4E"/>
    <w:rsid w:val="00035EDA"/>
    <w:rsid w:val="00036CD5"/>
    <w:rsid w:val="0003773D"/>
    <w:rsid w:val="00037F59"/>
    <w:rsid w:val="00041A66"/>
    <w:rsid w:val="00044793"/>
    <w:rsid w:val="0004699B"/>
    <w:rsid w:val="0005110A"/>
    <w:rsid w:val="00053CAB"/>
    <w:rsid w:val="00053CDB"/>
    <w:rsid w:val="00056461"/>
    <w:rsid w:val="00057935"/>
    <w:rsid w:val="0006399C"/>
    <w:rsid w:val="0007100B"/>
    <w:rsid w:val="00073055"/>
    <w:rsid w:val="0007400F"/>
    <w:rsid w:val="00077256"/>
    <w:rsid w:val="00080EA9"/>
    <w:rsid w:val="00083C92"/>
    <w:rsid w:val="00083FBB"/>
    <w:rsid w:val="00085077"/>
    <w:rsid w:val="000854DB"/>
    <w:rsid w:val="00085821"/>
    <w:rsid w:val="00087AA0"/>
    <w:rsid w:val="00092E1B"/>
    <w:rsid w:val="00093BC1"/>
    <w:rsid w:val="000A2C06"/>
    <w:rsid w:val="000B0F8B"/>
    <w:rsid w:val="000B1304"/>
    <w:rsid w:val="000B1934"/>
    <w:rsid w:val="000B7215"/>
    <w:rsid w:val="000B7D5B"/>
    <w:rsid w:val="000C0175"/>
    <w:rsid w:val="000C1C2E"/>
    <w:rsid w:val="000C5396"/>
    <w:rsid w:val="000C656E"/>
    <w:rsid w:val="000E2593"/>
    <w:rsid w:val="000F2616"/>
    <w:rsid w:val="000F389D"/>
    <w:rsid w:val="000F5BDA"/>
    <w:rsid w:val="000F7147"/>
    <w:rsid w:val="000F77E9"/>
    <w:rsid w:val="000F7DBB"/>
    <w:rsid w:val="00103C17"/>
    <w:rsid w:val="00105768"/>
    <w:rsid w:val="001069ED"/>
    <w:rsid w:val="001101BD"/>
    <w:rsid w:val="00110933"/>
    <w:rsid w:val="001137F9"/>
    <w:rsid w:val="001153A6"/>
    <w:rsid w:val="00115E01"/>
    <w:rsid w:val="001160BB"/>
    <w:rsid w:val="001173D6"/>
    <w:rsid w:val="00120B97"/>
    <w:rsid w:val="00121850"/>
    <w:rsid w:val="00123627"/>
    <w:rsid w:val="00123EB0"/>
    <w:rsid w:val="00124513"/>
    <w:rsid w:val="00131BFE"/>
    <w:rsid w:val="00137A43"/>
    <w:rsid w:val="001401C7"/>
    <w:rsid w:val="001406BC"/>
    <w:rsid w:val="00140B9E"/>
    <w:rsid w:val="0014439B"/>
    <w:rsid w:val="001444FB"/>
    <w:rsid w:val="00145072"/>
    <w:rsid w:val="001468A0"/>
    <w:rsid w:val="00146CE2"/>
    <w:rsid w:val="00147A55"/>
    <w:rsid w:val="001572E8"/>
    <w:rsid w:val="00166B7C"/>
    <w:rsid w:val="00171F21"/>
    <w:rsid w:val="00172741"/>
    <w:rsid w:val="00172D13"/>
    <w:rsid w:val="00173B83"/>
    <w:rsid w:val="0018020F"/>
    <w:rsid w:val="00184D10"/>
    <w:rsid w:val="00190BD6"/>
    <w:rsid w:val="001A035E"/>
    <w:rsid w:val="001A22A8"/>
    <w:rsid w:val="001A50B9"/>
    <w:rsid w:val="001B24C6"/>
    <w:rsid w:val="001B2CA7"/>
    <w:rsid w:val="001B6D0A"/>
    <w:rsid w:val="001C2549"/>
    <w:rsid w:val="001C33BB"/>
    <w:rsid w:val="001C3CC5"/>
    <w:rsid w:val="001C5D57"/>
    <w:rsid w:val="001D30DC"/>
    <w:rsid w:val="001D60F6"/>
    <w:rsid w:val="001E173E"/>
    <w:rsid w:val="001E38E9"/>
    <w:rsid w:val="001E59C0"/>
    <w:rsid w:val="001E5B81"/>
    <w:rsid w:val="001E7AC2"/>
    <w:rsid w:val="001E7BA9"/>
    <w:rsid w:val="00207431"/>
    <w:rsid w:val="00210CEC"/>
    <w:rsid w:val="00212AB3"/>
    <w:rsid w:val="00214764"/>
    <w:rsid w:val="002170BB"/>
    <w:rsid w:val="002214BC"/>
    <w:rsid w:val="00223B89"/>
    <w:rsid w:val="002253E1"/>
    <w:rsid w:val="00225620"/>
    <w:rsid w:val="00226A04"/>
    <w:rsid w:val="0023048E"/>
    <w:rsid w:val="002320AB"/>
    <w:rsid w:val="002331EE"/>
    <w:rsid w:val="002333D9"/>
    <w:rsid w:val="00234DE9"/>
    <w:rsid w:val="00235D8A"/>
    <w:rsid w:val="00254A34"/>
    <w:rsid w:val="002550AF"/>
    <w:rsid w:val="00256579"/>
    <w:rsid w:val="00257EC3"/>
    <w:rsid w:val="00257FF9"/>
    <w:rsid w:val="00261B42"/>
    <w:rsid w:val="0026228E"/>
    <w:rsid w:val="0026347B"/>
    <w:rsid w:val="00267527"/>
    <w:rsid w:val="0027245F"/>
    <w:rsid w:val="002730FF"/>
    <w:rsid w:val="00282D6C"/>
    <w:rsid w:val="00283338"/>
    <w:rsid w:val="002861FE"/>
    <w:rsid w:val="00292131"/>
    <w:rsid w:val="00293D13"/>
    <w:rsid w:val="00294172"/>
    <w:rsid w:val="0029671D"/>
    <w:rsid w:val="002A4913"/>
    <w:rsid w:val="002A5DD5"/>
    <w:rsid w:val="002B3317"/>
    <w:rsid w:val="002B4685"/>
    <w:rsid w:val="002B7AB1"/>
    <w:rsid w:val="002C0A12"/>
    <w:rsid w:val="002C2AE8"/>
    <w:rsid w:val="002C3DBD"/>
    <w:rsid w:val="002C59F3"/>
    <w:rsid w:val="002D250C"/>
    <w:rsid w:val="002D2680"/>
    <w:rsid w:val="002D2AB1"/>
    <w:rsid w:val="002D443C"/>
    <w:rsid w:val="002E0FE9"/>
    <w:rsid w:val="002E19F3"/>
    <w:rsid w:val="002E244E"/>
    <w:rsid w:val="002E33C9"/>
    <w:rsid w:val="002E51F1"/>
    <w:rsid w:val="002E6072"/>
    <w:rsid w:val="002F1A32"/>
    <w:rsid w:val="002F3315"/>
    <w:rsid w:val="003078F1"/>
    <w:rsid w:val="0032096F"/>
    <w:rsid w:val="0032230E"/>
    <w:rsid w:val="00322F27"/>
    <w:rsid w:val="00325D68"/>
    <w:rsid w:val="00326FA3"/>
    <w:rsid w:val="00327EC2"/>
    <w:rsid w:val="003322CD"/>
    <w:rsid w:val="00333363"/>
    <w:rsid w:val="00333515"/>
    <w:rsid w:val="003352AA"/>
    <w:rsid w:val="003361E0"/>
    <w:rsid w:val="003362F4"/>
    <w:rsid w:val="0033667E"/>
    <w:rsid w:val="003372E5"/>
    <w:rsid w:val="003420B0"/>
    <w:rsid w:val="003465A6"/>
    <w:rsid w:val="003474EC"/>
    <w:rsid w:val="00353EFA"/>
    <w:rsid w:val="00357A8C"/>
    <w:rsid w:val="0036015D"/>
    <w:rsid w:val="003625F2"/>
    <w:rsid w:val="00362ABB"/>
    <w:rsid w:val="00370748"/>
    <w:rsid w:val="003718F7"/>
    <w:rsid w:val="00373C66"/>
    <w:rsid w:val="00376FD2"/>
    <w:rsid w:val="00382770"/>
    <w:rsid w:val="003829E4"/>
    <w:rsid w:val="003840FF"/>
    <w:rsid w:val="00385EAB"/>
    <w:rsid w:val="00386A0B"/>
    <w:rsid w:val="00386FD7"/>
    <w:rsid w:val="003872C7"/>
    <w:rsid w:val="00391DBD"/>
    <w:rsid w:val="00395FD2"/>
    <w:rsid w:val="003A6C07"/>
    <w:rsid w:val="003B4E0B"/>
    <w:rsid w:val="003B7C71"/>
    <w:rsid w:val="003C0757"/>
    <w:rsid w:val="003C12DD"/>
    <w:rsid w:val="003C69EA"/>
    <w:rsid w:val="003D03D1"/>
    <w:rsid w:val="003D0467"/>
    <w:rsid w:val="003D0772"/>
    <w:rsid w:val="003D2645"/>
    <w:rsid w:val="003D29CD"/>
    <w:rsid w:val="003D2A24"/>
    <w:rsid w:val="003D353B"/>
    <w:rsid w:val="003D3857"/>
    <w:rsid w:val="003D3EB4"/>
    <w:rsid w:val="003D51E1"/>
    <w:rsid w:val="003D7927"/>
    <w:rsid w:val="003E0CDA"/>
    <w:rsid w:val="003E10C4"/>
    <w:rsid w:val="003E503C"/>
    <w:rsid w:val="003E6AEB"/>
    <w:rsid w:val="003F3AF8"/>
    <w:rsid w:val="003F4DE5"/>
    <w:rsid w:val="003F5D65"/>
    <w:rsid w:val="004006E9"/>
    <w:rsid w:val="00407BEE"/>
    <w:rsid w:val="00407D6B"/>
    <w:rsid w:val="00411232"/>
    <w:rsid w:val="00411CE1"/>
    <w:rsid w:val="00415373"/>
    <w:rsid w:val="004228A7"/>
    <w:rsid w:val="00424230"/>
    <w:rsid w:val="00425C26"/>
    <w:rsid w:val="004267A4"/>
    <w:rsid w:val="004315E1"/>
    <w:rsid w:val="00433432"/>
    <w:rsid w:val="00446948"/>
    <w:rsid w:val="004479A3"/>
    <w:rsid w:val="00447DA2"/>
    <w:rsid w:val="00451828"/>
    <w:rsid w:val="0045467B"/>
    <w:rsid w:val="00454876"/>
    <w:rsid w:val="00455FCC"/>
    <w:rsid w:val="0045745A"/>
    <w:rsid w:val="00463A0B"/>
    <w:rsid w:val="00466973"/>
    <w:rsid w:val="00466A2D"/>
    <w:rsid w:val="00467303"/>
    <w:rsid w:val="00471B49"/>
    <w:rsid w:val="0047374B"/>
    <w:rsid w:val="004742A6"/>
    <w:rsid w:val="004823FC"/>
    <w:rsid w:val="004837FE"/>
    <w:rsid w:val="00483AF9"/>
    <w:rsid w:val="00483CBF"/>
    <w:rsid w:val="00483CCF"/>
    <w:rsid w:val="004930BF"/>
    <w:rsid w:val="0049446A"/>
    <w:rsid w:val="0049602B"/>
    <w:rsid w:val="004A0BE6"/>
    <w:rsid w:val="004A279D"/>
    <w:rsid w:val="004A4811"/>
    <w:rsid w:val="004A527D"/>
    <w:rsid w:val="004A5508"/>
    <w:rsid w:val="004B0B74"/>
    <w:rsid w:val="004B4037"/>
    <w:rsid w:val="004B4D47"/>
    <w:rsid w:val="004B4D99"/>
    <w:rsid w:val="004B6638"/>
    <w:rsid w:val="004C028B"/>
    <w:rsid w:val="004C17F5"/>
    <w:rsid w:val="004C1F53"/>
    <w:rsid w:val="004C5FBF"/>
    <w:rsid w:val="004D555A"/>
    <w:rsid w:val="004D6303"/>
    <w:rsid w:val="004E0D5D"/>
    <w:rsid w:val="004E381E"/>
    <w:rsid w:val="004E526E"/>
    <w:rsid w:val="00501EC7"/>
    <w:rsid w:val="00502A4C"/>
    <w:rsid w:val="005041FC"/>
    <w:rsid w:val="00506729"/>
    <w:rsid w:val="00506E65"/>
    <w:rsid w:val="00512D20"/>
    <w:rsid w:val="0051319F"/>
    <w:rsid w:val="005153DC"/>
    <w:rsid w:val="0051662F"/>
    <w:rsid w:val="00517A6F"/>
    <w:rsid w:val="005219CA"/>
    <w:rsid w:val="0052214C"/>
    <w:rsid w:val="00523D61"/>
    <w:rsid w:val="00525899"/>
    <w:rsid w:val="005328CC"/>
    <w:rsid w:val="00533866"/>
    <w:rsid w:val="005356BA"/>
    <w:rsid w:val="00536285"/>
    <w:rsid w:val="00540203"/>
    <w:rsid w:val="00540964"/>
    <w:rsid w:val="00544C8E"/>
    <w:rsid w:val="005454EB"/>
    <w:rsid w:val="00550E2F"/>
    <w:rsid w:val="0055113B"/>
    <w:rsid w:val="00562154"/>
    <w:rsid w:val="00562A64"/>
    <w:rsid w:val="00564284"/>
    <w:rsid w:val="0057020C"/>
    <w:rsid w:val="00570535"/>
    <w:rsid w:val="00571681"/>
    <w:rsid w:val="00571945"/>
    <w:rsid w:val="005726C3"/>
    <w:rsid w:val="00572EFD"/>
    <w:rsid w:val="00575767"/>
    <w:rsid w:val="00577CB7"/>
    <w:rsid w:val="00581102"/>
    <w:rsid w:val="005817E0"/>
    <w:rsid w:val="00581CB1"/>
    <w:rsid w:val="005838C2"/>
    <w:rsid w:val="00583C69"/>
    <w:rsid w:val="005878A0"/>
    <w:rsid w:val="00590EAD"/>
    <w:rsid w:val="0059133F"/>
    <w:rsid w:val="00592071"/>
    <w:rsid w:val="0059338C"/>
    <w:rsid w:val="00595846"/>
    <w:rsid w:val="005958D8"/>
    <w:rsid w:val="005A0847"/>
    <w:rsid w:val="005A197C"/>
    <w:rsid w:val="005A42D1"/>
    <w:rsid w:val="005A4EAF"/>
    <w:rsid w:val="005A76A7"/>
    <w:rsid w:val="005B0DF3"/>
    <w:rsid w:val="005B5E82"/>
    <w:rsid w:val="005B6912"/>
    <w:rsid w:val="005C2719"/>
    <w:rsid w:val="005D3F65"/>
    <w:rsid w:val="005E30B4"/>
    <w:rsid w:val="005F3E47"/>
    <w:rsid w:val="005F5904"/>
    <w:rsid w:val="00606EDD"/>
    <w:rsid w:val="00612323"/>
    <w:rsid w:val="00612C3E"/>
    <w:rsid w:val="00612DA4"/>
    <w:rsid w:val="006178B0"/>
    <w:rsid w:val="006239ED"/>
    <w:rsid w:val="00623CC6"/>
    <w:rsid w:val="00624479"/>
    <w:rsid w:val="00624C23"/>
    <w:rsid w:val="006311F9"/>
    <w:rsid w:val="00632790"/>
    <w:rsid w:val="00632968"/>
    <w:rsid w:val="00633D87"/>
    <w:rsid w:val="006408D8"/>
    <w:rsid w:val="00642DF1"/>
    <w:rsid w:val="006444CB"/>
    <w:rsid w:val="0064468B"/>
    <w:rsid w:val="0064486F"/>
    <w:rsid w:val="00647331"/>
    <w:rsid w:val="006552D5"/>
    <w:rsid w:val="00655388"/>
    <w:rsid w:val="006553DD"/>
    <w:rsid w:val="006564E3"/>
    <w:rsid w:val="0065701C"/>
    <w:rsid w:val="00660CD4"/>
    <w:rsid w:val="006739A1"/>
    <w:rsid w:val="00674341"/>
    <w:rsid w:val="006750B0"/>
    <w:rsid w:val="00675989"/>
    <w:rsid w:val="0067654A"/>
    <w:rsid w:val="00676AFE"/>
    <w:rsid w:val="006816DB"/>
    <w:rsid w:val="00681CBA"/>
    <w:rsid w:val="00682E89"/>
    <w:rsid w:val="00686C84"/>
    <w:rsid w:val="00686DCA"/>
    <w:rsid w:val="00690424"/>
    <w:rsid w:val="00691586"/>
    <w:rsid w:val="0069456B"/>
    <w:rsid w:val="006A4B95"/>
    <w:rsid w:val="006B0E23"/>
    <w:rsid w:val="006B1E20"/>
    <w:rsid w:val="006B77C1"/>
    <w:rsid w:val="006C19A0"/>
    <w:rsid w:val="006C6970"/>
    <w:rsid w:val="006D337F"/>
    <w:rsid w:val="006E5A6C"/>
    <w:rsid w:val="006F2283"/>
    <w:rsid w:val="006F31B5"/>
    <w:rsid w:val="006F56CA"/>
    <w:rsid w:val="006F58C0"/>
    <w:rsid w:val="007039CA"/>
    <w:rsid w:val="007060F9"/>
    <w:rsid w:val="00706618"/>
    <w:rsid w:val="00712F1E"/>
    <w:rsid w:val="00713026"/>
    <w:rsid w:val="00713F13"/>
    <w:rsid w:val="007151EA"/>
    <w:rsid w:val="00716B33"/>
    <w:rsid w:val="00721688"/>
    <w:rsid w:val="00721C53"/>
    <w:rsid w:val="0072454A"/>
    <w:rsid w:val="00725EEC"/>
    <w:rsid w:val="00730816"/>
    <w:rsid w:val="007311FB"/>
    <w:rsid w:val="007364CF"/>
    <w:rsid w:val="00736F81"/>
    <w:rsid w:val="007425DA"/>
    <w:rsid w:val="0074555C"/>
    <w:rsid w:val="00747830"/>
    <w:rsid w:val="007506AD"/>
    <w:rsid w:val="00753E72"/>
    <w:rsid w:val="007540DE"/>
    <w:rsid w:val="0075490B"/>
    <w:rsid w:val="00766339"/>
    <w:rsid w:val="00766FC9"/>
    <w:rsid w:val="007701C9"/>
    <w:rsid w:val="00774083"/>
    <w:rsid w:val="00775131"/>
    <w:rsid w:val="00780591"/>
    <w:rsid w:val="0078418F"/>
    <w:rsid w:val="0078686E"/>
    <w:rsid w:val="00786B33"/>
    <w:rsid w:val="00787F15"/>
    <w:rsid w:val="007908E5"/>
    <w:rsid w:val="00790FA6"/>
    <w:rsid w:val="00791C6F"/>
    <w:rsid w:val="00793A0C"/>
    <w:rsid w:val="007944A0"/>
    <w:rsid w:val="007A0373"/>
    <w:rsid w:val="007A037A"/>
    <w:rsid w:val="007A1AFA"/>
    <w:rsid w:val="007A1C2D"/>
    <w:rsid w:val="007A2E37"/>
    <w:rsid w:val="007A336E"/>
    <w:rsid w:val="007A604B"/>
    <w:rsid w:val="007A6B7C"/>
    <w:rsid w:val="007C3749"/>
    <w:rsid w:val="007C51B3"/>
    <w:rsid w:val="007D3CD0"/>
    <w:rsid w:val="007D4215"/>
    <w:rsid w:val="007D4A0E"/>
    <w:rsid w:val="007D748C"/>
    <w:rsid w:val="007E0801"/>
    <w:rsid w:val="007E1036"/>
    <w:rsid w:val="007E4574"/>
    <w:rsid w:val="007E708B"/>
    <w:rsid w:val="007E7706"/>
    <w:rsid w:val="007F6B4E"/>
    <w:rsid w:val="0080178A"/>
    <w:rsid w:val="00801EC9"/>
    <w:rsid w:val="0080295C"/>
    <w:rsid w:val="008036FE"/>
    <w:rsid w:val="00805977"/>
    <w:rsid w:val="00812ACC"/>
    <w:rsid w:val="00812FC5"/>
    <w:rsid w:val="00814EB8"/>
    <w:rsid w:val="00816DFA"/>
    <w:rsid w:val="0081732D"/>
    <w:rsid w:val="00820B19"/>
    <w:rsid w:val="00823FBA"/>
    <w:rsid w:val="008245E7"/>
    <w:rsid w:val="0083143B"/>
    <w:rsid w:val="008337C6"/>
    <w:rsid w:val="0083671A"/>
    <w:rsid w:val="00836A0E"/>
    <w:rsid w:val="008410CE"/>
    <w:rsid w:val="0085232F"/>
    <w:rsid w:val="00861358"/>
    <w:rsid w:val="0086144D"/>
    <w:rsid w:val="008620E2"/>
    <w:rsid w:val="0086463B"/>
    <w:rsid w:val="00864A44"/>
    <w:rsid w:val="008717FD"/>
    <w:rsid w:val="00874CBD"/>
    <w:rsid w:val="00876D37"/>
    <w:rsid w:val="00880FD0"/>
    <w:rsid w:val="00884D50"/>
    <w:rsid w:val="00884FF4"/>
    <w:rsid w:val="008937D5"/>
    <w:rsid w:val="0089429F"/>
    <w:rsid w:val="00895343"/>
    <w:rsid w:val="00895576"/>
    <w:rsid w:val="00895DE6"/>
    <w:rsid w:val="00897AD5"/>
    <w:rsid w:val="00897F47"/>
    <w:rsid w:val="008A118E"/>
    <w:rsid w:val="008A2688"/>
    <w:rsid w:val="008A4345"/>
    <w:rsid w:val="008B1451"/>
    <w:rsid w:val="008B319D"/>
    <w:rsid w:val="008B57EA"/>
    <w:rsid w:val="008B6904"/>
    <w:rsid w:val="008C2F84"/>
    <w:rsid w:val="008C53A4"/>
    <w:rsid w:val="008C764C"/>
    <w:rsid w:val="008D14B1"/>
    <w:rsid w:val="008D362F"/>
    <w:rsid w:val="008D484F"/>
    <w:rsid w:val="008D5DC0"/>
    <w:rsid w:val="008D655B"/>
    <w:rsid w:val="008E17AC"/>
    <w:rsid w:val="008E25B2"/>
    <w:rsid w:val="008E433B"/>
    <w:rsid w:val="008E65AC"/>
    <w:rsid w:val="008F7EA3"/>
    <w:rsid w:val="009012D2"/>
    <w:rsid w:val="009057C7"/>
    <w:rsid w:val="0090657B"/>
    <w:rsid w:val="00910752"/>
    <w:rsid w:val="009120F6"/>
    <w:rsid w:val="009223E1"/>
    <w:rsid w:val="009239A1"/>
    <w:rsid w:val="00926970"/>
    <w:rsid w:val="009308C9"/>
    <w:rsid w:val="00931D39"/>
    <w:rsid w:val="00932FB4"/>
    <w:rsid w:val="00934FD5"/>
    <w:rsid w:val="0093599D"/>
    <w:rsid w:val="00937C8C"/>
    <w:rsid w:val="00940066"/>
    <w:rsid w:val="0094446E"/>
    <w:rsid w:val="00944682"/>
    <w:rsid w:val="009449DF"/>
    <w:rsid w:val="0094568E"/>
    <w:rsid w:val="00945CB8"/>
    <w:rsid w:val="00951E1B"/>
    <w:rsid w:val="009606DF"/>
    <w:rsid w:val="009611A8"/>
    <w:rsid w:val="00962527"/>
    <w:rsid w:val="0096401D"/>
    <w:rsid w:val="0096521C"/>
    <w:rsid w:val="00966589"/>
    <w:rsid w:val="009678B8"/>
    <w:rsid w:val="009731F5"/>
    <w:rsid w:val="00973F87"/>
    <w:rsid w:val="00974C36"/>
    <w:rsid w:val="00976267"/>
    <w:rsid w:val="00980F55"/>
    <w:rsid w:val="00982D87"/>
    <w:rsid w:val="0098563C"/>
    <w:rsid w:val="00985C31"/>
    <w:rsid w:val="0098767D"/>
    <w:rsid w:val="00994473"/>
    <w:rsid w:val="0099547F"/>
    <w:rsid w:val="00995646"/>
    <w:rsid w:val="00995F74"/>
    <w:rsid w:val="00997F9C"/>
    <w:rsid w:val="009A32D2"/>
    <w:rsid w:val="009A50A6"/>
    <w:rsid w:val="009B2A1A"/>
    <w:rsid w:val="009B3AD5"/>
    <w:rsid w:val="009B62FC"/>
    <w:rsid w:val="009B7B53"/>
    <w:rsid w:val="009C0C40"/>
    <w:rsid w:val="009C3C36"/>
    <w:rsid w:val="009C6836"/>
    <w:rsid w:val="009D036D"/>
    <w:rsid w:val="009D23E0"/>
    <w:rsid w:val="009D3B2D"/>
    <w:rsid w:val="009D5013"/>
    <w:rsid w:val="009D5D66"/>
    <w:rsid w:val="009D7E86"/>
    <w:rsid w:val="009E42BF"/>
    <w:rsid w:val="00A00ED2"/>
    <w:rsid w:val="00A011F2"/>
    <w:rsid w:val="00A100F0"/>
    <w:rsid w:val="00A10D12"/>
    <w:rsid w:val="00A113F3"/>
    <w:rsid w:val="00A12473"/>
    <w:rsid w:val="00A12C9B"/>
    <w:rsid w:val="00A13BC2"/>
    <w:rsid w:val="00A13F6A"/>
    <w:rsid w:val="00A15583"/>
    <w:rsid w:val="00A1597D"/>
    <w:rsid w:val="00A165E6"/>
    <w:rsid w:val="00A23EFC"/>
    <w:rsid w:val="00A27623"/>
    <w:rsid w:val="00A27E88"/>
    <w:rsid w:val="00A32D36"/>
    <w:rsid w:val="00A415B0"/>
    <w:rsid w:val="00A463FE"/>
    <w:rsid w:val="00A46406"/>
    <w:rsid w:val="00A477FF"/>
    <w:rsid w:val="00A55F13"/>
    <w:rsid w:val="00A56361"/>
    <w:rsid w:val="00A56D88"/>
    <w:rsid w:val="00A61AE4"/>
    <w:rsid w:val="00A630C7"/>
    <w:rsid w:val="00A63B0C"/>
    <w:rsid w:val="00A653A2"/>
    <w:rsid w:val="00A66434"/>
    <w:rsid w:val="00A66DCB"/>
    <w:rsid w:val="00A723D8"/>
    <w:rsid w:val="00A7434A"/>
    <w:rsid w:val="00A808A2"/>
    <w:rsid w:val="00A81B75"/>
    <w:rsid w:val="00A83C79"/>
    <w:rsid w:val="00A843A7"/>
    <w:rsid w:val="00A86A19"/>
    <w:rsid w:val="00A92362"/>
    <w:rsid w:val="00A95FA1"/>
    <w:rsid w:val="00A964A3"/>
    <w:rsid w:val="00AA362B"/>
    <w:rsid w:val="00AA5DBD"/>
    <w:rsid w:val="00AA6A55"/>
    <w:rsid w:val="00AA7773"/>
    <w:rsid w:val="00AB0B78"/>
    <w:rsid w:val="00AB5452"/>
    <w:rsid w:val="00AB5BD3"/>
    <w:rsid w:val="00AB605D"/>
    <w:rsid w:val="00AB70F2"/>
    <w:rsid w:val="00AC23F5"/>
    <w:rsid w:val="00AC274D"/>
    <w:rsid w:val="00AC2FB1"/>
    <w:rsid w:val="00AC3B25"/>
    <w:rsid w:val="00AC3C88"/>
    <w:rsid w:val="00AC3D22"/>
    <w:rsid w:val="00AD1BC0"/>
    <w:rsid w:val="00AD5FD2"/>
    <w:rsid w:val="00AE0882"/>
    <w:rsid w:val="00AE1741"/>
    <w:rsid w:val="00AF3D95"/>
    <w:rsid w:val="00AF5559"/>
    <w:rsid w:val="00AF5E6B"/>
    <w:rsid w:val="00B05842"/>
    <w:rsid w:val="00B079F0"/>
    <w:rsid w:val="00B07D3B"/>
    <w:rsid w:val="00B13D52"/>
    <w:rsid w:val="00B157D5"/>
    <w:rsid w:val="00B15E31"/>
    <w:rsid w:val="00B24B36"/>
    <w:rsid w:val="00B27A53"/>
    <w:rsid w:val="00B32B0E"/>
    <w:rsid w:val="00B3330D"/>
    <w:rsid w:val="00B350B2"/>
    <w:rsid w:val="00B356E5"/>
    <w:rsid w:val="00B36138"/>
    <w:rsid w:val="00B40477"/>
    <w:rsid w:val="00B41CEE"/>
    <w:rsid w:val="00B42A5E"/>
    <w:rsid w:val="00B52932"/>
    <w:rsid w:val="00B52A98"/>
    <w:rsid w:val="00B52EE2"/>
    <w:rsid w:val="00B5600F"/>
    <w:rsid w:val="00B70BF5"/>
    <w:rsid w:val="00B77380"/>
    <w:rsid w:val="00B77F91"/>
    <w:rsid w:val="00B80052"/>
    <w:rsid w:val="00B85C7C"/>
    <w:rsid w:val="00B86796"/>
    <w:rsid w:val="00B90FB0"/>
    <w:rsid w:val="00B9595C"/>
    <w:rsid w:val="00BA24B1"/>
    <w:rsid w:val="00BA4C49"/>
    <w:rsid w:val="00BA64C4"/>
    <w:rsid w:val="00BB29C9"/>
    <w:rsid w:val="00BB38E5"/>
    <w:rsid w:val="00BB416C"/>
    <w:rsid w:val="00BC0602"/>
    <w:rsid w:val="00BC0852"/>
    <w:rsid w:val="00BC131D"/>
    <w:rsid w:val="00BC1A53"/>
    <w:rsid w:val="00BC6DC4"/>
    <w:rsid w:val="00BD5C59"/>
    <w:rsid w:val="00BD65FC"/>
    <w:rsid w:val="00BE1CAA"/>
    <w:rsid w:val="00BE241C"/>
    <w:rsid w:val="00BE25C8"/>
    <w:rsid w:val="00BF0C08"/>
    <w:rsid w:val="00BF2068"/>
    <w:rsid w:val="00BF254B"/>
    <w:rsid w:val="00BF25E3"/>
    <w:rsid w:val="00BF55D0"/>
    <w:rsid w:val="00BF7914"/>
    <w:rsid w:val="00C01187"/>
    <w:rsid w:val="00C05AA7"/>
    <w:rsid w:val="00C10049"/>
    <w:rsid w:val="00C10EF9"/>
    <w:rsid w:val="00C12A56"/>
    <w:rsid w:val="00C130A3"/>
    <w:rsid w:val="00C20A8D"/>
    <w:rsid w:val="00C2601B"/>
    <w:rsid w:val="00C31CD4"/>
    <w:rsid w:val="00C320C1"/>
    <w:rsid w:val="00C3326A"/>
    <w:rsid w:val="00C37DE5"/>
    <w:rsid w:val="00C4207C"/>
    <w:rsid w:val="00C450B5"/>
    <w:rsid w:val="00C459D5"/>
    <w:rsid w:val="00C50C85"/>
    <w:rsid w:val="00C5128F"/>
    <w:rsid w:val="00C534D1"/>
    <w:rsid w:val="00C54F53"/>
    <w:rsid w:val="00C55178"/>
    <w:rsid w:val="00C55D5B"/>
    <w:rsid w:val="00C563F1"/>
    <w:rsid w:val="00C60BA1"/>
    <w:rsid w:val="00C61533"/>
    <w:rsid w:val="00C62B5A"/>
    <w:rsid w:val="00C673D4"/>
    <w:rsid w:val="00C7098B"/>
    <w:rsid w:val="00C80400"/>
    <w:rsid w:val="00C828E2"/>
    <w:rsid w:val="00C84573"/>
    <w:rsid w:val="00C86E49"/>
    <w:rsid w:val="00C8774B"/>
    <w:rsid w:val="00C91D8D"/>
    <w:rsid w:val="00CA0F7E"/>
    <w:rsid w:val="00CA23E1"/>
    <w:rsid w:val="00CA4603"/>
    <w:rsid w:val="00CA4BC9"/>
    <w:rsid w:val="00CA53AE"/>
    <w:rsid w:val="00CA6587"/>
    <w:rsid w:val="00CA65D9"/>
    <w:rsid w:val="00CA7958"/>
    <w:rsid w:val="00CA79CE"/>
    <w:rsid w:val="00CB1A61"/>
    <w:rsid w:val="00CB4A53"/>
    <w:rsid w:val="00CB4DEF"/>
    <w:rsid w:val="00CB5FE4"/>
    <w:rsid w:val="00CB6180"/>
    <w:rsid w:val="00CB61D8"/>
    <w:rsid w:val="00CC0B0D"/>
    <w:rsid w:val="00CC27F3"/>
    <w:rsid w:val="00CC7E3B"/>
    <w:rsid w:val="00CC7E5F"/>
    <w:rsid w:val="00CD13F2"/>
    <w:rsid w:val="00CD1693"/>
    <w:rsid w:val="00CD5AAA"/>
    <w:rsid w:val="00CE025B"/>
    <w:rsid w:val="00CE07F9"/>
    <w:rsid w:val="00CE1DD6"/>
    <w:rsid w:val="00CE7278"/>
    <w:rsid w:val="00CE7B0C"/>
    <w:rsid w:val="00CF164B"/>
    <w:rsid w:val="00CF315A"/>
    <w:rsid w:val="00D04F68"/>
    <w:rsid w:val="00D06F15"/>
    <w:rsid w:val="00D151C3"/>
    <w:rsid w:val="00D15AE4"/>
    <w:rsid w:val="00D1639F"/>
    <w:rsid w:val="00D17872"/>
    <w:rsid w:val="00D17E0A"/>
    <w:rsid w:val="00D21E98"/>
    <w:rsid w:val="00D31E2A"/>
    <w:rsid w:val="00D4229D"/>
    <w:rsid w:val="00D50B56"/>
    <w:rsid w:val="00D51969"/>
    <w:rsid w:val="00D52200"/>
    <w:rsid w:val="00D5241C"/>
    <w:rsid w:val="00D53024"/>
    <w:rsid w:val="00D550A7"/>
    <w:rsid w:val="00D55EB1"/>
    <w:rsid w:val="00D5778E"/>
    <w:rsid w:val="00D6255D"/>
    <w:rsid w:val="00D7046E"/>
    <w:rsid w:val="00D769DF"/>
    <w:rsid w:val="00D76CF6"/>
    <w:rsid w:val="00D7721B"/>
    <w:rsid w:val="00D8107B"/>
    <w:rsid w:val="00D81B53"/>
    <w:rsid w:val="00D823A4"/>
    <w:rsid w:val="00D85E3C"/>
    <w:rsid w:val="00D87220"/>
    <w:rsid w:val="00D91283"/>
    <w:rsid w:val="00D91F3C"/>
    <w:rsid w:val="00D91FCD"/>
    <w:rsid w:val="00D9590E"/>
    <w:rsid w:val="00DA0034"/>
    <w:rsid w:val="00DA258D"/>
    <w:rsid w:val="00DA2A6E"/>
    <w:rsid w:val="00DA7630"/>
    <w:rsid w:val="00DC43FF"/>
    <w:rsid w:val="00DC51D5"/>
    <w:rsid w:val="00DD2DF3"/>
    <w:rsid w:val="00DE2365"/>
    <w:rsid w:val="00DE6675"/>
    <w:rsid w:val="00DF0474"/>
    <w:rsid w:val="00DF2EF1"/>
    <w:rsid w:val="00E003D2"/>
    <w:rsid w:val="00E00ED4"/>
    <w:rsid w:val="00E026EE"/>
    <w:rsid w:val="00E0428A"/>
    <w:rsid w:val="00E078A5"/>
    <w:rsid w:val="00E12E65"/>
    <w:rsid w:val="00E14F3F"/>
    <w:rsid w:val="00E161E0"/>
    <w:rsid w:val="00E20450"/>
    <w:rsid w:val="00E21C90"/>
    <w:rsid w:val="00E2306A"/>
    <w:rsid w:val="00E26B18"/>
    <w:rsid w:val="00E307C5"/>
    <w:rsid w:val="00E30C44"/>
    <w:rsid w:val="00E321D2"/>
    <w:rsid w:val="00E5227C"/>
    <w:rsid w:val="00E53976"/>
    <w:rsid w:val="00E53E78"/>
    <w:rsid w:val="00E56DCD"/>
    <w:rsid w:val="00E6134F"/>
    <w:rsid w:val="00E74B37"/>
    <w:rsid w:val="00E75977"/>
    <w:rsid w:val="00E75B23"/>
    <w:rsid w:val="00E77EA8"/>
    <w:rsid w:val="00E83982"/>
    <w:rsid w:val="00E87ED6"/>
    <w:rsid w:val="00E928E6"/>
    <w:rsid w:val="00E94B11"/>
    <w:rsid w:val="00E94EFA"/>
    <w:rsid w:val="00E96CBC"/>
    <w:rsid w:val="00EA220F"/>
    <w:rsid w:val="00EA44E9"/>
    <w:rsid w:val="00EA585B"/>
    <w:rsid w:val="00EB0C9C"/>
    <w:rsid w:val="00EB38B9"/>
    <w:rsid w:val="00EC32D9"/>
    <w:rsid w:val="00EC7E2D"/>
    <w:rsid w:val="00ED2C23"/>
    <w:rsid w:val="00ED3223"/>
    <w:rsid w:val="00ED35AE"/>
    <w:rsid w:val="00ED39E0"/>
    <w:rsid w:val="00EE0F1B"/>
    <w:rsid w:val="00EE1103"/>
    <w:rsid w:val="00EE1B48"/>
    <w:rsid w:val="00EE2116"/>
    <w:rsid w:val="00EF4495"/>
    <w:rsid w:val="00F01701"/>
    <w:rsid w:val="00F03B17"/>
    <w:rsid w:val="00F045C9"/>
    <w:rsid w:val="00F05089"/>
    <w:rsid w:val="00F1184E"/>
    <w:rsid w:val="00F20CE4"/>
    <w:rsid w:val="00F2172A"/>
    <w:rsid w:val="00F21C70"/>
    <w:rsid w:val="00F2737A"/>
    <w:rsid w:val="00F32ED9"/>
    <w:rsid w:val="00F33FAD"/>
    <w:rsid w:val="00F42D61"/>
    <w:rsid w:val="00F430E0"/>
    <w:rsid w:val="00F43E5A"/>
    <w:rsid w:val="00F5083C"/>
    <w:rsid w:val="00F532CC"/>
    <w:rsid w:val="00F534E6"/>
    <w:rsid w:val="00F53C99"/>
    <w:rsid w:val="00F54B4B"/>
    <w:rsid w:val="00F55374"/>
    <w:rsid w:val="00F55B9B"/>
    <w:rsid w:val="00F55E49"/>
    <w:rsid w:val="00F5602D"/>
    <w:rsid w:val="00F62B5F"/>
    <w:rsid w:val="00F63497"/>
    <w:rsid w:val="00F67CC8"/>
    <w:rsid w:val="00F716FF"/>
    <w:rsid w:val="00F72950"/>
    <w:rsid w:val="00F75663"/>
    <w:rsid w:val="00F81ADE"/>
    <w:rsid w:val="00F82218"/>
    <w:rsid w:val="00F857F6"/>
    <w:rsid w:val="00F900AC"/>
    <w:rsid w:val="00F92806"/>
    <w:rsid w:val="00FA393E"/>
    <w:rsid w:val="00FA674B"/>
    <w:rsid w:val="00FB4E34"/>
    <w:rsid w:val="00FB6913"/>
    <w:rsid w:val="00FB7B50"/>
    <w:rsid w:val="00FC1947"/>
    <w:rsid w:val="00FC37D8"/>
    <w:rsid w:val="00FC3DB4"/>
    <w:rsid w:val="00FC3EEC"/>
    <w:rsid w:val="00FC55A3"/>
    <w:rsid w:val="00FC6FAB"/>
    <w:rsid w:val="00FD3E45"/>
    <w:rsid w:val="00FD6974"/>
    <w:rsid w:val="00FE31D2"/>
    <w:rsid w:val="00FE5DF9"/>
    <w:rsid w:val="00FE672E"/>
    <w:rsid w:val="00FF0247"/>
    <w:rsid w:val="00FF02A5"/>
    <w:rsid w:val="00FF21D0"/>
    <w:rsid w:val="00FF5084"/>
    <w:rsid w:val="00FF527F"/>
    <w:rsid w:val="00FF52C8"/>
    <w:rsid w:val="00FF59B7"/>
    <w:rsid w:val="00FF6894"/>
    <w:rsid w:val="017F0884"/>
    <w:rsid w:val="01896C15"/>
    <w:rsid w:val="020D13EC"/>
    <w:rsid w:val="030A5E0C"/>
    <w:rsid w:val="032F6F45"/>
    <w:rsid w:val="03AD413C"/>
    <w:rsid w:val="03C40ABE"/>
    <w:rsid w:val="042E6E68"/>
    <w:rsid w:val="04AE4B21"/>
    <w:rsid w:val="04EE6DAC"/>
    <w:rsid w:val="05FE3860"/>
    <w:rsid w:val="07F5179D"/>
    <w:rsid w:val="0B050483"/>
    <w:rsid w:val="0BD613F8"/>
    <w:rsid w:val="0CF208CB"/>
    <w:rsid w:val="0F825701"/>
    <w:rsid w:val="100261C9"/>
    <w:rsid w:val="101504F3"/>
    <w:rsid w:val="10306B1E"/>
    <w:rsid w:val="1059665E"/>
    <w:rsid w:val="10DE213A"/>
    <w:rsid w:val="13F56E49"/>
    <w:rsid w:val="149C635D"/>
    <w:rsid w:val="14CA39A9"/>
    <w:rsid w:val="1504288A"/>
    <w:rsid w:val="15F8661A"/>
    <w:rsid w:val="18E402E6"/>
    <w:rsid w:val="191861B7"/>
    <w:rsid w:val="19240599"/>
    <w:rsid w:val="192E722A"/>
    <w:rsid w:val="198D747A"/>
    <w:rsid w:val="1C656C23"/>
    <w:rsid w:val="1CB753A9"/>
    <w:rsid w:val="1DE17414"/>
    <w:rsid w:val="1EA824ED"/>
    <w:rsid w:val="1EB76173"/>
    <w:rsid w:val="1FDD131A"/>
    <w:rsid w:val="20A001F1"/>
    <w:rsid w:val="237F1E07"/>
    <w:rsid w:val="238734D8"/>
    <w:rsid w:val="23DF70F2"/>
    <w:rsid w:val="26200805"/>
    <w:rsid w:val="267506A8"/>
    <w:rsid w:val="270C081B"/>
    <w:rsid w:val="27391F86"/>
    <w:rsid w:val="28FD0FCB"/>
    <w:rsid w:val="2A930CBA"/>
    <w:rsid w:val="2AD021CB"/>
    <w:rsid w:val="2B1339FD"/>
    <w:rsid w:val="2B842F73"/>
    <w:rsid w:val="2BEC7FEE"/>
    <w:rsid w:val="2C76304A"/>
    <w:rsid w:val="2D3164B2"/>
    <w:rsid w:val="2E6433AC"/>
    <w:rsid w:val="2E922BF6"/>
    <w:rsid w:val="2FC56880"/>
    <w:rsid w:val="308C6234"/>
    <w:rsid w:val="32160972"/>
    <w:rsid w:val="3264360D"/>
    <w:rsid w:val="32FD27B6"/>
    <w:rsid w:val="344C595B"/>
    <w:rsid w:val="3596247A"/>
    <w:rsid w:val="35AB0D9A"/>
    <w:rsid w:val="35BD2339"/>
    <w:rsid w:val="361E5856"/>
    <w:rsid w:val="36F70A76"/>
    <w:rsid w:val="379446C9"/>
    <w:rsid w:val="37C60CDE"/>
    <w:rsid w:val="38E21B8C"/>
    <w:rsid w:val="396E39C4"/>
    <w:rsid w:val="39A428B9"/>
    <w:rsid w:val="3B603554"/>
    <w:rsid w:val="3B98109B"/>
    <w:rsid w:val="3B9B11FF"/>
    <w:rsid w:val="3C061489"/>
    <w:rsid w:val="3CB13B21"/>
    <w:rsid w:val="3DB249C8"/>
    <w:rsid w:val="3EE71542"/>
    <w:rsid w:val="407D28DD"/>
    <w:rsid w:val="407D741C"/>
    <w:rsid w:val="432A767A"/>
    <w:rsid w:val="440F27B9"/>
    <w:rsid w:val="4488117E"/>
    <w:rsid w:val="461D4A97"/>
    <w:rsid w:val="467341A1"/>
    <w:rsid w:val="468F024E"/>
    <w:rsid w:val="476C658C"/>
    <w:rsid w:val="47C81250"/>
    <w:rsid w:val="4A126668"/>
    <w:rsid w:val="4A7065E2"/>
    <w:rsid w:val="4B7C1715"/>
    <w:rsid w:val="4C190265"/>
    <w:rsid w:val="4CE67A3F"/>
    <w:rsid w:val="4DC0189A"/>
    <w:rsid w:val="4EA8761A"/>
    <w:rsid w:val="4F3675FB"/>
    <w:rsid w:val="4F4971A3"/>
    <w:rsid w:val="52161459"/>
    <w:rsid w:val="52257550"/>
    <w:rsid w:val="52545EA1"/>
    <w:rsid w:val="52D0326C"/>
    <w:rsid w:val="52F67C1B"/>
    <w:rsid w:val="532F6B09"/>
    <w:rsid w:val="54950D93"/>
    <w:rsid w:val="54B6568B"/>
    <w:rsid w:val="54E219D3"/>
    <w:rsid w:val="55B6522E"/>
    <w:rsid w:val="56847FF8"/>
    <w:rsid w:val="56E23696"/>
    <w:rsid w:val="57677173"/>
    <w:rsid w:val="57B564EA"/>
    <w:rsid w:val="58502974"/>
    <w:rsid w:val="58DF56DB"/>
    <w:rsid w:val="595C28B4"/>
    <w:rsid w:val="599C1311"/>
    <w:rsid w:val="5A5E13CF"/>
    <w:rsid w:val="5B723495"/>
    <w:rsid w:val="5B867F38"/>
    <w:rsid w:val="5CD14B3F"/>
    <w:rsid w:val="5DD43000"/>
    <w:rsid w:val="5E6E1B79"/>
    <w:rsid w:val="5E92041A"/>
    <w:rsid w:val="5EA0121B"/>
    <w:rsid w:val="60A93A22"/>
    <w:rsid w:val="61094D40"/>
    <w:rsid w:val="61335B85"/>
    <w:rsid w:val="617A698A"/>
    <w:rsid w:val="61E9176B"/>
    <w:rsid w:val="622B55E6"/>
    <w:rsid w:val="62E123C8"/>
    <w:rsid w:val="63014E7B"/>
    <w:rsid w:val="641536BE"/>
    <w:rsid w:val="64A32029"/>
    <w:rsid w:val="65713D3E"/>
    <w:rsid w:val="65942C36"/>
    <w:rsid w:val="66562CF4"/>
    <w:rsid w:val="6728524B"/>
    <w:rsid w:val="67325B5A"/>
    <w:rsid w:val="68727035"/>
    <w:rsid w:val="689F73B6"/>
    <w:rsid w:val="690412D8"/>
    <w:rsid w:val="6A736F31"/>
    <w:rsid w:val="6B105EB6"/>
    <w:rsid w:val="6D151A83"/>
    <w:rsid w:val="6D904C50"/>
    <w:rsid w:val="6E50180B"/>
    <w:rsid w:val="6EA1250E"/>
    <w:rsid w:val="6EA41295"/>
    <w:rsid w:val="6EAF1824"/>
    <w:rsid w:val="6EB105AA"/>
    <w:rsid w:val="6F275FEB"/>
    <w:rsid w:val="6FD8258B"/>
    <w:rsid w:val="716D3CA6"/>
    <w:rsid w:val="72902B04"/>
    <w:rsid w:val="745E6F03"/>
    <w:rsid w:val="74B0277E"/>
    <w:rsid w:val="74D25ADA"/>
    <w:rsid w:val="756F76B9"/>
    <w:rsid w:val="75E572F8"/>
    <w:rsid w:val="78CF5AC2"/>
    <w:rsid w:val="79181D05"/>
    <w:rsid w:val="791B233D"/>
    <w:rsid w:val="79BE53CA"/>
    <w:rsid w:val="7A5720C5"/>
    <w:rsid w:val="7A6B0D66"/>
    <w:rsid w:val="7C36627B"/>
    <w:rsid w:val="7C4A5D78"/>
    <w:rsid w:val="7C640B20"/>
    <w:rsid w:val="7D202558"/>
    <w:rsid w:val="7D2F3A6C"/>
    <w:rsid w:val="7E601BBA"/>
    <w:rsid w:val="7EAE51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Times New Roman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黑体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link w:val="25"/>
    <w:qFormat/>
    <w:uiPriority w:val="0"/>
    <w:pPr>
      <w:spacing w:beforeLines="30" w:afterLines="30"/>
      <w:ind w:firstLine="200" w:firstLineChars="200"/>
    </w:pPr>
    <w:rPr>
      <w:rFonts w:ascii="Times New Roman" w:hAnsi="Times New Roman" w:eastAsia="宋体" w:cs="Times New Roman"/>
      <w:bCs/>
      <w:kern w:val="0"/>
      <w:szCs w:val="24"/>
    </w:rPr>
  </w:style>
  <w:style w:type="paragraph" w:styleId="6">
    <w:name w:val="annotation text"/>
    <w:basedOn w:val="1"/>
    <w:link w:val="22"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Plain Text"/>
    <w:basedOn w:val="1"/>
    <w:link w:val="30"/>
    <w:qFormat/>
    <w:uiPriority w:val="0"/>
    <w:rPr>
      <w:rFonts w:ascii="宋体" w:hAnsi="Courier New" w:eastAsia="宋体" w:cs="Courier New"/>
      <w:sz w:val="24"/>
      <w:szCs w:val="21"/>
    </w:rPr>
  </w:style>
  <w:style w:type="paragraph" w:styleId="9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3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annotation subject"/>
    <w:basedOn w:val="6"/>
    <w:next w:val="6"/>
    <w:link w:val="28"/>
    <w:unhideWhenUsed/>
    <w:qFormat/>
    <w:uiPriority w:val="99"/>
    <w:rPr>
      <w:b/>
      <w:bCs/>
    </w:rPr>
  </w:style>
  <w:style w:type="table" w:styleId="16">
    <w:name w:val="Table Grid"/>
    <w:basedOn w:val="15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Hyperlink"/>
    <w:basedOn w:val="17"/>
    <w:unhideWhenUsed/>
    <w:qFormat/>
    <w:uiPriority w:val="99"/>
    <w:rPr>
      <w:color w:val="0000FF"/>
      <w:u w:val="single"/>
    </w:rPr>
  </w:style>
  <w:style w:type="character" w:styleId="19">
    <w:name w:val="annotation reference"/>
    <w:basedOn w:val="17"/>
    <w:unhideWhenUsed/>
    <w:qFormat/>
    <w:uiPriority w:val="99"/>
    <w:rPr>
      <w:sz w:val="21"/>
      <w:szCs w:val="21"/>
    </w:rPr>
  </w:style>
  <w:style w:type="paragraph" w:customStyle="1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黑体"/>
      <w:color w:val="365F90"/>
      <w:kern w:val="0"/>
      <w:sz w:val="28"/>
      <w:szCs w:val="28"/>
    </w:rPr>
  </w:style>
  <w:style w:type="character" w:customStyle="1" w:styleId="22">
    <w:name w:val="批注文字 Char"/>
    <w:basedOn w:val="17"/>
    <w:link w:val="6"/>
    <w:semiHidden/>
    <w:qFormat/>
    <w:uiPriority w:val="99"/>
  </w:style>
  <w:style w:type="character" w:customStyle="1" w:styleId="23">
    <w:name w:val="标题 2 Char"/>
    <w:basedOn w:val="17"/>
    <w:link w:val="3"/>
    <w:qFormat/>
    <w:uiPriority w:val="9"/>
    <w:rPr>
      <w:rFonts w:ascii="Cambria" w:hAnsi="Cambria" w:eastAsia="宋体" w:cs="黑体"/>
      <w:b/>
      <w:bCs/>
      <w:sz w:val="32"/>
      <w:szCs w:val="32"/>
    </w:rPr>
  </w:style>
  <w:style w:type="character" w:customStyle="1" w:styleId="24">
    <w:name w:val="标题 3 Char"/>
    <w:basedOn w:val="17"/>
    <w:link w:val="4"/>
    <w:qFormat/>
    <w:uiPriority w:val="9"/>
    <w:rPr>
      <w:b/>
      <w:bCs/>
      <w:sz w:val="32"/>
      <w:szCs w:val="32"/>
    </w:rPr>
  </w:style>
  <w:style w:type="character" w:customStyle="1" w:styleId="25">
    <w:name w:val="正文缩进 Char"/>
    <w:basedOn w:val="17"/>
    <w:link w:val="5"/>
    <w:qFormat/>
    <w:uiPriority w:val="0"/>
    <w:rPr>
      <w:rFonts w:ascii="Times New Roman" w:hAnsi="Times New Roman" w:eastAsia="宋体" w:cs="Times New Roman"/>
      <w:bCs/>
      <w:kern w:val="0"/>
      <w:szCs w:val="24"/>
    </w:rPr>
  </w:style>
  <w:style w:type="character" w:customStyle="1" w:styleId="26">
    <w:name w:val="标题 1 Char"/>
    <w:basedOn w:val="17"/>
    <w:link w:val="2"/>
    <w:qFormat/>
    <w:uiPriority w:val="0"/>
    <w:rPr>
      <w:rFonts w:ascii="Times New Roman" w:hAnsi="Times New Roman" w:eastAsia="Times New Roman" w:cs="Times New Roman"/>
      <w:b/>
      <w:bCs/>
      <w:kern w:val="44"/>
      <w:sz w:val="32"/>
      <w:szCs w:val="44"/>
    </w:rPr>
  </w:style>
  <w:style w:type="character" w:customStyle="1" w:styleId="27">
    <w:name w:val="批注框文本 Char"/>
    <w:basedOn w:val="17"/>
    <w:link w:val="9"/>
    <w:semiHidden/>
    <w:qFormat/>
    <w:uiPriority w:val="99"/>
    <w:rPr>
      <w:sz w:val="18"/>
      <w:szCs w:val="18"/>
    </w:rPr>
  </w:style>
  <w:style w:type="character" w:customStyle="1" w:styleId="28">
    <w:name w:val="批注主题 Char"/>
    <w:basedOn w:val="22"/>
    <w:link w:val="14"/>
    <w:semiHidden/>
    <w:qFormat/>
    <w:uiPriority w:val="99"/>
    <w:rPr>
      <w:b/>
      <w:bCs/>
    </w:rPr>
  </w:style>
  <w:style w:type="character" w:customStyle="1" w:styleId="29">
    <w:name w:val="页脚 Char"/>
    <w:basedOn w:val="17"/>
    <w:link w:val="10"/>
    <w:qFormat/>
    <w:uiPriority w:val="99"/>
    <w:rPr>
      <w:sz w:val="18"/>
      <w:szCs w:val="18"/>
    </w:rPr>
  </w:style>
  <w:style w:type="character" w:customStyle="1" w:styleId="30">
    <w:name w:val="纯文本 Char"/>
    <w:basedOn w:val="17"/>
    <w:link w:val="8"/>
    <w:qFormat/>
    <w:uiPriority w:val="0"/>
    <w:rPr>
      <w:rFonts w:ascii="宋体" w:hAnsi="Courier New" w:eastAsia="宋体" w:cs="Courier New"/>
      <w:sz w:val="24"/>
      <w:szCs w:val="21"/>
    </w:rPr>
  </w:style>
  <w:style w:type="character" w:customStyle="1" w:styleId="31">
    <w:name w:val="页眉 Char"/>
    <w:basedOn w:val="17"/>
    <w:link w:val="11"/>
    <w:qFormat/>
    <w:uiPriority w:val="0"/>
    <w:rPr>
      <w:sz w:val="18"/>
      <w:szCs w:val="18"/>
    </w:rPr>
  </w:style>
  <w:style w:type="character" w:customStyle="1" w:styleId="32">
    <w:name w:val="密级"/>
    <w:basedOn w:val="17"/>
    <w:qFormat/>
    <w:uiPriority w:val="0"/>
    <w:rPr>
      <w:rFonts w:ascii="Arial" w:hAnsi="Arial" w:eastAsia="宋体"/>
      <w:sz w:val="21"/>
      <w:szCs w:val="21"/>
    </w:rPr>
  </w:style>
  <w:style w:type="paragraph" w:customStyle="1" w:styleId="33">
    <w:name w:val="¶ÎÂä1"/>
    <w:basedOn w:val="1"/>
    <w:qFormat/>
    <w:uiPriority w:val="0"/>
    <w:pPr>
      <w:keepNext w:val="0"/>
      <w:keepLines w:val="0"/>
      <w:widowControl/>
      <w:suppressLineNumbers w:val="0"/>
      <w:overflowPunct w:val="0"/>
      <w:autoSpaceDE w:val="0"/>
      <w:autoSpaceDN w:val="0"/>
      <w:adjustRightInd w:val="0"/>
      <w:spacing w:before="105" w:beforeAutospacing="0" w:after="0" w:afterAutospacing="0"/>
      <w:ind w:left="0" w:right="0"/>
      <w:jc w:val="both"/>
    </w:pPr>
    <w:rPr>
      <w:rFonts w:hint="eastAsia" w:ascii="宋体" w:hAnsi="Times New Roman" w:eastAsia="宋体" w:cs="Times New Roman"/>
      <w:kern w:val="0"/>
      <w:sz w:val="21"/>
      <w:szCs w:val="20"/>
      <w:lang w:val="en-US" w:eastAsia="zh-CN" w:bidi="ar"/>
    </w:rPr>
  </w:style>
  <w:style w:type="paragraph" w:customStyle="1" w:styleId="34">
    <w:name w:val="ÕýÎÄÊ×ÐÐËõ½ø"/>
    <w:basedOn w:val="1"/>
    <w:qFormat/>
    <w:uiPriority w:val="0"/>
    <w:pPr>
      <w:keepNext w:val="0"/>
      <w:keepLines w:val="0"/>
      <w:widowControl/>
      <w:suppressLineNumbers w:val="0"/>
      <w:overflowPunct w:val="0"/>
      <w:autoSpaceDE w:val="0"/>
      <w:autoSpaceDN w:val="0"/>
      <w:adjustRightInd w:val="0"/>
      <w:spacing w:before="0" w:beforeAutospacing="0" w:after="0" w:afterAutospacing="0" w:line="360" w:lineRule="auto"/>
      <w:ind w:left="0" w:right="0" w:firstLine="425"/>
      <w:jc w:val="both"/>
    </w:pPr>
    <w:rPr>
      <w:rFonts w:hint="default" w:ascii="Times New Roman" w:hAnsi="Times New Roman" w:eastAsia="宋体" w:cs="Times New Roman"/>
      <w:i/>
      <w:kern w:val="0"/>
      <w:sz w:val="21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7.wmf"/><Relationship Id="rId28" Type="http://schemas.openxmlformats.org/officeDocument/2006/relationships/control" Target="activeX/activeX4.xml"/><Relationship Id="rId27" Type="http://schemas.openxmlformats.org/officeDocument/2006/relationships/image" Target="media/image6.wmf"/><Relationship Id="rId26" Type="http://schemas.openxmlformats.org/officeDocument/2006/relationships/control" Target="activeX/activeX3.xml"/><Relationship Id="rId25" Type="http://schemas.openxmlformats.org/officeDocument/2006/relationships/image" Target="media/image5.wmf"/><Relationship Id="rId24" Type="http://schemas.openxmlformats.org/officeDocument/2006/relationships/control" Target="activeX/activeX2.xml"/><Relationship Id="rId23" Type="http://schemas.openxmlformats.org/officeDocument/2006/relationships/image" Target="media/image4.wmf"/><Relationship Id="rId22" Type="http://schemas.openxmlformats.org/officeDocument/2006/relationships/control" Target="activeX/activeX1.xml"/><Relationship Id="rId21" Type="http://schemas.openxmlformats.org/officeDocument/2006/relationships/image" Target="media/image3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6477;&#24030;&#27700;&#34920;\&#27169;&#26495;\PLM&#35843;&#30740;&#36164;&#26009;\PLM&#35843;&#30740;&#36164;&#26009;\TS%20&#35774;&#35745;&#24320;&#21457;\TS-01-01&#24635;&#20307;&#25216;&#26415;&#26041;&#26696;&#27169;&#26495;V1.0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32"/>
    <customShpInfo spid="_x0000_s1033"/>
    <customShpInfo spid="_x0000_s1035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TS-01-01总体技术方案模板V1.0.dotx</Template>
  <Pages>8</Pages>
  <Words>1634</Words>
  <Characters>1751</Characters>
  <Lines>58</Lines>
  <Paragraphs>16</Paragraphs>
  <TotalTime>886</TotalTime>
  <ScaleCrop>false</ScaleCrop>
  <LinksUpToDate>false</LinksUpToDate>
  <CharactersWithSpaces>1834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2022-09-08T01:15:00Z</dcterms:created>
  <dc:creator>WPS_1662108019</dc:creator>
  <cp:keywords>标题</cp:keywords>
  <cp:lastModifiedBy>Administrator</cp:lastModifiedBy>
  <dcterms:modified xsi:type="dcterms:W3CDTF">2023-09-15T12:02:47Z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9C283BC04D694C34BFA6E16D33FDF778</vt:lpwstr>
  </property>
</Properties>
</file>