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Introduction</w:t>
      </w:r>
    </w:p>
    <w:p>
      <w:r>
        <w:t>This document covers document parsing for a multi-format knowledge base.</w:t>
      </w:r>
    </w:p>
    <w:p>
      <w:pPr>
        <w:pStyle w:val="Heading1"/>
      </w:pPr>
      <w:r>
        <w:t>2 Data Table</w:t>
      </w:r>
    </w:p>
    <w:p>
      <w:r>
        <w:t>The table below records parsing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Parser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PyMuPDF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