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6DE" w:rsidRDefault="007426E2" w:rsidP="00ED430E">
      <w:pPr>
        <w:jc w:val="center"/>
        <w:rPr>
          <w:rFonts w:asciiTheme="minorEastAsia" w:hAnsiTheme="minorEastAsia"/>
          <w:szCs w:val="21"/>
        </w:rPr>
      </w:pPr>
      <w:r w:rsidRPr="00ED430E">
        <w:rPr>
          <w:rFonts w:asciiTheme="minorEastAsia" w:hAnsiTheme="minorEastAsia" w:hint="eastAsia"/>
          <w:szCs w:val="21"/>
        </w:rPr>
        <w:t>机器学习</w:t>
      </w:r>
    </w:p>
    <w:p w:rsidR="00C5609A" w:rsidRDefault="004F759B" w:rsidP="00C5609A">
      <w:pPr>
        <w:rPr>
          <w:rFonts w:asciiTheme="minorEastAsia" w:hAnsiTheme="minorEastAsia"/>
          <w:szCs w:val="21"/>
        </w:rPr>
      </w:pPr>
      <w:r>
        <w:rPr>
          <w:rFonts w:asciiTheme="minorEastAsia" w:hAnsiTheme="minorEastAsia" w:hint="eastAsia"/>
          <w:szCs w:val="21"/>
        </w:rPr>
        <w:t>书籍</w:t>
      </w:r>
      <w:r w:rsidR="00C5609A">
        <w:rPr>
          <w:rFonts w:asciiTheme="minorEastAsia" w:hAnsiTheme="minorEastAsia" w:hint="eastAsia"/>
          <w:szCs w:val="21"/>
        </w:rPr>
        <w:t xml:space="preserve">简介： </w:t>
      </w:r>
    </w:p>
    <w:p w:rsidR="00BB41D2" w:rsidRDefault="00BB41D2"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大数据时代，机器学习是人工智能领域中一个极其重要的研究方向。随着科学技术的发展，各个企业可能积累了大量的数据，如何从这些数据中挖掘出有商业价值的信息或模式，是目前企业所面临的大数据挑战之一。</w:t>
      </w:r>
    </w:p>
    <w:p w:rsidR="004F759B" w:rsidRDefault="004F759B"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本书内容涵盖了机器学习各个领域的算法，回归分析，有监督学习，半监督学习，无监督学习，自然语言处理等。内容结构上注重知识的实用性与可操作性，算法结合案例，提供完全的代码实现，帮助读者快速掌握知识并应用到实处。全书采用深入浅出、循序渐进的讲解方式，帮助初学者快速入门学习。</w:t>
      </w:r>
    </w:p>
    <w:p w:rsidR="00BB41D2" w:rsidRDefault="00BB41D2"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本书一共十九个章节，大致可以分为以下几部分。第一部分（第一章到第三章），介绍机器学习基础知识与数据的基本处理方法；第二部分（第四章到第十八章）介绍了机器学习中的常用算法（回归分析、决策树、随机森林、神经网络、kmeans聚类等），并结合案例讲解具体算法的代码实现，第三部分（第十九章）介绍了概率图模型算法以及机器学习在自然语言处理中的应用案例。</w:t>
      </w:r>
    </w:p>
    <w:p w:rsidR="00BB41D2" w:rsidRDefault="00BB41D2" w:rsidP="00C5609A">
      <w:pPr>
        <w:rPr>
          <w:rFonts w:asciiTheme="minorEastAsia" w:hAnsiTheme="minorEastAsia"/>
          <w:szCs w:val="21"/>
        </w:rPr>
      </w:pPr>
      <w:r>
        <w:rPr>
          <w:rFonts w:asciiTheme="minorEastAsia" w:hAnsiTheme="minorEastAsia"/>
          <w:szCs w:val="21"/>
        </w:rPr>
        <w:tab/>
      </w:r>
      <w:r w:rsidR="001B0138" w:rsidRPr="001B0138">
        <w:rPr>
          <w:rFonts w:asciiTheme="minorEastAsia" w:hAnsiTheme="minorEastAsia" w:hint="eastAsia"/>
          <w:szCs w:val="21"/>
        </w:rPr>
        <w:t>本课程的受众主要是没有经过专业训练的</w:t>
      </w:r>
      <w:r w:rsidR="001B0138" w:rsidRPr="001B0138">
        <w:rPr>
          <w:rFonts w:asciiTheme="minorEastAsia" w:hAnsiTheme="minorEastAsia"/>
          <w:szCs w:val="21"/>
        </w:rPr>
        <w:t>IT专业人员，他们可能是程序员，运维，IT系统架构师等等，也适合没有经过科班训练的数据分析师。数据分析是一个业务+算法+IT的交叉领域，同时熟悉这三方面知识的人，可以玩转大数据，产生无穷无尽的花样，产生巨大的价值。但很无奈的情况是这种人才太少，IT人员即使熟悉本公司的业务，但同时又熟悉算法的人极少。一般只能做一些简单的维度统计，指标计算等等，如果说到开发更高智能的系统，知识上鞭长莫及。本课程的目标，正是要打破知识的鸿沟，向IT人员普及算法知识，并把这些知识用于实际项目，把</w:t>
      </w:r>
      <w:r w:rsidR="001B0138" w:rsidRPr="001B0138">
        <w:rPr>
          <w:rFonts w:asciiTheme="minorEastAsia" w:hAnsiTheme="minorEastAsia" w:hint="eastAsia"/>
          <w:szCs w:val="21"/>
        </w:rPr>
        <w:t>中国的机器学习应用能力提高一个台阶</w:t>
      </w:r>
    </w:p>
    <w:p w:rsidR="004F759B" w:rsidRDefault="004F759B" w:rsidP="00C5609A">
      <w:pPr>
        <w:rPr>
          <w:rFonts w:asciiTheme="minorEastAsia" w:hAnsiTheme="minorEastAsia"/>
          <w:szCs w:val="21"/>
        </w:rPr>
      </w:pPr>
    </w:p>
    <w:p w:rsidR="004F759B" w:rsidRPr="00BB41D2" w:rsidRDefault="004F759B" w:rsidP="00C5609A">
      <w:pPr>
        <w:rPr>
          <w:rFonts w:asciiTheme="minorEastAsia" w:hAnsiTheme="minorEastAsia"/>
          <w:szCs w:val="21"/>
        </w:rPr>
      </w:pPr>
      <w:r>
        <w:rPr>
          <w:rFonts w:asciiTheme="minorEastAsia" w:hAnsiTheme="minorEastAsia" w:hint="eastAsia"/>
          <w:szCs w:val="21"/>
        </w:rPr>
        <w:t>书籍目录：</w:t>
      </w:r>
    </w:p>
    <w:p w:rsidR="007426E2" w:rsidRPr="00ED430E" w:rsidRDefault="007426E2"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机器学习概论</w:t>
      </w:r>
    </w:p>
    <w:p w:rsidR="002917E4" w:rsidRPr="00ED430E" w:rsidRDefault="002917E4"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机器学习发展现状</w:t>
      </w:r>
    </w:p>
    <w:p w:rsidR="002917E4" w:rsidRPr="00ED430E" w:rsidRDefault="002917E4"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监督学习、半监督学习、无监督学习简介</w:t>
      </w:r>
    </w:p>
    <w:p w:rsidR="002917E4" w:rsidRPr="00ED430E" w:rsidRDefault="00042AFB"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统计学基础</w:t>
      </w:r>
    </w:p>
    <w:p w:rsidR="00042AFB" w:rsidRPr="00ED430E" w:rsidRDefault="00042AFB"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机器学习常用软件介绍</w:t>
      </w:r>
    </w:p>
    <w:p w:rsidR="002917E4" w:rsidRPr="00ED430E" w:rsidRDefault="002917E4"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特征工程</w:t>
      </w:r>
    </w:p>
    <w:p w:rsidR="002917E4" w:rsidRPr="00ED430E" w:rsidRDefault="002917E4"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.1 </w:t>
      </w:r>
      <w:r w:rsidR="00042AFB" w:rsidRPr="00ED430E">
        <w:rPr>
          <w:rFonts w:asciiTheme="minorEastAsia" w:hAnsiTheme="minorEastAsia" w:hint="eastAsia"/>
          <w:szCs w:val="21"/>
        </w:rPr>
        <w:t>特征类型介绍</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.2 </w:t>
      </w:r>
      <w:r w:rsidRPr="00ED430E">
        <w:rPr>
          <w:rFonts w:asciiTheme="minorEastAsia" w:hAnsiTheme="minorEastAsia" w:hint="eastAsia"/>
          <w:szCs w:val="21"/>
        </w:rPr>
        <w:t>特征的归一化、标准化、离散化等常见变换</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szCs w:val="21"/>
        </w:rPr>
        <w:t xml:space="preserve">2.3 </w:t>
      </w:r>
      <w:r w:rsidRPr="00ED430E">
        <w:rPr>
          <w:rFonts w:asciiTheme="minorEastAsia" w:hAnsiTheme="minorEastAsia" w:hint="eastAsia"/>
          <w:szCs w:val="21"/>
        </w:rPr>
        <w:t>文本特征提取</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.4 </w:t>
      </w:r>
      <w:r w:rsidRPr="00ED430E">
        <w:rPr>
          <w:rFonts w:asciiTheme="minorEastAsia" w:hAnsiTheme="minorEastAsia" w:hint="eastAsia"/>
          <w:szCs w:val="21"/>
        </w:rPr>
        <w:t>图像特征提取</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szCs w:val="21"/>
        </w:rPr>
        <w:t xml:space="preserve">2.5 </w:t>
      </w:r>
      <w:r w:rsidRPr="00ED430E">
        <w:rPr>
          <w:rFonts w:asciiTheme="minorEastAsia" w:hAnsiTheme="minorEastAsia" w:hint="eastAsia"/>
          <w:szCs w:val="21"/>
        </w:rPr>
        <w:t>样本增强</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.6 </w:t>
      </w:r>
      <w:r w:rsidRPr="00ED430E">
        <w:rPr>
          <w:rFonts w:asciiTheme="minorEastAsia" w:hAnsiTheme="minorEastAsia" w:hint="eastAsia"/>
          <w:szCs w:val="21"/>
        </w:rPr>
        <w:t>特征重要性评估与特征选择</w:t>
      </w:r>
    </w:p>
    <w:p w:rsidR="002917E4" w:rsidRPr="00ED430E" w:rsidRDefault="002917E4"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模型评估</w:t>
      </w:r>
      <w:r w:rsidR="00042AFB" w:rsidRPr="00ED430E">
        <w:rPr>
          <w:rFonts w:asciiTheme="minorEastAsia" w:hAnsiTheme="minorEastAsia" w:hint="eastAsia"/>
          <w:szCs w:val="21"/>
        </w:rPr>
        <w:t>与模型选择</w:t>
      </w:r>
    </w:p>
    <w:p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00240C42" w:rsidRPr="00ED430E">
        <w:rPr>
          <w:rFonts w:asciiTheme="minorEastAsia" w:hAnsiTheme="minorEastAsia"/>
          <w:szCs w:val="21"/>
        </w:rPr>
        <w:t xml:space="preserve">.1 </w:t>
      </w:r>
      <w:r w:rsidR="00240C42" w:rsidRPr="00ED430E">
        <w:rPr>
          <w:rFonts w:asciiTheme="minorEastAsia" w:hAnsiTheme="minorEastAsia" w:hint="eastAsia"/>
          <w:szCs w:val="21"/>
        </w:rPr>
        <w:t>模型评估：量化模型质量</w:t>
      </w:r>
    </w:p>
    <w:p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.2 </w:t>
      </w:r>
      <w:r w:rsidR="00240C42" w:rsidRPr="00ED430E">
        <w:rPr>
          <w:rFonts w:asciiTheme="minorEastAsia" w:hAnsiTheme="minorEastAsia" w:hint="eastAsia"/>
          <w:szCs w:val="21"/>
        </w:rPr>
        <w:t>交叉检验：评估模型性能</w:t>
      </w:r>
    </w:p>
    <w:p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.3 </w:t>
      </w:r>
      <w:r w:rsidR="00240C42" w:rsidRPr="00ED430E">
        <w:rPr>
          <w:rFonts w:asciiTheme="minorEastAsia" w:hAnsiTheme="minorEastAsia" w:hint="eastAsia"/>
          <w:szCs w:val="21"/>
        </w:rPr>
        <w:t>验证曲线：绘制分数以评估模型</w:t>
      </w:r>
    </w:p>
    <w:p w:rsidR="00BC2416" w:rsidRPr="00ED430E" w:rsidRDefault="00BC2416"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.4 </w:t>
      </w:r>
      <w:r w:rsidRPr="00ED430E">
        <w:rPr>
          <w:rFonts w:asciiTheme="minorEastAsia" w:hAnsiTheme="minorEastAsia" w:hint="eastAsia"/>
          <w:szCs w:val="21"/>
        </w:rPr>
        <w:t>模型比较检验</w:t>
      </w:r>
    </w:p>
    <w:p w:rsidR="00240C42" w:rsidRPr="00ED430E" w:rsidRDefault="00240C42"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w:t>
      </w:r>
      <w:r w:rsidR="00BC2416" w:rsidRPr="00ED430E">
        <w:rPr>
          <w:rFonts w:asciiTheme="minorEastAsia" w:hAnsiTheme="minorEastAsia"/>
          <w:szCs w:val="21"/>
        </w:rPr>
        <w:t>5</w:t>
      </w:r>
      <w:r w:rsidRPr="00ED430E">
        <w:rPr>
          <w:rFonts w:asciiTheme="minorEastAsia" w:hAnsiTheme="minorEastAsia"/>
          <w:szCs w:val="21"/>
        </w:rPr>
        <w:t xml:space="preserve"> </w:t>
      </w:r>
      <w:r w:rsidRPr="00ED430E">
        <w:rPr>
          <w:rFonts w:asciiTheme="minorEastAsia" w:hAnsiTheme="minorEastAsia" w:hint="eastAsia"/>
          <w:szCs w:val="21"/>
        </w:rPr>
        <w:t>超参数调节方法</w:t>
      </w:r>
    </w:p>
    <w:p w:rsidR="00240C42" w:rsidRPr="00ED430E" w:rsidRDefault="00240C42"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w:t>
      </w:r>
      <w:r w:rsidR="00BC2416" w:rsidRPr="00ED430E">
        <w:rPr>
          <w:rFonts w:asciiTheme="minorEastAsia" w:hAnsiTheme="minorEastAsia"/>
          <w:szCs w:val="21"/>
        </w:rPr>
        <w:t>6</w:t>
      </w:r>
      <w:r w:rsidRPr="00ED430E">
        <w:rPr>
          <w:rFonts w:asciiTheme="minorEastAsia" w:hAnsiTheme="minorEastAsia"/>
          <w:szCs w:val="21"/>
        </w:rPr>
        <w:t xml:space="preserve"> </w:t>
      </w:r>
      <w:r w:rsidR="00BC2416" w:rsidRPr="00ED430E">
        <w:rPr>
          <w:rFonts w:asciiTheme="minorEastAsia" w:hAnsiTheme="minorEastAsia" w:hint="eastAsia"/>
          <w:szCs w:val="21"/>
        </w:rPr>
        <w:t>偏差与方差，过拟与欠拟</w:t>
      </w:r>
    </w:p>
    <w:p w:rsidR="007426E2" w:rsidRPr="00ED430E" w:rsidRDefault="00320786"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回归</w:t>
      </w:r>
      <w:r w:rsidR="00BC2416" w:rsidRPr="00ED430E">
        <w:rPr>
          <w:rFonts w:asciiTheme="minorEastAsia" w:hAnsiTheme="minorEastAsia" w:hint="eastAsia"/>
          <w:szCs w:val="21"/>
        </w:rPr>
        <w:t>模型</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4</w:t>
      </w:r>
      <w:r w:rsidRPr="00ED430E">
        <w:rPr>
          <w:rFonts w:asciiTheme="minorEastAsia" w:hAnsiTheme="minorEastAsia"/>
          <w:szCs w:val="21"/>
        </w:rPr>
        <w:t xml:space="preserve">.1 </w:t>
      </w:r>
      <w:r w:rsidRPr="00ED430E">
        <w:rPr>
          <w:rFonts w:asciiTheme="minorEastAsia" w:hAnsiTheme="minorEastAsia" w:hint="eastAsia"/>
          <w:szCs w:val="21"/>
        </w:rPr>
        <w:t>变量相关性</w:t>
      </w:r>
    </w:p>
    <w:p w:rsidR="00BC2416" w:rsidRPr="00ED430E" w:rsidRDefault="00BC2416" w:rsidP="00BC2416">
      <w:pPr>
        <w:pStyle w:val="a3"/>
        <w:ind w:left="732" w:firstLineChars="0" w:firstLine="0"/>
        <w:rPr>
          <w:rFonts w:asciiTheme="minorEastAsia" w:hAnsiTheme="minorEastAsia"/>
          <w:noProof/>
          <w:szCs w:val="21"/>
        </w:rPr>
      </w:pPr>
      <w:r w:rsidRPr="00ED430E">
        <w:rPr>
          <w:rFonts w:asciiTheme="minorEastAsia" w:hAnsiTheme="minorEastAsia" w:hint="eastAsia"/>
          <w:szCs w:val="21"/>
        </w:rPr>
        <w:lastRenderedPageBreak/>
        <w:t>4</w:t>
      </w:r>
      <w:r w:rsidRPr="00ED430E">
        <w:rPr>
          <w:rFonts w:asciiTheme="minorEastAsia" w:hAnsiTheme="minorEastAsia"/>
          <w:szCs w:val="21"/>
        </w:rPr>
        <w:t xml:space="preserve">.2 </w:t>
      </w:r>
      <w:r w:rsidRPr="00ED430E">
        <w:rPr>
          <w:rFonts w:asciiTheme="minorEastAsia" w:hAnsiTheme="minorEastAsia" w:hint="eastAsia"/>
          <w:noProof/>
          <w:szCs w:val="21"/>
        </w:rPr>
        <w:t>一元线性回归与最小二乘法</w:t>
      </w:r>
    </w:p>
    <w:p w:rsidR="00BC2416" w:rsidRPr="00ED430E" w:rsidRDefault="00BC2416" w:rsidP="00BC2416">
      <w:pPr>
        <w:pStyle w:val="a3"/>
        <w:ind w:left="732" w:firstLineChars="0" w:firstLine="0"/>
        <w:rPr>
          <w:rFonts w:asciiTheme="minorEastAsia" w:hAnsiTheme="minorEastAsia"/>
          <w:noProof/>
          <w:szCs w:val="21"/>
        </w:rPr>
      </w:pPr>
      <w:r w:rsidRPr="00ED430E">
        <w:rPr>
          <w:rFonts w:asciiTheme="minorEastAsia" w:hAnsiTheme="minorEastAsia" w:hint="eastAsia"/>
          <w:noProof/>
          <w:szCs w:val="21"/>
        </w:rPr>
        <w:t>4</w:t>
      </w:r>
      <w:r w:rsidRPr="00ED430E">
        <w:rPr>
          <w:rFonts w:asciiTheme="minorEastAsia" w:hAnsiTheme="minorEastAsia"/>
          <w:noProof/>
          <w:szCs w:val="21"/>
        </w:rPr>
        <w:t xml:space="preserve">.3 </w:t>
      </w:r>
      <w:r w:rsidRPr="00ED430E">
        <w:rPr>
          <w:rFonts w:asciiTheme="minorEastAsia" w:hAnsiTheme="minorEastAsia" w:hint="eastAsia"/>
          <w:noProof/>
          <w:szCs w:val="21"/>
        </w:rPr>
        <w:t>多元线性回归</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noProof/>
          <w:szCs w:val="21"/>
        </w:rPr>
        <w:t>4</w:t>
      </w:r>
      <w:r w:rsidR="003A56B1" w:rsidRPr="00ED430E">
        <w:rPr>
          <w:rFonts w:asciiTheme="minorEastAsia" w:hAnsiTheme="minorEastAsia"/>
          <w:noProof/>
          <w:szCs w:val="21"/>
        </w:rPr>
        <w:t>.4</w:t>
      </w:r>
      <w:r w:rsidRPr="00ED430E">
        <w:rPr>
          <w:rFonts w:asciiTheme="minorEastAsia" w:hAnsiTheme="minorEastAsia"/>
          <w:noProof/>
          <w:szCs w:val="21"/>
        </w:rPr>
        <w:t xml:space="preserve"> </w:t>
      </w:r>
      <w:r w:rsidR="00B84FDE" w:rsidRPr="00ED430E">
        <w:rPr>
          <w:rFonts w:asciiTheme="minorEastAsia" w:hAnsiTheme="minorEastAsia" w:hint="eastAsia"/>
          <w:noProof/>
          <w:szCs w:val="21"/>
        </w:rPr>
        <w:t>应用</w:t>
      </w:r>
      <w:r w:rsidRPr="00ED430E">
        <w:rPr>
          <w:rFonts w:asciiTheme="minorEastAsia" w:hAnsiTheme="minorEastAsia" w:hint="eastAsia"/>
          <w:noProof/>
          <w:szCs w:val="21"/>
        </w:rPr>
        <w:t>：电子商务业绩预测</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岭回归</w:t>
      </w:r>
      <w:r w:rsidR="00BC2416" w:rsidRPr="00ED430E">
        <w:rPr>
          <w:rFonts w:asciiTheme="minorEastAsia" w:hAnsiTheme="minorEastAsia" w:hint="eastAsia"/>
          <w:szCs w:val="21"/>
        </w:rPr>
        <w:t>与LASSO</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.1 </w:t>
      </w:r>
      <w:r w:rsidRPr="00ED430E">
        <w:rPr>
          <w:rFonts w:asciiTheme="minorEastAsia" w:hAnsiTheme="minorEastAsia" w:hint="eastAsia"/>
          <w:szCs w:val="21"/>
        </w:rPr>
        <w:t>多重共线性问题</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.2 </w:t>
      </w:r>
      <w:r w:rsidRPr="00ED430E">
        <w:rPr>
          <w:rFonts w:asciiTheme="minorEastAsia" w:hAnsiTheme="minorEastAsia" w:hint="eastAsia"/>
          <w:szCs w:val="21"/>
        </w:rPr>
        <w:t>岭回归</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.3 </w:t>
      </w:r>
      <w:r w:rsidRPr="00ED430E">
        <w:rPr>
          <w:rFonts w:asciiTheme="minorEastAsia" w:hAnsiTheme="minorEastAsia" w:hint="eastAsia"/>
          <w:szCs w:val="21"/>
        </w:rPr>
        <w:t>LASSO</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szCs w:val="21"/>
        </w:rPr>
        <w:t xml:space="preserve">5.4 </w:t>
      </w:r>
      <w:r w:rsidR="003A56B1" w:rsidRPr="00ED430E">
        <w:rPr>
          <w:rFonts w:asciiTheme="minorEastAsia" w:hAnsiTheme="minorEastAsia" w:hint="eastAsia"/>
          <w:szCs w:val="21"/>
        </w:rPr>
        <w:t>弹性网</w:t>
      </w:r>
    </w:p>
    <w:p w:rsidR="003A56B1" w:rsidRPr="00ED430E" w:rsidRDefault="003A56B1"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.5 </w:t>
      </w:r>
      <w:r w:rsidRPr="00ED430E">
        <w:rPr>
          <w:rFonts w:asciiTheme="minorEastAsia" w:hAnsiTheme="minorEastAsia" w:hint="eastAsia"/>
          <w:szCs w:val="21"/>
        </w:rPr>
        <w:t>最小角回归</w:t>
      </w:r>
    </w:p>
    <w:p w:rsidR="00BC2416" w:rsidRPr="00ED430E" w:rsidRDefault="003A56B1"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广义线性回归</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.1 </w:t>
      </w:r>
      <w:r w:rsidRPr="00ED430E">
        <w:rPr>
          <w:rFonts w:asciiTheme="minorEastAsia" w:hAnsiTheme="minorEastAsia" w:hint="eastAsia"/>
          <w:szCs w:val="21"/>
        </w:rPr>
        <w:t>非线性回归</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.2 </w:t>
      </w:r>
      <w:r w:rsidRPr="00ED430E">
        <w:rPr>
          <w:rFonts w:asciiTheme="minorEastAsia" w:hAnsiTheme="minorEastAsia" w:hint="eastAsia"/>
          <w:szCs w:val="21"/>
        </w:rPr>
        <w:t>逻辑回归</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.3 </w:t>
      </w:r>
      <w:r w:rsidRPr="00ED430E">
        <w:rPr>
          <w:rFonts w:asciiTheme="minorEastAsia" w:hAnsiTheme="minorEastAsia" w:hint="eastAsia"/>
          <w:szCs w:val="21"/>
        </w:rPr>
        <w:t>正则化处理</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.4 </w:t>
      </w:r>
      <w:r w:rsidR="00B84FDE" w:rsidRPr="00ED430E">
        <w:rPr>
          <w:rFonts w:asciiTheme="minorEastAsia" w:hAnsiTheme="minorEastAsia" w:hint="eastAsia"/>
          <w:szCs w:val="21"/>
        </w:rPr>
        <w:t>应用</w:t>
      </w:r>
      <w:r w:rsidRPr="00ED430E">
        <w:rPr>
          <w:rFonts w:asciiTheme="minorEastAsia" w:hAnsiTheme="minorEastAsia" w:hint="eastAsia"/>
          <w:szCs w:val="21"/>
        </w:rPr>
        <w:t>：信用卡违约率预测</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k最近邻算法</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.1 </w:t>
      </w:r>
      <w:r w:rsidR="00791338" w:rsidRPr="00ED430E">
        <w:rPr>
          <w:rFonts w:asciiTheme="minorEastAsia" w:hAnsiTheme="minorEastAsia" w:hint="eastAsia"/>
          <w:szCs w:val="21"/>
        </w:rPr>
        <w:t>knn算法</w:t>
      </w:r>
    </w:p>
    <w:p w:rsidR="00791338" w:rsidRPr="00ED430E" w:rsidRDefault="00791338"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.2 </w:t>
      </w:r>
      <w:r w:rsidRPr="00ED430E">
        <w:rPr>
          <w:rFonts w:asciiTheme="minorEastAsia" w:hAnsiTheme="minorEastAsia" w:hint="eastAsia"/>
          <w:szCs w:val="21"/>
        </w:rPr>
        <w:t>knn算法的实现：kd树</w:t>
      </w:r>
    </w:p>
    <w:p w:rsidR="00791338" w:rsidRPr="00ED430E" w:rsidRDefault="00791338"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.3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Facebook登陆地点预测</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贝叶斯分类器</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.1 </w:t>
      </w:r>
      <w:r w:rsidRPr="00ED430E">
        <w:rPr>
          <w:rFonts w:asciiTheme="minorEastAsia" w:hAnsiTheme="minorEastAsia" w:hint="eastAsia"/>
          <w:szCs w:val="21"/>
        </w:rPr>
        <w:t>极大似然估计与贝叶斯估计</w:t>
      </w:r>
    </w:p>
    <w:p w:rsidR="00791338" w:rsidRPr="00ED430E" w:rsidRDefault="00791338"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w:t>
      </w:r>
      <w:r w:rsidR="006C7F75" w:rsidRPr="00ED430E">
        <w:rPr>
          <w:rFonts w:asciiTheme="minorEastAsia" w:hAnsiTheme="minorEastAsia"/>
          <w:szCs w:val="21"/>
        </w:rPr>
        <w:t>2</w:t>
      </w:r>
      <w:r w:rsidRPr="00ED430E">
        <w:rPr>
          <w:rFonts w:asciiTheme="minorEastAsia" w:hAnsiTheme="minorEastAsia"/>
          <w:szCs w:val="21"/>
        </w:rPr>
        <w:t xml:space="preserve"> </w:t>
      </w:r>
      <w:r w:rsidR="006C7F75" w:rsidRPr="00ED430E">
        <w:rPr>
          <w:rFonts w:asciiTheme="minorEastAsia" w:hAnsiTheme="minorEastAsia" w:hint="eastAsia"/>
          <w:szCs w:val="21"/>
        </w:rPr>
        <w:t>朴素贝叶斯分类器</w:t>
      </w:r>
    </w:p>
    <w:p w:rsidR="006C7F75" w:rsidRPr="00ED430E" w:rsidRDefault="006C7F75"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.3 </w:t>
      </w:r>
      <w:r w:rsidRPr="00ED430E">
        <w:rPr>
          <w:rFonts w:asciiTheme="minorEastAsia" w:hAnsiTheme="minorEastAsia" w:hint="eastAsia"/>
          <w:szCs w:val="21"/>
        </w:rPr>
        <w:t>贝叶斯网络</w:t>
      </w:r>
    </w:p>
    <w:p w:rsidR="006C7F75" w:rsidRPr="00ED430E" w:rsidRDefault="006C7F75"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.4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使用贝叶斯分类器判断商品评价情感</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贝叶斯统计</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.1 </w:t>
      </w:r>
      <w:r w:rsidRPr="00ED430E">
        <w:rPr>
          <w:rFonts w:asciiTheme="minorEastAsia" w:hAnsiTheme="minorEastAsia" w:hint="eastAsia"/>
          <w:szCs w:val="21"/>
        </w:rPr>
        <w:t>先验分布与后验分布</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.2 </w:t>
      </w:r>
      <w:r w:rsidRPr="00ED430E">
        <w:rPr>
          <w:rFonts w:asciiTheme="minorEastAsia" w:hAnsiTheme="minorEastAsia" w:hint="eastAsia"/>
          <w:szCs w:val="21"/>
        </w:rPr>
        <w:t>贝叶斯推断</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.3 </w:t>
      </w:r>
      <w:r w:rsidRPr="00ED430E">
        <w:rPr>
          <w:rFonts w:asciiTheme="minorEastAsia" w:hAnsiTheme="minorEastAsia" w:hint="eastAsia"/>
          <w:szCs w:val="21"/>
        </w:rPr>
        <w:t>贝叶斯决策</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.4 </w:t>
      </w:r>
      <w:r w:rsidRPr="00ED430E">
        <w:rPr>
          <w:rFonts w:asciiTheme="minorEastAsia" w:hAnsiTheme="minorEastAsia" w:hint="eastAsia"/>
          <w:szCs w:val="21"/>
        </w:rPr>
        <w:t>高斯过程回归</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szCs w:val="21"/>
        </w:rPr>
        <w:t xml:space="preserve">9.5 </w:t>
      </w:r>
      <w:r w:rsidR="00B84FDE" w:rsidRPr="00ED430E">
        <w:rPr>
          <w:rFonts w:asciiTheme="minorEastAsia" w:hAnsiTheme="minorEastAsia" w:hint="eastAsia"/>
          <w:szCs w:val="21"/>
        </w:rPr>
        <w:t>应用</w:t>
      </w:r>
      <w:r w:rsidRPr="00ED430E">
        <w:rPr>
          <w:rFonts w:asciiTheme="minorEastAsia" w:hAnsiTheme="minorEastAsia" w:hint="eastAsia"/>
          <w:szCs w:val="21"/>
        </w:rPr>
        <w:t>：基于贝叶斯优化的超参数调优</w:t>
      </w:r>
    </w:p>
    <w:p w:rsidR="006C7F75" w:rsidRPr="00ED430E" w:rsidRDefault="00CE756C"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抽样方法</w:t>
      </w:r>
    </w:p>
    <w:p w:rsidR="00CE756C" w:rsidRPr="00ED430E" w:rsidRDefault="00CE756C" w:rsidP="00CE756C">
      <w:pPr>
        <w:pStyle w:val="a3"/>
        <w:ind w:left="732" w:firstLineChars="0" w:firstLine="0"/>
        <w:rPr>
          <w:rFonts w:asciiTheme="minorEastAsia" w:hAnsiTheme="minorEastAsia"/>
          <w:szCs w:val="21"/>
        </w:rPr>
      </w:pPr>
      <w:r w:rsidRPr="00ED430E">
        <w:rPr>
          <w:rFonts w:asciiTheme="minorEastAsia" w:hAnsiTheme="minorEastAsia"/>
          <w:szCs w:val="21"/>
        </w:rPr>
        <w:t xml:space="preserve">10.1 </w:t>
      </w:r>
      <w:r w:rsidRPr="00ED430E">
        <w:rPr>
          <w:rFonts w:asciiTheme="minorEastAsia" w:hAnsiTheme="minorEastAsia" w:hint="eastAsia"/>
          <w:szCs w:val="21"/>
        </w:rPr>
        <w:t>吉布斯抽样</w:t>
      </w:r>
    </w:p>
    <w:p w:rsidR="00CE756C" w:rsidRPr="00ED430E" w:rsidRDefault="00CE756C" w:rsidP="00CE756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0.2 </w:t>
      </w:r>
      <w:r w:rsidR="00585F53" w:rsidRPr="00ED430E">
        <w:rPr>
          <w:rFonts w:asciiTheme="minorEastAsia" w:hAnsiTheme="minorEastAsia" w:hint="eastAsia"/>
          <w:szCs w:val="21"/>
        </w:rPr>
        <w:t>蒙特卡洛抽样</w:t>
      </w:r>
    </w:p>
    <w:p w:rsidR="00585F53" w:rsidRPr="00ED430E" w:rsidRDefault="00585F53" w:rsidP="00CE756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0.3 </w:t>
      </w:r>
      <w:r w:rsidR="00B84FDE" w:rsidRPr="00ED430E">
        <w:rPr>
          <w:rFonts w:asciiTheme="minorEastAsia" w:hAnsiTheme="minorEastAsia" w:hint="eastAsia"/>
          <w:szCs w:val="21"/>
        </w:rPr>
        <w:t>应用：</w:t>
      </w:r>
      <w:r w:rsidRPr="00ED430E">
        <w:rPr>
          <w:rFonts w:asciiTheme="minorEastAsia" w:hAnsiTheme="minorEastAsia" w:hint="eastAsia"/>
          <w:szCs w:val="21"/>
        </w:rPr>
        <w:t>网站转化率A/B测试案例</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决策树</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1.1 </w:t>
      </w:r>
      <w:r w:rsidRPr="00ED430E">
        <w:rPr>
          <w:rFonts w:asciiTheme="minorEastAsia" w:hAnsiTheme="minorEastAsia" w:hint="eastAsia"/>
          <w:szCs w:val="21"/>
        </w:rPr>
        <w:t>决策树模型</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1.2 </w:t>
      </w:r>
      <w:r w:rsidRPr="00ED430E">
        <w:rPr>
          <w:rFonts w:asciiTheme="minorEastAsia" w:hAnsiTheme="minorEastAsia" w:hint="eastAsia"/>
          <w:szCs w:val="21"/>
        </w:rPr>
        <w:t>信息增益</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1.3 </w:t>
      </w:r>
      <w:r w:rsidRPr="00ED430E">
        <w:rPr>
          <w:rFonts w:asciiTheme="minorEastAsia" w:hAnsiTheme="minorEastAsia" w:hint="eastAsia"/>
          <w:szCs w:val="21"/>
        </w:rPr>
        <w:t>基尼指数</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1.4  </w:t>
      </w:r>
      <w:r w:rsidRPr="00ED430E">
        <w:rPr>
          <w:rFonts w:asciiTheme="minorEastAsia" w:hAnsiTheme="minorEastAsia" w:hint="eastAsia"/>
          <w:szCs w:val="21"/>
        </w:rPr>
        <w:t>ID</w:t>
      </w:r>
      <w:r w:rsidRPr="00ED430E">
        <w:rPr>
          <w:rFonts w:asciiTheme="minorEastAsia" w:hAnsiTheme="minorEastAsia"/>
          <w:szCs w:val="21"/>
        </w:rPr>
        <w:t>3</w:t>
      </w:r>
      <w:r w:rsidRPr="00ED430E">
        <w:rPr>
          <w:rFonts w:asciiTheme="minorEastAsia" w:hAnsiTheme="minorEastAsia" w:hint="eastAsia"/>
          <w:szCs w:val="21"/>
        </w:rPr>
        <w:t>算法</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1.5 </w:t>
      </w:r>
      <w:r w:rsidRPr="00ED430E">
        <w:rPr>
          <w:rFonts w:asciiTheme="minorEastAsia" w:hAnsiTheme="minorEastAsia" w:hint="eastAsia"/>
          <w:szCs w:val="21"/>
        </w:rPr>
        <w:t>C</w:t>
      </w:r>
      <w:r w:rsidRPr="00ED430E">
        <w:rPr>
          <w:rFonts w:asciiTheme="minorEastAsia" w:hAnsiTheme="minorEastAsia"/>
          <w:szCs w:val="21"/>
        </w:rPr>
        <w:t>4.5</w:t>
      </w:r>
      <w:r w:rsidRPr="00ED430E">
        <w:rPr>
          <w:rFonts w:asciiTheme="minorEastAsia" w:hAnsiTheme="minorEastAsia" w:hint="eastAsia"/>
          <w:szCs w:val="21"/>
        </w:rPr>
        <w:t>算法</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1.6 </w:t>
      </w:r>
      <w:r w:rsidRPr="00ED430E">
        <w:rPr>
          <w:rFonts w:asciiTheme="minorEastAsia" w:hAnsiTheme="minorEastAsia" w:hint="eastAsia"/>
          <w:szCs w:val="21"/>
        </w:rPr>
        <w:t>CART算法</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1.7 </w:t>
      </w:r>
      <w:r w:rsidRPr="00ED430E">
        <w:rPr>
          <w:rFonts w:asciiTheme="minorEastAsia" w:hAnsiTheme="minorEastAsia" w:hint="eastAsia"/>
          <w:szCs w:val="21"/>
        </w:rPr>
        <w:t>预剪枝与后剪枝</w:t>
      </w:r>
    </w:p>
    <w:p w:rsidR="00B84FDE" w:rsidRPr="00ED430E" w:rsidRDefault="00B84FDE"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1.8 </w:t>
      </w:r>
      <w:r w:rsidRPr="00ED430E">
        <w:rPr>
          <w:rFonts w:asciiTheme="minorEastAsia" w:hAnsiTheme="minorEastAsia" w:hint="eastAsia"/>
          <w:szCs w:val="21"/>
        </w:rPr>
        <w:t>应用：</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集成学习</w:t>
      </w:r>
      <w:r w:rsidR="002C2E07" w:rsidRPr="00ED430E">
        <w:rPr>
          <w:rFonts w:asciiTheme="minorEastAsia" w:hAnsiTheme="minorEastAsia" w:hint="eastAsia"/>
          <w:szCs w:val="21"/>
        </w:rPr>
        <w:t>与随机森林</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2.1 </w:t>
      </w:r>
      <w:r w:rsidR="00AB6200" w:rsidRPr="00ED430E">
        <w:rPr>
          <w:rFonts w:asciiTheme="minorEastAsia" w:hAnsiTheme="minorEastAsia" w:hint="eastAsia"/>
          <w:szCs w:val="21"/>
        </w:rPr>
        <w:t>boosting算法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lastRenderedPageBreak/>
        <w:t>1</w:t>
      </w:r>
      <w:r w:rsidRPr="00ED430E">
        <w:rPr>
          <w:rFonts w:asciiTheme="minorEastAsia" w:hAnsiTheme="minorEastAsia"/>
          <w:szCs w:val="21"/>
        </w:rPr>
        <w:t xml:space="preserve">2.2 </w:t>
      </w:r>
      <w:r w:rsidRPr="00ED430E">
        <w:rPr>
          <w:rFonts w:asciiTheme="minorEastAsia" w:hAnsiTheme="minorEastAsia" w:hint="eastAsia"/>
          <w:szCs w:val="21"/>
        </w:rPr>
        <w:t>bagging算法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2.3 </w:t>
      </w:r>
      <w:r w:rsidRPr="00ED430E">
        <w:rPr>
          <w:rFonts w:asciiTheme="minorEastAsia" w:hAnsiTheme="minorEastAsia" w:hint="eastAsia"/>
          <w:szCs w:val="21"/>
        </w:rPr>
        <w:t>随机森林算法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2.4 </w:t>
      </w:r>
      <w:r w:rsidRPr="00ED430E">
        <w:rPr>
          <w:rFonts w:asciiTheme="minorEastAsia" w:hAnsiTheme="minorEastAsia" w:hint="eastAsia"/>
          <w:szCs w:val="21"/>
        </w:rPr>
        <w:t>结合策略</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2.5 Stacking</w:t>
      </w:r>
      <w:r w:rsidRPr="00ED430E">
        <w:rPr>
          <w:rFonts w:asciiTheme="minorEastAsia" w:hAnsiTheme="minorEastAsia" w:hint="eastAsia"/>
          <w:szCs w:val="21"/>
        </w:rPr>
        <w:t>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2.6 Blending</w:t>
      </w:r>
      <w:r w:rsidRPr="00ED430E">
        <w:rPr>
          <w:rFonts w:asciiTheme="minorEastAsia" w:hAnsiTheme="minorEastAsia" w:hint="eastAsia"/>
          <w:szCs w:val="21"/>
        </w:rPr>
        <w:t>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2.7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泰塔尼克号幸存者预测</w:t>
      </w:r>
      <w:r w:rsidR="00B84FDE" w:rsidRPr="00ED430E">
        <w:rPr>
          <w:rFonts w:asciiTheme="minorEastAsia" w:hAnsiTheme="minorEastAsia"/>
          <w:szCs w:val="21"/>
        </w:rPr>
        <w:t xml:space="preserve"> </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梯度提升树与XGBoost</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szCs w:val="21"/>
        </w:rPr>
        <w:t xml:space="preserve">13.1 </w:t>
      </w:r>
      <w:r w:rsidRPr="00ED430E">
        <w:rPr>
          <w:rFonts w:asciiTheme="minorEastAsia" w:hAnsiTheme="minorEastAsia" w:hint="eastAsia"/>
          <w:szCs w:val="21"/>
        </w:rPr>
        <w:t>Adaboost算法</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3.2 </w:t>
      </w:r>
      <w:r w:rsidRPr="00ED430E">
        <w:rPr>
          <w:rFonts w:asciiTheme="minorEastAsia" w:hAnsiTheme="minorEastAsia" w:hint="eastAsia"/>
          <w:szCs w:val="21"/>
        </w:rPr>
        <w:t>提升树</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3.3 </w:t>
      </w:r>
      <w:r w:rsidRPr="00ED430E">
        <w:rPr>
          <w:rFonts w:asciiTheme="minorEastAsia" w:hAnsiTheme="minorEastAsia" w:hint="eastAsia"/>
          <w:szCs w:val="21"/>
        </w:rPr>
        <w:t>梯度提升GBDT算法</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3.4 </w:t>
      </w:r>
      <w:r w:rsidRPr="00ED430E">
        <w:rPr>
          <w:rFonts w:asciiTheme="minorEastAsia" w:hAnsiTheme="minorEastAsia" w:hint="eastAsia"/>
          <w:szCs w:val="21"/>
        </w:rPr>
        <w:t>XGoost</w:t>
      </w:r>
      <w:r w:rsidRPr="00ED430E">
        <w:rPr>
          <w:rFonts w:asciiTheme="minorEastAsia" w:hAnsiTheme="minorEastAsia"/>
          <w:szCs w:val="21"/>
        </w:rPr>
        <w:t xml:space="preserve"> </w:t>
      </w:r>
      <w:r w:rsidRPr="00ED430E">
        <w:rPr>
          <w:rFonts w:asciiTheme="minorEastAsia" w:hAnsiTheme="minorEastAsia" w:hint="eastAsia"/>
          <w:szCs w:val="21"/>
        </w:rPr>
        <w:t>解读</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3.5 </w:t>
      </w:r>
      <w:r w:rsidRPr="00ED430E">
        <w:rPr>
          <w:rFonts w:asciiTheme="minorEastAsia" w:hAnsiTheme="minorEastAsia" w:hint="eastAsia"/>
          <w:szCs w:val="21"/>
        </w:rPr>
        <w:t>深度森林</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3.6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预测道路交通流量，合理规划出行路线</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支持向量机</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4.1 </w:t>
      </w:r>
      <w:r w:rsidRPr="00ED430E">
        <w:rPr>
          <w:rFonts w:asciiTheme="minorEastAsia" w:hAnsiTheme="minorEastAsia" w:hint="eastAsia"/>
          <w:szCs w:val="21"/>
        </w:rPr>
        <w:t>间隔与支持向量</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4.2 </w:t>
      </w:r>
      <w:r w:rsidRPr="00ED430E">
        <w:rPr>
          <w:rFonts w:asciiTheme="minorEastAsia" w:hAnsiTheme="minorEastAsia" w:hint="eastAsia"/>
          <w:szCs w:val="21"/>
        </w:rPr>
        <w:t>线性可分支持向量机</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4.3 </w:t>
      </w:r>
      <w:r w:rsidRPr="00ED430E">
        <w:rPr>
          <w:rFonts w:asciiTheme="minorEastAsia" w:hAnsiTheme="minorEastAsia" w:hint="eastAsia"/>
          <w:szCs w:val="21"/>
        </w:rPr>
        <w:t>非线性可分支持向量机与核函数</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4.4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基于SVM的股票预测</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人工神经网络</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5.1 </w:t>
      </w:r>
      <w:r w:rsidRPr="00ED430E">
        <w:rPr>
          <w:rFonts w:asciiTheme="minorEastAsia" w:hAnsiTheme="minorEastAsia" w:hint="eastAsia"/>
          <w:szCs w:val="21"/>
        </w:rPr>
        <w:t>单层感知器</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5.2 </w:t>
      </w:r>
      <w:r w:rsidRPr="00ED430E">
        <w:rPr>
          <w:rFonts w:asciiTheme="minorEastAsia" w:hAnsiTheme="minorEastAsia" w:hint="eastAsia"/>
          <w:szCs w:val="21"/>
        </w:rPr>
        <w:t>线性神经网络</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5.3 </w:t>
      </w:r>
      <w:r w:rsidRPr="00ED430E">
        <w:rPr>
          <w:rFonts w:asciiTheme="minorEastAsia" w:hAnsiTheme="minorEastAsia" w:hint="eastAsia"/>
          <w:szCs w:val="21"/>
        </w:rPr>
        <w:t>BP神经网络</w:t>
      </w:r>
    </w:p>
    <w:p w:rsidR="00AB6200" w:rsidRPr="00ED430E" w:rsidRDefault="00AB6200" w:rsidP="00AB6200">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hint="eastAsia"/>
          <w:szCs w:val="21"/>
        </w:rPr>
        <w:t>1</w:t>
      </w:r>
      <w:r w:rsidRPr="00ED430E">
        <w:rPr>
          <w:rFonts w:asciiTheme="minorEastAsia" w:hAnsiTheme="minorEastAsia"/>
          <w:szCs w:val="21"/>
        </w:rPr>
        <w:t xml:space="preserve">5.4 </w:t>
      </w:r>
      <w:r w:rsidRPr="00ED430E">
        <w:rPr>
          <w:rFonts w:asciiTheme="minorEastAsia" w:hAnsiTheme="minorEastAsia" w:cs="Arial"/>
          <w:color w:val="4F4F4F"/>
          <w:szCs w:val="21"/>
          <w:shd w:val="clear" w:color="auto" w:fill="FFFFFF"/>
        </w:rPr>
        <w:t>误差逆传播算法</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szCs w:val="21"/>
        </w:rPr>
        <w:t xml:space="preserve">15.5 </w:t>
      </w:r>
      <w:r w:rsidR="00F41FCF" w:rsidRPr="00ED430E">
        <w:rPr>
          <w:rFonts w:asciiTheme="minorEastAsia" w:hAnsiTheme="minorEastAsia" w:hint="eastAsia"/>
          <w:szCs w:val="21"/>
        </w:rPr>
        <w:t>梯度下降学习算法</w:t>
      </w:r>
    </w:p>
    <w:p w:rsidR="00F41FCF" w:rsidRPr="00ED430E" w:rsidRDefault="00F41FCF"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5.6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ED430E" w:rsidRPr="00ED430E">
        <w:rPr>
          <w:rFonts w:asciiTheme="minorEastAsia" w:hAnsiTheme="minorEastAsia" w:hint="eastAsia"/>
          <w:szCs w:val="21"/>
        </w:rPr>
        <w:t>商品图片分类器</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color w:val="444444"/>
          <w:szCs w:val="21"/>
          <w:shd w:val="clear" w:color="auto" w:fill="FFFFFF"/>
        </w:rPr>
        <w:t>聚类算法</w:t>
      </w:r>
    </w:p>
    <w:p w:rsidR="00F41FCF" w:rsidRPr="00ED430E" w:rsidRDefault="00F41FCF"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6.1 </w:t>
      </w:r>
      <w:r w:rsidR="0037093E" w:rsidRPr="00ED430E">
        <w:rPr>
          <w:rFonts w:asciiTheme="minorEastAsia" w:hAnsiTheme="minorEastAsia" w:hint="eastAsia"/>
          <w:color w:val="444444"/>
          <w:szCs w:val="21"/>
          <w:shd w:val="clear" w:color="auto" w:fill="FFFFFF"/>
        </w:rPr>
        <w:t>层次聚类算法</w:t>
      </w:r>
    </w:p>
    <w:p w:rsidR="0037093E" w:rsidRPr="00ED430E" w:rsidRDefault="0037093E"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6.2 </w:t>
      </w:r>
      <w:r w:rsidRPr="00ED430E">
        <w:rPr>
          <w:rFonts w:asciiTheme="minorEastAsia" w:hAnsiTheme="minorEastAsia" w:hint="eastAsia"/>
          <w:color w:val="444444"/>
          <w:szCs w:val="21"/>
          <w:shd w:val="clear" w:color="auto" w:fill="FFFFFF"/>
        </w:rPr>
        <w:t>k-means算法</w:t>
      </w:r>
    </w:p>
    <w:p w:rsidR="0037093E" w:rsidRPr="00ED430E" w:rsidRDefault="0037093E"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6.3 </w:t>
      </w:r>
      <w:r w:rsidR="00707FAC" w:rsidRPr="00ED430E">
        <w:rPr>
          <w:rFonts w:asciiTheme="minorEastAsia" w:hAnsiTheme="minorEastAsia" w:hint="eastAsia"/>
          <w:color w:val="444444"/>
          <w:szCs w:val="21"/>
          <w:shd w:val="clear" w:color="auto" w:fill="FFFFFF"/>
        </w:rPr>
        <w:t>密度聚类</w:t>
      </w:r>
    </w:p>
    <w:p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6.4 </w:t>
      </w:r>
      <w:r w:rsidRPr="00ED430E">
        <w:rPr>
          <w:rFonts w:asciiTheme="minorEastAsia" w:hAnsiTheme="minorEastAsia" w:hint="eastAsia"/>
          <w:color w:val="444444"/>
          <w:szCs w:val="21"/>
          <w:shd w:val="clear" w:color="auto" w:fill="FFFFFF"/>
        </w:rPr>
        <w:t>高斯混合聚类</w:t>
      </w:r>
    </w:p>
    <w:p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6.5 </w:t>
      </w:r>
      <w:r w:rsidRPr="00ED430E">
        <w:rPr>
          <w:rFonts w:asciiTheme="minorEastAsia" w:hAnsiTheme="minorEastAsia" w:hint="eastAsia"/>
          <w:color w:val="444444"/>
          <w:szCs w:val="21"/>
          <w:shd w:val="clear" w:color="auto" w:fill="FFFFFF"/>
        </w:rPr>
        <w:t>期望最大化算法</w:t>
      </w:r>
    </w:p>
    <w:p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6.6 </w:t>
      </w:r>
      <w:r w:rsidRPr="00ED430E">
        <w:rPr>
          <w:rFonts w:asciiTheme="minorEastAsia" w:hAnsiTheme="minorEastAsia" w:hint="eastAsia"/>
          <w:color w:val="444444"/>
          <w:szCs w:val="21"/>
          <w:shd w:val="clear" w:color="auto" w:fill="FFFFFF"/>
        </w:rPr>
        <w:t>孤立点判别</w:t>
      </w:r>
    </w:p>
    <w:p w:rsidR="00707FAC" w:rsidRPr="00ED430E" w:rsidRDefault="00707FAC" w:rsidP="00F41FCF">
      <w:pPr>
        <w:pStyle w:val="a3"/>
        <w:ind w:left="732" w:firstLineChars="0" w:firstLine="0"/>
        <w:rPr>
          <w:rFonts w:asciiTheme="minorEastAsia" w:hAnsiTheme="minorEastAsia"/>
          <w:szCs w:val="21"/>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6.7 </w:t>
      </w:r>
      <w:r w:rsidR="00B84FDE" w:rsidRPr="00ED430E">
        <w:rPr>
          <w:rFonts w:asciiTheme="minorEastAsia" w:hAnsiTheme="minorEastAsia" w:hint="eastAsia"/>
          <w:color w:val="444444"/>
          <w:szCs w:val="21"/>
          <w:shd w:val="clear" w:color="auto" w:fill="FFFFFF"/>
        </w:rPr>
        <w:t>应用</w:t>
      </w:r>
      <w:r w:rsidRPr="00ED430E">
        <w:rPr>
          <w:rFonts w:asciiTheme="minorEastAsia" w:hAnsiTheme="minorEastAsia" w:hint="eastAsia"/>
          <w:color w:val="444444"/>
          <w:szCs w:val="21"/>
          <w:shd w:val="clear" w:color="auto" w:fill="FFFFFF"/>
        </w:rPr>
        <w:t>：</w:t>
      </w:r>
      <w:r w:rsidR="00ED430E" w:rsidRPr="00ED430E">
        <w:rPr>
          <w:rFonts w:asciiTheme="minorEastAsia" w:hAnsiTheme="minorEastAsia" w:hint="eastAsia"/>
          <w:color w:val="444444"/>
          <w:szCs w:val="21"/>
          <w:shd w:val="clear" w:color="auto" w:fill="FFFFFF"/>
        </w:rPr>
        <w:t>交通站点聚类分析</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半监督学习</w:t>
      </w:r>
    </w:p>
    <w:p w:rsidR="00707FAC" w:rsidRPr="00ED430E" w:rsidRDefault="00707FAC"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7.1 </w:t>
      </w:r>
      <w:r w:rsidR="007E1694" w:rsidRPr="00ED430E">
        <w:rPr>
          <w:rFonts w:asciiTheme="minorEastAsia" w:hAnsiTheme="minorEastAsia" w:hint="eastAsia"/>
          <w:szCs w:val="21"/>
        </w:rPr>
        <w:t>未标记样本</w:t>
      </w:r>
    </w:p>
    <w:p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7.2 </w:t>
      </w:r>
      <w:r w:rsidRPr="00ED430E">
        <w:rPr>
          <w:rFonts w:asciiTheme="minorEastAsia" w:hAnsiTheme="minorEastAsia" w:hint="eastAsia"/>
          <w:color w:val="444444"/>
          <w:szCs w:val="21"/>
          <w:shd w:val="clear" w:color="auto" w:fill="FFFFFF"/>
        </w:rPr>
        <w:t>基于EM算法的半监督学习生成式方法</w:t>
      </w:r>
    </w:p>
    <w:p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7.3 </w:t>
      </w:r>
      <w:r w:rsidRPr="00ED430E">
        <w:rPr>
          <w:rFonts w:asciiTheme="minorEastAsia" w:hAnsiTheme="minorEastAsia" w:hint="eastAsia"/>
          <w:szCs w:val="21"/>
        </w:rPr>
        <w:t>半监督SVM</w:t>
      </w:r>
    </w:p>
    <w:p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szCs w:val="21"/>
        </w:rPr>
        <w:t xml:space="preserve">17.4 </w:t>
      </w:r>
      <w:r w:rsidRPr="00ED430E">
        <w:rPr>
          <w:rFonts w:asciiTheme="minorEastAsia" w:hAnsiTheme="minorEastAsia" w:hint="eastAsia"/>
          <w:szCs w:val="21"/>
        </w:rPr>
        <w:t>半监督聚类</w:t>
      </w:r>
    </w:p>
    <w:p w:rsidR="002917E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7.5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Pr="00ED430E">
        <w:rPr>
          <w:rFonts w:asciiTheme="minorEastAsia" w:hAnsiTheme="minorEastAsia" w:hint="eastAsia"/>
          <w:color w:val="444444"/>
          <w:szCs w:val="21"/>
          <w:shd w:val="clear" w:color="auto" w:fill="FFFFFF"/>
        </w:rPr>
        <w:t>用label propagation进行手写体识别</w:t>
      </w:r>
    </w:p>
    <w:p w:rsidR="002917E4" w:rsidRPr="00ED430E" w:rsidRDefault="002917E4" w:rsidP="00474749">
      <w:pPr>
        <w:pStyle w:val="a3"/>
        <w:numPr>
          <w:ilvl w:val="0"/>
          <w:numId w:val="1"/>
        </w:numPr>
        <w:ind w:firstLineChars="0"/>
        <w:rPr>
          <w:rFonts w:asciiTheme="minorEastAsia" w:hAnsiTheme="minorEastAsia"/>
          <w:szCs w:val="21"/>
        </w:rPr>
      </w:pPr>
      <w:r w:rsidRPr="00ED430E">
        <w:rPr>
          <w:rFonts w:asciiTheme="minorEastAsia" w:hAnsiTheme="minorEastAsia" w:cs="Arial"/>
          <w:color w:val="4F4F4F"/>
          <w:szCs w:val="21"/>
          <w:shd w:val="clear" w:color="auto" w:fill="FFFFFF"/>
        </w:rPr>
        <w:t>降维与度量学习</w:t>
      </w:r>
    </w:p>
    <w:p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8.1 </w:t>
      </w:r>
      <w:r w:rsidRPr="00ED430E">
        <w:rPr>
          <w:rFonts w:asciiTheme="minorEastAsia" w:hAnsiTheme="minorEastAsia" w:cs="Arial" w:hint="eastAsia"/>
          <w:color w:val="4F4F4F"/>
          <w:szCs w:val="21"/>
          <w:shd w:val="clear" w:color="auto" w:fill="FFFFFF"/>
        </w:rPr>
        <w:t>主成分分析</w:t>
      </w:r>
    </w:p>
    <w:p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8.2 </w:t>
      </w:r>
      <w:r w:rsidRPr="00ED430E">
        <w:rPr>
          <w:rFonts w:asciiTheme="minorEastAsia" w:hAnsiTheme="minorEastAsia" w:cs="Arial" w:hint="eastAsia"/>
          <w:color w:val="4F4F4F"/>
          <w:szCs w:val="21"/>
          <w:shd w:val="clear" w:color="auto" w:fill="FFFFFF"/>
        </w:rPr>
        <w:t>因子分析</w:t>
      </w:r>
    </w:p>
    <w:p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8.3 </w:t>
      </w:r>
      <w:r w:rsidRPr="00ED430E">
        <w:rPr>
          <w:rFonts w:asciiTheme="minorEastAsia" w:hAnsiTheme="minorEastAsia" w:cs="Arial" w:hint="eastAsia"/>
          <w:color w:val="4F4F4F"/>
          <w:szCs w:val="21"/>
          <w:shd w:val="clear" w:color="auto" w:fill="FFFFFF"/>
        </w:rPr>
        <w:t>基于协同过滤的推荐系统</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8.4 </w:t>
      </w:r>
      <w:r w:rsidR="00B84FDE" w:rsidRPr="00ED430E">
        <w:rPr>
          <w:rFonts w:asciiTheme="minorEastAsia" w:hAnsiTheme="minorEastAsia" w:cs="Arial" w:hint="eastAsia"/>
          <w:color w:val="4F4F4F"/>
          <w:szCs w:val="21"/>
          <w:shd w:val="clear" w:color="auto" w:fill="FFFFFF"/>
        </w:rPr>
        <w:t>应用</w:t>
      </w:r>
      <w:r w:rsidRPr="00ED430E">
        <w:rPr>
          <w:rFonts w:asciiTheme="minorEastAsia" w:hAnsiTheme="minorEastAsia" w:cs="Arial" w:hint="eastAsia"/>
          <w:color w:val="4F4F4F"/>
          <w:szCs w:val="21"/>
          <w:shd w:val="clear" w:color="auto" w:fill="FFFFFF"/>
        </w:rPr>
        <w:t>：</w:t>
      </w:r>
      <w:r w:rsidR="00ED430E" w:rsidRPr="00ED430E">
        <w:rPr>
          <w:rFonts w:asciiTheme="minorEastAsia" w:hAnsiTheme="minorEastAsia" w:cs="Arial" w:hint="eastAsia"/>
          <w:color w:val="4F4F4F"/>
          <w:szCs w:val="21"/>
          <w:shd w:val="clear" w:color="auto" w:fill="FFFFFF"/>
        </w:rPr>
        <w:t>课程推荐系统实战</w:t>
      </w:r>
    </w:p>
    <w:p w:rsidR="002917E4" w:rsidRPr="00ED430E" w:rsidRDefault="007E1694"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lastRenderedPageBreak/>
        <w:t>概率图模型</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9.1 </w:t>
      </w:r>
      <w:r w:rsidRPr="00ED430E">
        <w:rPr>
          <w:rFonts w:asciiTheme="minorEastAsia" w:hAnsiTheme="minorEastAsia" w:hint="eastAsia"/>
          <w:szCs w:val="21"/>
        </w:rPr>
        <w:t>隐马尔可夫的基本概念</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9.2 </w:t>
      </w:r>
      <w:r w:rsidRPr="00ED430E">
        <w:rPr>
          <w:rFonts w:asciiTheme="minorEastAsia" w:hAnsiTheme="minorEastAsia" w:hint="eastAsia"/>
          <w:szCs w:val="21"/>
        </w:rPr>
        <w:t>隐马尔可夫算法</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9.3 </w:t>
      </w:r>
      <w:r w:rsidRPr="00ED430E">
        <w:rPr>
          <w:rFonts w:asciiTheme="minorEastAsia" w:hAnsiTheme="minorEastAsia" w:hint="eastAsia"/>
          <w:szCs w:val="21"/>
        </w:rPr>
        <w:t>条件随机场</w:t>
      </w:r>
    </w:p>
    <w:p w:rsidR="007E1694"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9.4 </w:t>
      </w:r>
      <w:r w:rsidR="00601DEA" w:rsidRPr="00ED430E">
        <w:rPr>
          <w:rFonts w:asciiTheme="minorEastAsia" w:hAnsiTheme="minorEastAsia" w:hint="eastAsia"/>
          <w:szCs w:val="21"/>
        </w:rPr>
        <w:t>应用：概率图模型在</w:t>
      </w:r>
      <w:r w:rsidR="00427030" w:rsidRPr="00ED430E">
        <w:rPr>
          <w:rFonts w:asciiTheme="minorEastAsia" w:hAnsiTheme="minorEastAsia" w:hint="eastAsia"/>
          <w:szCs w:val="21"/>
        </w:rPr>
        <w:t>自然语言处理中的应用</w:t>
      </w:r>
    </w:p>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Pr>
        <w:rPr>
          <w:rFonts w:hint="eastAsia"/>
        </w:rPr>
      </w:pPr>
    </w:p>
    <w:p w:rsidR="00433354" w:rsidRPr="00ED430E" w:rsidRDefault="00433354" w:rsidP="00433354">
      <w:pPr>
        <w:pStyle w:val="1"/>
        <w:jc w:val="center"/>
      </w:pPr>
      <w:r>
        <w:lastRenderedPageBreak/>
        <w:t>第一章</w:t>
      </w:r>
      <w:r>
        <w:rPr>
          <w:rFonts w:hint="eastAsia"/>
        </w:rPr>
        <w:t xml:space="preserve"> </w:t>
      </w:r>
      <w:r w:rsidRPr="00ED430E">
        <w:rPr>
          <w:rFonts w:hint="eastAsia"/>
        </w:rPr>
        <w:t>机器学习概论</w:t>
      </w:r>
    </w:p>
    <w:p w:rsidR="00990B58" w:rsidRPr="00990B58" w:rsidRDefault="00990B58" w:rsidP="00990B58">
      <w:pPr>
        <w:pStyle w:val="2"/>
      </w:pPr>
      <w:r>
        <w:t>机器学习发展现状</w:t>
      </w:r>
    </w:p>
    <w:p w:rsidR="00990B58" w:rsidRDefault="00990B58" w:rsidP="00990B58">
      <w:pPr>
        <w:pStyle w:val="3"/>
      </w:pPr>
      <w:r>
        <w:t>机器学习的定义</w:t>
      </w:r>
    </w:p>
    <w:p w:rsidR="00990B58" w:rsidRDefault="00990B58" w:rsidP="00990B58">
      <w:r>
        <w:t xml:space="preserve">    机器学习在最近几年着实是火了一把，尤其是在Google的AlphaGo以4：1战绩击败围棋界霸主李世石之后，更是零封柯洁，不管是在围棋界还是在IT圈都引起了不小的轰动。</w:t>
      </w:r>
    </w:p>
    <w:p w:rsidR="00990B58" w:rsidRDefault="00990B58" w:rsidP="00990B58"/>
    <w:p w:rsidR="00990B58" w:rsidRDefault="00990B58" w:rsidP="00990B58">
      <w:r>
        <w:t xml:space="preserve">    然而机器学习其实并不是最近突然发展起来，从最初被提出到现在已经有70多年，只是发展过程有些曲折。在发展过程中，出现了不少贡献卓越的大师，也分别对机器学习给出</w:t>
      </w:r>
    </w:p>
    <w:p w:rsidR="00990B58" w:rsidRDefault="00990B58" w:rsidP="00990B58">
      <w:r>
        <w:t xml:space="preserve">    了各自的理解，比如以下几位：</w:t>
      </w:r>
    </w:p>
    <w:p w:rsidR="00990B58" w:rsidRDefault="00990B58" w:rsidP="00990B58">
      <w:r>
        <w:t xml:space="preserve">    1.  Langley：机器学习是一门人工智能的科学，该领域的主要研究对象是人工智能，特别是如何在经验学习中改善具体算法的性能。</w:t>
      </w:r>
    </w:p>
    <w:p w:rsidR="00990B58" w:rsidRDefault="00990B58" w:rsidP="00990B58">
      <w:r>
        <w:t xml:space="preserve">    2.  Tom Mitchell：机器学习是对能通过经验自动改进的计算机算法的研究。</w:t>
      </w:r>
    </w:p>
    <w:p w:rsidR="00990B58" w:rsidRDefault="00990B58" w:rsidP="00990B58">
      <w:r>
        <w:t xml:space="preserve">    3.  Alpaydin：机器学习是用数据或以往的经验，以此优化计算机程序的性能标准。</w:t>
      </w:r>
    </w:p>
    <w:p w:rsidR="00990B58" w:rsidRDefault="00990B58" w:rsidP="00990B58">
      <w:r>
        <w:t xml:space="preserve">    </w:t>
      </w:r>
    </w:p>
    <w:p w:rsidR="00990B58" w:rsidRDefault="00990B58" w:rsidP="00990B58">
      <w:r>
        <w:t xml:space="preserve">    站在巨人的肩膀上去学习好比站在泰山之巅去欣赏朝霞，会更清晰、更纯粹。</w:t>
      </w:r>
    </w:p>
    <w:p w:rsidR="00990B58" w:rsidRDefault="00990B58" w:rsidP="00990B58">
      <w:r>
        <w:t xml:space="preserve">    </w:t>
      </w:r>
    </w:p>
    <w:p w:rsidR="00990B58" w:rsidRDefault="00990B58" w:rsidP="00990B58">
      <w:r>
        <w:t xml:space="preserve">    踩着多位大师的脚印，我们可以很清晰的感觉到机器学习是让机器能够对过去经验的总结，并指导未来行为的一种思维方式或者过程，从而使机器可以对将来产生的新的信息进行自动识别。</w:t>
      </w:r>
    </w:p>
    <w:p w:rsidR="00990B58" w:rsidRDefault="00990B58" w:rsidP="00990B58">
      <w:r>
        <w:t xml:space="preserve">    </w:t>
      </w:r>
    </w:p>
    <w:p w:rsidR="00990B58" w:rsidRDefault="00990B58" w:rsidP="00990B58">
      <w:r>
        <w:t xml:space="preserve">    举例说明：假如你是学医的，有一天老师给你一个任务，把全世界可以找到的骨科相关的文献都整理出来。当你听到这个任务的时候估计是要惊掉下巴了，因为全世界范围内</w:t>
      </w:r>
    </w:p>
    <w:p w:rsidR="00990B58" w:rsidRDefault="00990B58" w:rsidP="00990B58">
      <w:r>
        <w:t xml:space="preserve">    跟骨科研究相关的文档何其多，让你一个人一分一分的区整理，估计你也没必要毕业了。但是，当你运用机器学习的思维去做这件事情的时候就要轻松得多。你可以先找出100份</w:t>
      </w:r>
    </w:p>
    <w:p w:rsidR="00990B58" w:rsidRDefault="00990B58" w:rsidP="00990B58">
      <w:r>
        <w:t xml:space="preserve">    文档，将其中可以判定该份文档为骨科相关的标签标注出来，然后利用这些标签在剩下的文档中进行搜索，存在这些标签的文档即为骨科相关。这样一个分类的过程就是一个机器</w:t>
      </w:r>
    </w:p>
    <w:p w:rsidR="00990B58" w:rsidRDefault="00990B58" w:rsidP="00990B58">
      <w:pPr>
        <w:ind w:firstLine="420"/>
      </w:pPr>
      <w:r>
        <w:t>学习的过程。</w:t>
      </w:r>
    </w:p>
    <w:p w:rsidR="00990B58" w:rsidRDefault="00990B58" w:rsidP="00990B58">
      <w:pPr>
        <w:ind w:firstLine="420"/>
        <w:rPr>
          <w:rFonts w:hint="eastAsia"/>
        </w:rPr>
      </w:pPr>
    </w:p>
    <w:p w:rsidR="00990B58" w:rsidRDefault="00990B58" w:rsidP="00990B58">
      <w:pPr>
        <w:pStyle w:val="3"/>
      </w:pPr>
      <w:r>
        <w:t>机器学习的现状</w:t>
      </w:r>
    </w:p>
    <w:p w:rsidR="00990B58" w:rsidRDefault="00990B58" w:rsidP="00990B58">
      <w:r>
        <w:t xml:space="preserve">    类似华山论剑、各大门派尽显绝学，机器学习也是在各大门派的相互竞争中不断地被往前推进。其中，主要的流派有：符号学派、贝叶斯学派、连接学派、进化学派、类推学派。</w:t>
      </w:r>
    </w:p>
    <w:p w:rsidR="00990B58" w:rsidRDefault="00990B58" w:rsidP="00990B58">
      <w:r>
        <w:t xml:space="preserve">    各学派之间的相互竞争犹如春秋战国时期的诸子百家各显神通，不管在理论还是实践上都成绩显著。不过也因如此瓶颈渐渐凸显，风风火火的大踏步之势戛然而止。在艰难地度</w:t>
      </w:r>
    </w:p>
    <w:p w:rsidR="00990B58" w:rsidRDefault="00990B58" w:rsidP="00990B58">
      <w:r>
        <w:t xml:space="preserve">    过低潮期之后，随着神经科学和概率论的方法广泛应用，机器学习犹如神助，以星火燎原之势飞速发展。神经网络可以更精准地识别图像、语音，做好机器翻译乃至情感分析，</w:t>
      </w:r>
    </w:p>
    <w:p w:rsidR="00990B58" w:rsidRDefault="00990B58" w:rsidP="00990B58">
      <w:r>
        <w:lastRenderedPageBreak/>
        <w:t xml:space="preserve">    而与此同时，神经网络需要的大量的计算能力也在此时得到解决，使得大家熟知的天猫精灵、亚马逊的Alexa、Google的Home进入寻常百姓的生活。</w:t>
      </w:r>
    </w:p>
    <w:p w:rsidR="00990B58" w:rsidRDefault="00990B58" w:rsidP="00990B58">
      <w:r>
        <w:t xml:space="preserve">    </w:t>
      </w:r>
    </w:p>
    <w:p w:rsidR="00990B58" w:rsidRDefault="00990B58" w:rsidP="00990B58">
      <w:r>
        <w:t xml:space="preserve">    如今，各学派也开始相互借鉴融合，慢慢产生了记忆神经网络、DeepMind 的贝叶斯 RNN等。</w:t>
      </w:r>
    </w:p>
    <w:p w:rsidR="00990B58" w:rsidRDefault="00990B58" w:rsidP="00990B58">
      <w:pPr>
        <w:pStyle w:val="3"/>
      </w:pPr>
      <w:r>
        <w:t>机器学习的前景</w:t>
      </w:r>
    </w:p>
    <w:p w:rsidR="00990B58" w:rsidRDefault="00990B58" w:rsidP="00990B58">
      <w:r>
        <w:t xml:space="preserve">    从 2040 年以后，根据普华永道的预测，主流学派将成为 Algorithmic convergence，也即各种算法融合在一起，届时机器自主学习，也即元学习（Meta-learning）实现，</w:t>
      </w:r>
    </w:p>
    <w:p w:rsidR="00990B58" w:rsidRDefault="00990B58" w:rsidP="00990B58">
      <w:r>
        <w:t xml:space="preserve">    计算服务将无处不在。如今，在机器学习的助力下，无人机可以实时近距离地拍摄例如桥梁之类的地方，然后快速、准确地评估重建项目的范围。同时能够通过“学习”大量的数据，在不需要人为编程的情况下，生成以及识别特定的对象，比如人脸。目前，机器学习也是商业应用中最常用的算法</w:t>
      </w:r>
    </w:p>
    <w:p w:rsidR="00990B58" w:rsidRDefault="00990B58" w:rsidP="00990B58"/>
    <w:p w:rsidR="00990B58" w:rsidRDefault="00990B58" w:rsidP="00990B58">
      <w:pPr>
        <w:pStyle w:val="2"/>
      </w:pPr>
      <w:r>
        <w:t>监督学习、半监督学习、无监督学习简介</w:t>
      </w:r>
    </w:p>
    <w:p w:rsidR="00990B58" w:rsidRDefault="00990B58" w:rsidP="00990B58">
      <w:r>
        <w:t xml:space="preserve">    机器学习从学习方式上分类可以分为以下几类：</w:t>
      </w:r>
    </w:p>
    <w:p w:rsidR="00990B58" w:rsidRDefault="00990B58" w:rsidP="00990B58">
      <w:r>
        <w:t xml:space="preserve">    1.  监督学习</w:t>
      </w:r>
    </w:p>
    <w:p w:rsidR="00990B58" w:rsidRDefault="00990B58" w:rsidP="00990B58">
      <w:r>
        <w:t xml:space="preserve">    2.  半监督学习</w:t>
      </w:r>
    </w:p>
    <w:p w:rsidR="00990B58" w:rsidRDefault="00990B58" w:rsidP="00990B58">
      <w:r>
        <w:t xml:space="preserve">    3.  无监督学习</w:t>
      </w:r>
    </w:p>
    <w:p w:rsidR="00990B58" w:rsidRDefault="00990B58" w:rsidP="00990B58">
      <w:r>
        <w:t xml:space="preserve">    4.  强化学习</w:t>
      </w:r>
    </w:p>
    <w:p w:rsidR="00990B58" w:rsidRDefault="00990B58" w:rsidP="00990B58">
      <w:r>
        <w:t xml:space="preserve">    在机器学习的领域中前三种研究的比较多的，也是运用的比较广泛的技术。</w:t>
      </w:r>
    </w:p>
    <w:p w:rsidR="00990B58" w:rsidRDefault="00990B58" w:rsidP="00990B58">
      <w:pPr>
        <w:pStyle w:val="3"/>
      </w:pPr>
      <w:r>
        <w:t xml:space="preserve">监督学习 </w:t>
      </w:r>
    </w:p>
    <w:p w:rsidR="00990B58" w:rsidRDefault="00990B58" w:rsidP="00990B58">
      <w:r>
        <w:t xml:space="preserve">    监督学习是机器学习中的一种方法，它是通过对已有数据（有标签、即有确定的输入和输出的数据）的观察，使机器学习到一个固定的模式（即一个确定的函数或逻辑），然后给机器输入一个新的数据，这样机器就可以得到对这个新的数据进行判断所产生的结果。最常见的应用就是回归分析（输出数据是连续值）和分类（输出数据是离散值）。</w:t>
      </w:r>
    </w:p>
    <w:p w:rsidR="00990B58" w:rsidRDefault="00990B58" w:rsidP="00990B58">
      <w:r>
        <w:t xml:space="preserve">    </w:t>
      </w:r>
    </w:p>
    <w:p w:rsidR="00990B58" w:rsidRDefault="00990B58" w:rsidP="00990B58">
      <w:r>
        <w:t xml:space="preserve">    比如：</w:t>
      </w:r>
    </w:p>
    <w:p w:rsidR="00990B58" w:rsidRDefault="00990B58" w:rsidP="00990B58">
      <w:r>
        <w:t xml:space="preserve">    1.  回归分析：比如我们想要去预测一下某个城市A未来半年的房价，现在我们手头上有城市A过去十年的房价数据，以及这个城市A相关的一些数据，比如人口、GDP等。这时我们可以猜测这样一个关系：城市A的平均房价（Y）与该城市的人口（X）和GDP（Z）成正相关，即Y=aX+bZ。然后我们就可以通过对已有的数据代入房价函数进行训练，从而得出a、b的值，这样我就可以通过未来半年可预测的人口与GDP数据进行预测未来半年的房价。</w:t>
      </w:r>
    </w:p>
    <w:p w:rsidR="00990B58" w:rsidRDefault="00990B58" w:rsidP="00990B58">
      <w:r>
        <w:t xml:space="preserve">    </w:t>
      </w:r>
    </w:p>
    <w:p w:rsidR="00990B58" w:rsidRDefault="00990B58" w:rsidP="00990B58">
      <w:r>
        <w:t xml:space="preserve">    2.  分类：比如常见的垃圾邮件分类。当有一部分邮件被我们归入了垃圾邮件一类（这部分数据就是样本），在这些垃圾邮件中我们可以找到一些关键字，然后可以计算出这些关</w:t>
      </w:r>
      <w:r>
        <w:lastRenderedPageBreak/>
        <w:t>键字在这些邮件中出现的频率，有些关键字出现的频率很高，比如：推销等，这样当我们再收到一封邮件的时候，就可以扫描这封邮件的内容里面是否存在“推销”这个词，如果存在就可以把它归入垃圾邮件一类。</w:t>
      </w:r>
    </w:p>
    <w:p w:rsidR="00990B58" w:rsidRDefault="00990B58" w:rsidP="00990B58">
      <w:r>
        <w:t xml:space="preserve">    </w:t>
      </w:r>
    </w:p>
    <w:p w:rsidR="00990B58" w:rsidRDefault="00990B58" w:rsidP="00990B58">
      <w:r>
        <w:t xml:space="preserve">    常见的监督学习算法有：</w:t>
      </w:r>
    </w:p>
    <w:p w:rsidR="00990B58" w:rsidRDefault="00990B58" w:rsidP="00990B58">
      <w:r>
        <w:t xml:space="preserve">    1.  回归（线性回归、逻辑回归等）</w:t>
      </w:r>
    </w:p>
    <w:p w:rsidR="00990B58" w:rsidRDefault="00990B58" w:rsidP="00990B58">
      <w:r>
        <w:t xml:space="preserve">    2.  朴素贝叶斯</w:t>
      </w:r>
    </w:p>
    <w:p w:rsidR="00990B58" w:rsidRDefault="00990B58" w:rsidP="00990B58">
      <w:r>
        <w:t xml:space="preserve">    3.  决策树</w:t>
      </w:r>
    </w:p>
    <w:p w:rsidR="00990B58" w:rsidRDefault="00990B58" w:rsidP="00990B58">
      <w:r>
        <w:t xml:space="preserve">    4.  K-近邻算法等</w:t>
      </w:r>
    </w:p>
    <w:p w:rsidR="00990B58" w:rsidRDefault="00990B58" w:rsidP="00990B58">
      <w:r>
        <w:t xml:space="preserve">    </w:t>
      </w:r>
    </w:p>
    <w:p w:rsidR="00990B58" w:rsidRDefault="00990B58" w:rsidP="00990B58">
      <w:pPr>
        <w:pStyle w:val="3"/>
      </w:pPr>
      <w:r>
        <w:t>无监督学习</w:t>
      </w:r>
    </w:p>
    <w:p w:rsidR="00990B58" w:rsidRDefault="00990B58" w:rsidP="00990B58">
      <w:r>
        <w:t xml:space="preserve">    在监督学习中，我们通过有标签的数据进行分类或者回归。但在现实中已知的存在标签的数据很少，但需要使用的带标签的数据却很多，使用人工却进行标签效率太低、成本太高，所以我们也希望对没有标签的数据进行归纳总结，形成固定的模式解决通用的问题，比如对新的数据进行分类，这就是无监督学习。</w:t>
      </w:r>
    </w:p>
    <w:p w:rsidR="00990B58" w:rsidRDefault="00990B58" w:rsidP="00990B58">
      <w:r>
        <w:t xml:space="preserve">    </w:t>
      </w:r>
    </w:p>
    <w:p w:rsidR="00990B58" w:rsidRDefault="00990B58" w:rsidP="00990B58">
      <w:r>
        <w:t xml:space="preserve">    举个简单的例子：我们在学校会有期末考试，我们希望在期末考试中取得好成绩，那我们需要怎么做呢？对，好好学习，天天向上。说具体点，就是上课认真听讲，课后认真做题目。考试成绩取决于做对题目的多少，但是期末考试的题目我们肯定是不知道的，这样就没有了固定的标签供我们有针对性的去学习。但是我们在平时的学习当中就通过了大量的做题渐渐学习到了一些题目的解题方法，这样就形成了我们对这些题目（特征）的标签（就是这个解题方法），所以在我们期末考试的时候，我们就知道了对于某些特征的题目该用什么样的解题方法去应对了。</w:t>
      </w:r>
    </w:p>
    <w:p w:rsidR="00990B58" w:rsidRDefault="00990B58" w:rsidP="00990B58">
      <w:r>
        <w:t xml:space="preserve">    </w:t>
      </w:r>
    </w:p>
    <w:p w:rsidR="00990B58" w:rsidRDefault="00990B58" w:rsidP="00990B58">
      <w:r>
        <w:t xml:space="preserve">    常见的无监督学习算法有：</w:t>
      </w:r>
    </w:p>
    <w:p w:rsidR="00990B58" w:rsidRDefault="00990B58" w:rsidP="00990B58">
      <w:r>
        <w:t xml:space="preserve">    1.  聚类（k-means，基于密度的聚类，高斯混合型的最大期望聚类，层次聚类等）</w:t>
      </w:r>
    </w:p>
    <w:p w:rsidR="00990B58" w:rsidRDefault="00990B58" w:rsidP="00990B58">
      <w:r>
        <w:t xml:space="preserve">    2.  自编码器</w:t>
      </w:r>
    </w:p>
    <w:p w:rsidR="00990B58" w:rsidRDefault="00990B58" w:rsidP="00990B58">
      <w:r>
        <w:t xml:space="preserve">    3.  主成分分析</w:t>
      </w:r>
    </w:p>
    <w:p w:rsidR="00990B58" w:rsidRDefault="00990B58" w:rsidP="00990B58">
      <w:r>
        <w:t xml:space="preserve">    </w:t>
      </w:r>
      <w:r>
        <w:t xml:space="preserve">  </w:t>
      </w:r>
    </w:p>
    <w:p w:rsidR="00990B58" w:rsidRDefault="00990B58" w:rsidP="00990B58">
      <w:pPr>
        <w:pStyle w:val="3"/>
      </w:pPr>
      <w:r>
        <w:t>半监督学习</w:t>
      </w:r>
    </w:p>
    <w:p w:rsidR="00990B58" w:rsidRDefault="00990B58" w:rsidP="00990B58">
      <w:r>
        <w:t xml:space="preserve">    从上面监督学习与无监督学习就可以推理出，半监督学习就是整合了监督学习与无监督学习的优点，利用少量带标签的数据进行模式识别，此时的模式会因为样本量少而误差较大；然后不断往这少量带标签数据的样本中加入不带标签的数据形成新样本，再进行模式识别，用以优化模式来使误差逐渐变小，最终求得最优解。</w:t>
      </w:r>
    </w:p>
    <w:p w:rsidR="00990B58" w:rsidRDefault="00990B58" w:rsidP="00990B58">
      <w:r>
        <w:t xml:space="preserve">    </w:t>
      </w:r>
    </w:p>
    <w:p w:rsidR="00990B58" w:rsidRDefault="00990B58" w:rsidP="00990B58">
      <w:r>
        <w:t xml:space="preserve">    在现实中，半监督学习应用的场景是非常多的，因为我们接触到的数据大部分都是不带标签的，而只有少部分的数据是带标签的。举个常见的例子：我们在做网页推荐的时候，需要用户自己标注感兴趣的网页，但很少有用户愿意花时间去标注，这时我们得到的带标签的样本数据就非常少。如果这时我们仅仅用这些带标签的数据进行监督学习用以预测，往往就</w:t>
      </w:r>
      <w:r>
        <w:lastRenderedPageBreak/>
        <w:t>会偏差很大，因为训练集的不充分导致机器学习到的模式无法完美地刻画用户的特征。既然这样，我又该如何优化这个问题呢？对，我们还有大量不带标签的数据，如何利用这些不带标签的数据使预测的误差减小、</w:t>
      </w:r>
      <w:r>
        <w:rPr>
          <w:rFonts w:hint="eastAsia"/>
        </w:rPr>
        <w:t>充分地刻画用户行为是我们需要攻克的难题。基于带标签的样本数据，我们已经得到了一个比较完善的模式，然后我们使用不带标签的数据带入前面的模式进行计算并得到误差，这样就得到了一个关于误差的集合，然后我们选取其中误差较小的数据放入前面的带标签的样本数据，之后重复这样的过程，便可以逐步利用全部的数据得到了相对靠谱的模式。这样一个过程就是一个典型的半监督学习过程。</w:t>
      </w:r>
    </w:p>
    <w:p w:rsidR="00990B58" w:rsidRDefault="00990B58" w:rsidP="00990B58">
      <w:r>
        <w:t xml:space="preserve">    </w:t>
      </w:r>
    </w:p>
    <w:p w:rsidR="00990B58" w:rsidRDefault="00990B58" w:rsidP="00990B58">
      <w:r>
        <w:t xml:space="preserve">    半监督学习常见算法有：</w:t>
      </w:r>
    </w:p>
    <w:p w:rsidR="00990B58" w:rsidRDefault="00990B58" w:rsidP="00990B58">
      <w:r>
        <w:t xml:space="preserve">    1.  self-training（自训练算法）</w:t>
      </w:r>
    </w:p>
    <w:p w:rsidR="00990B58" w:rsidRDefault="00990B58" w:rsidP="00990B58">
      <w:r>
        <w:t xml:space="preserve">    2.  generative methods（生成式方法）</w:t>
      </w:r>
    </w:p>
    <w:p w:rsidR="00990B58" w:rsidRDefault="00990B58" w:rsidP="00990B58">
      <w:r>
        <w:t xml:space="preserve">    3.  SVMs半监督支持向量机</w:t>
      </w:r>
    </w:p>
    <w:p w:rsidR="00990B58" w:rsidRDefault="00990B58" w:rsidP="00990B58">
      <w:r>
        <w:t xml:space="preserve">    4.  graph-based methods（图论方法）</w:t>
      </w:r>
    </w:p>
    <w:p w:rsidR="00990B58" w:rsidRDefault="00990B58" w:rsidP="00990B58">
      <w:pPr>
        <w:rPr>
          <w:rFonts w:hint="eastAsia"/>
        </w:rPr>
      </w:pPr>
      <w:r>
        <w:t xml:space="preserve">    5.  multiview learning（多视角算法）</w:t>
      </w:r>
    </w:p>
    <w:p w:rsidR="00990B58" w:rsidRDefault="00990B58" w:rsidP="00990B58">
      <w:pPr>
        <w:pStyle w:val="2"/>
      </w:pPr>
      <w:r>
        <w:t>统计学基础</w:t>
      </w:r>
    </w:p>
    <w:p w:rsidR="00990B58" w:rsidRDefault="00990B58" w:rsidP="00990B58">
      <w:pPr>
        <w:pStyle w:val="3"/>
      </w:pPr>
      <w:r>
        <w:t>基本的统计量</w:t>
      </w:r>
    </w:p>
    <w:p w:rsidR="00990B58" w:rsidRDefault="00990B58" w:rsidP="00990B58">
      <w:r>
        <w:t xml:space="preserve">    Sepal.Length Sepal.Width Petal.Length Petal.Width    Species</w:t>
      </w:r>
    </w:p>
    <w:p w:rsidR="00990B58" w:rsidRDefault="00990B58" w:rsidP="00990B58">
      <w:r>
        <w:t xml:space="preserve">         5.1         3.5          1.4         0.2     setosa</w:t>
      </w:r>
    </w:p>
    <w:p w:rsidR="00990B58" w:rsidRDefault="00990B58" w:rsidP="00990B58">
      <w:r>
        <w:t xml:space="preserve">         4.9         3.0          1.4         0.2     setosa</w:t>
      </w:r>
    </w:p>
    <w:p w:rsidR="00990B58" w:rsidRDefault="00990B58" w:rsidP="00990B58">
      <w:r>
        <w:t xml:space="preserve">         4.7         3.2          1.3         0.2     setosa</w:t>
      </w:r>
    </w:p>
    <w:p w:rsidR="00990B58" w:rsidRDefault="00990B58" w:rsidP="00990B58">
      <w:r>
        <w:t xml:space="preserve">         4.6         3.1          1.5         0.2     setosa</w:t>
      </w:r>
    </w:p>
    <w:p w:rsidR="00990B58" w:rsidRDefault="00990B58" w:rsidP="00990B58">
      <w:r>
        <w:t xml:space="preserve">         5.0         3.6          1.4         0.2     setosa</w:t>
      </w:r>
    </w:p>
    <w:p w:rsidR="00990B58" w:rsidRDefault="00990B58" w:rsidP="00990B58">
      <w:r>
        <w:t xml:space="preserve">         5.4         3.9          1.7         0.4     setosa</w:t>
      </w:r>
    </w:p>
    <w:p w:rsidR="00990B58" w:rsidRDefault="00990B58" w:rsidP="00990B58">
      <w:r>
        <w:t xml:space="preserve">         4.6         3.4          1.4         0.3     setosa</w:t>
      </w:r>
    </w:p>
    <w:p w:rsidR="00990B58" w:rsidRDefault="00990B58" w:rsidP="00990B58">
      <w:r>
        <w:t xml:space="preserve">         5.0         3.4          1.5         0.2     setosa</w:t>
      </w:r>
    </w:p>
    <w:p w:rsidR="00990B58" w:rsidRDefault="00990B58" w:rsidP="00990B58">
      <w:r>
        <w:t xml:space="preserve">         4.4         2.9          1.4         0.2     setosa</w:t>
      </w:r>
    </w:p>
    <w:p w:rsidR="00990B58" w:rsidRDefault="00990B58" w:rsidP="00990B58">
      <w:r>
        <w:t xml:space="preserve">         4.8         3.1          1.4         0.3     setosa</w:t>
      </w:r>
    </w:p>
    <w:p w:rsidR="00990B58" w:rsidRDefault="00990B58" w:rsidP="00990B58">
      <w:r>
        <w:t xml:space="preserve">         7.0         3.2          4.7         1.4 versicolor</w:t>
      </w:r>
    </w:p>
    <w:p w:rsidR="00990B58" w:rsidRDefault="00990B58" w:rsidP="00990B58">
      <w:r>
        <w:t xml:space="preserve">         6.4         3.2          4.5         1.5 versicolor</w:t>
      </w:r>
    </w:p>
    <w:p w:rsidR="00990B58" w:rsidRDefault="00990B58" w:rsidP="00990B58">
      <w:r>
        <w:t xml:space="preserve">         6.9         3.1          4.9         1.5 versicolor</w:t>
      </w:r>
    </w:p>
    <w:p w:rsidR="00990B58" w:rsidRDefault="00990B58" w:rsidP="00990B58">
      <w:r>
        <w:t xml:space="preserve">         5.5         2.3          4.0         1.3 versicolor</w:t>
      </w:r>
    </w:p>
    <w:p w:rsidR="00990B58" w:rsidRDefault="00990B58" w:rsidP="00990B58">
      <w:r>
        <w:t xml:space="preserve">         6.5         2.8          4.6         1.5 versicolor</w:t>
      </w:r>
    </w:p>
    <w:p w:rsidR="00990B58" w:rsidRDefault="00990B58" w:rsidP="00990B58">
      <w:r>
        <w:t xml:space="preserve">         5.7         2.8          4.5         1.3 versicolor</w:t>
      </w:r>
    </w:p>
    <w:p w:rsidR="00990B58" w:rsidRDefault="00990B58" w:rsidP="00990B58">
      <w:r>
        <w:t xml:space="preserve">         6.3         3.3          4.7         1.6 versicolor</w:t>
      </w:r>
    </w:p>
    <w:p w:rsidR="00990B58" w:rsidRDefault="00990B58" w:rsidP="00990B58">
      <w:r>
        <w:t xml:space="preserve">         4.9         2.4          3.3         1.0 versicolor</w:t>
      </w:r>
    </w:p>
    <w:p w:rsidR="00990B58" w:rsidRDefault="00990B58" w:rsidP="00990B58">
      <w:r>
        <w:t xml:space="preserve">         6.6         2.9          4.6         1.3 versicolor</w:t>
      </w:r>
    </w:p>
    <w:p w:rsidR="00990B58" w:rsidRDefault="00990B58" w:rsidP="00990B58">
      <w:r>
        <w:t xml:space="preserve">         5.2         2.7          3.9         1.4 versicolor</w:t>
      </w:r>
    </w:p>
    <w:p w:rsidR="00990B58" w:rsidRDefault="00990B58" w:rsidP="00990B58">
      <w:r>
        <w:t xml:space="preserve">         6.1         3.0          4.9         1.8  virginica</w:t>
      </w:r>
    </w:p>
    <w:p w:rsidR="00990B58" w:rsidRDefault="00990B58" w:rsidP="00990B58">
      <w:r>
        <w:t xml:space="preserve">         6.4         2.8          5.6         2.1  virginica</w:t>
      </w:r>
    </w:p>
    <w:p w:rsidR="00990B58" w:rsidRDefault="00990B58" w:rsidP="00990B58">
      <w:r>
        <w:t xml:space="preserve">         7.2         3.0          5.8         1.6  virginica</w:t>
      </w:r>
    </w:p>
    <w:p w:rsidR="00990B58" w:rsidRDefault="00990B58" w:rsidP="00990B58">
      <w:r>
        <w:lastRenderedPageBreak/>
        <w:t xml:space="preserve">         7.4         2.8          6.1         1.9  virginica</w:t>
      </w:r>
    </w:p>
    <w:p w:rsidR="00990B58" w:rsidRDefault="00990B58" w:rsidP="00990B58">
      <w:r>
        <w:t xml:space="preserve">         7.9         3.8          6.4         2.0  virginica</w:t>
      </w:r>
    </w:p>
    <w:p w:rsidR="00990B58" w:rsidRDefault="00990B58" w:rsidP="00990B58">
      <w:r>
        <w:t xml:space="preserve">         6.4         2.8          5.6         2.2  virginica</w:t>
      </w:r>
    </w:p>
    <w:p w:rsidR="00990B58" w:rsidRDefault="00990B58" w:rsidP="00990B58">
      <w:r>
        <w:t xml:space="preserve">         6.3         2.8          5.1         1.5  virginica</w:t>
      </w:r>
    </w:p>
    <w:p w:rsidR="00990B58" w:rsidRDefault="00990B58" w:rsidP="00990B58">
      <w:r>
        <w:t xml:space="preserve">         6.1         2.6          5.6         1.4  virginica</w:t>
      </w:r>
    </w:p>
    <w:p w:rsidR="00990B58" w:rsidRDefault="00990B58" w:rsidP="00990B58">
      <w:r>
        <w:t xml:space="preserve">         7.7         3.0          6.1         2.3  virginica</w:t>
      </w:r>
    </w:p>
    <w:p w:rsidR="00990B58" w:rsidRDefault="00990B58" w:rsidP="00990B58">
      <w:r>
        <w:t xml:space="preserve">         6.3         3.4          5.6         2.4  virginica</w:t>
      </w:r>
    </w:p>
    <w:p w:rsidR="00990B58" w:rsidRDefault="00990B58" w:rsidP="00990B58">
      <w:pPr>
        <w:rPr>
          <w:rFonts w:hint="eastAsia"/>
        </w:rPr>
      </w:pPr>
      <w:r>
        <w:t xml:space="preserve">         6.4         3.1     </w:t>
      </w:r>
      <w:r w:rsidR="00147DA3">
        <w:t xml:space="preserve">     5.5         1.8  virginica</w:t>
      </w:r>
    </w:p>
    <w:p w:rsidR="00990B58" w:rsidRDefault="00990B58" w:rsidP="00990B58"/>
    <w:p w:rsidR="00990B58" w:rsidRDefault="00990B58" w:rsidP="00990B58">
      <w:r>
        <w:t xml:space="preserve"> 以上为鸢尾花数据集中的部分数据，我们将以上面的数据为例介绍统计学中基础的几个概念  </w:t>
      </w:r>
    </w:p>
    <w:p w:rsidR="00990B58" w:rsidRDefault="00990B58" w:rsidP="003A07E6">
      <w:pPr>
        <w:pStyle w:val="4"/>
        <w:rPr>
          <w:rFonts w:hint="eastAsia"/>
        </w:rPr>
      </w:pPr>
      <w:r>
        <w:t>期望</w:t>
      </w:r>
    </w:p>
    <w:p w:rsidR="00CE7F57" w:rsidRDefault="00CE7F57" w:rsidP="00CE7F57">
      <w:pPr>
        <w:pStyle w:val="a3"/>
        <w:numPr>
          <w:ilvl w:val="0"/>
          <w:numId w:val="3"/>
        </w:numPr>
        <w:ind w:firstLineChars="0"/>
      </w:pPr>
      <w:r>
        <w:rPr>
          <w:rFonts w:hint="eastAsia"/>
        </w:rPr>
        <w:t>离散型</w:t>
      </w:r>
    </w:p>
    <w:p w:rsidR="00013242" w:rsidRDefault="00013242" w:rsidP="00013242">
      <w:pPr>
        <w:ind w:firstLine="420"/>
      </w:pPr>
      <w:r>
        <w:t>如果随机变量</w:t>
      </w:r>
      <w:r w:rsidR="00777A92">
        <w:t>只有</w:t>
      </w:r>
      <w:r>
        <w:t>有限个值或</w:t>
      </w:r>
      <w:r w:rsidR="00777A92">
        <w:rPr>
          <w:rFonts w:hint="eastAsia"/>
        </w:rPr>
        <w:t>可</w:t>
      </w:r>
      <w:r>
        <w:t>一定次序一一列出</w:t>
      </w:r>
      <w:r w:rsidR="00777A92">
        <w:t>的无限值</w:t>
      </w:r>
      <w:r>
        <w:t>，这样的随机变量称为离散型随机变量</w:t>
      </w:r>
      <w:r>
        <w:rPr>
          <w:rFonts w:hint="eastAsia"/>
        </w:rPr>
        <w:t>。</w:t>
      </w:r>
    </w:p>
    <w:p w:rsidR="00635A3E" w:rsidRDefault="00635A3E" w:rsidP="00013242">
      <w:pPr>
        <w:ind w:firstLine="420"/>
        <w:rPr>
          <w:rFonts w:hint="eastAsia"/>
        </w:rPr>
      </w:pPr>
      <w:r>
        <w:t>公式</w:t>
      </w:r>
      <w:r>
        <w:rPr>
          <w:rFonts w:hint="eastAsia"/>
        </w:rPr>
        <w:t>：</w:t>
      </w:r>
    </w:p>
    <w:p w:rsidR="00990B58" w:rsidRDefault="00635A3E" w:rsidP="000C76FB">
      <w:pPr>
        <w:rPr>
          <w:rFonts w:hint="eastAsia"/>
        </w:rPr>
      </w:pPr>
      <w:r>
        <w:tab/>
      </w:r>
      <w:r>
        <w:tab/>
      </w:r>
      <w:r>
        <w:tab/>
      </w:r>
      <w:r>
        <w:tab/>
      </w:r>
      <w:r>
        <w:tab/>
      </w:r>
      <w:r>
        <w:rPr>
          <w:noProof/>
        </w:rPr>
        <w:drawing>
          <wp:inline distT="0" distB="0" distL="0" distR="0">
            <wp:extent cx="1053465" cy="467995"/>
            <wp:effectExtent l="0" t="0" r="0" b="8255"/>
            <wp:docPr id="6" name="图片 6" descr="https://gss3.bdstatic.com/-Po3dSag_xI4khGkpoWK1HF6hhy/baike/s%3D111/sign=cdc6e7624ded2e73f8e9822db603a16d/08f790529822720ef74fea1c7ccb0a46f31fab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gss3.bdstatic.com/-Po3dSag_xI4khGkpoWK1HF6hhy/baike/s%3D111/sign=cdc6e7624ded2e73f8e9822db603a16d/08f790529822720ef74fea1c7ccb0a46f31fab5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3465" cy="467995"/>
                    </a:xfrm>
                    <a:prstGeom prst="rect">
                      <a:avLst/>
                    </a:prstGeom>
                    <a:noFill/>
                    <a:ln>
                      <a:noFill/>
                    </a:ln>
                  </pic:spPr>
                </pic:pic>
              </a:graphicData>
            </a:graphic>
          </wp:inline>
        </w:drawing>
      </w:r>
    </w:p>
    <w:p w:rsidR="00990B58" w:rsidRDefault="00990B58" w:rsidP="00990B58">
      <w:r>
        <w:t xml:space="preserve">    以上面的鸢尾花数据为例，计算种属为“setosa”的花萼长度L的期望为：</w:t>
      </w:r>
    </w:p>
    <w:p w:rsidR="00990B58" w:rsidRDefault="00844330" w:rsidP="0064478A">
      <w:pPr>
        <w:ind w:firstLine="420"/>
      </w:pPr>
      <w:r>
        <w:t>E(</w:t>
      </w:r>
      <w:r w:rsidR="00990B58">
        <w:t>L</w:t>
      </w:r>
      <w:r>
        <w:t>)</w:t>
      </w:r>
      <w:r w:rsidR="00990B58">
        <w:t>=(5.1+4.9+4.7+4.6+5</w:t>
      </w:r>
      <w:r w:rsidR="00535DAA">
        <w:t>.0+5.4+4.6+5.0+4.4+4.8)/10=4.85</w:t>
      </w:r>
    </w:p>
    <w:p w:rsidR="0064478A" w:rsidRDefault="0064478A" w:rsidP="0064478A">
      <w:pPr>
        <w:pStyle w:val="a3"/>
        <w:numPr>
          <w:ilvl w:val="0"/>
          <w:numId w:val="3"/>
        </w:numPr>
        <w:ind w:firstLineChars="0"/>
      </w:pPr>
      <w:r>
        <w:rPr>
          <w:rFonts w:hint="eastAsia"/>
        </w:rPr>
        <w:t>连续型</w:t>
      </w:r>
    </w:p>
    <w:p w:rsidR="0064478A" w:rsidRDefault="00C878A9" w:rsidP="00C878A9">
      <w:pPr>
        <w:pStyle w:val="a3"/>
        <w:widowControl/>
        <w:ind w:left="420" w:firstLineChars="0" w:firstLine="0"/>
        <w:jc w:val="left"/>
      </w:pPr>
      <w:r w:rsidRPr="00C878A9">
        <w:rPr>
          <w:rFonts w:ascii="宋体" w:eastAsia="宋体" w:hAnsi="宋体" w:cs="宋体"/>
          <w:kern w:val="0"/>
          <w:sz w:val="24"/>
          <w:szCs w:val="24"/>
        </w:rPr>
        <w:t>设连续性随机变量X的概率密度函数为f(x)，若积分绝对收敛，则称积分的值</w:t>
      </w:r>
      <w:r w:rsidRPr="00C878A9">
        <w:rPr>
          <w:noProof/>
        </w:rPr>
        <w:drawing>
          <wp:inline distT="0" distB="0" distL="0" distR="0">
            <wp:extent cx="892175" cy="380365"/>
            <wp:effectExtent l="0" t="0" r="3175" b="635"/>
            <wp:docPr id="4" name="图片 4" descr="https://gss2.bdstatic.com/9fo3dSag_xI4khGkpoWK1HF6hhy/baike/s%3D94/sign=6f9509c105087bf479ec5bedf3d387ef/7dd98d1001e93901533fbbb47cec54e736d196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ss2.bdstatic.com/9fo3dSag_xI4khGkpoWK1HF6hhy/baike/s%3D94/sign=6f9509c105087bf479ec5bedf3d387ef/7dd98d1001e93901533fbbb47cec54e736d1967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2175" cy="380365"/>
                    </a:xfrm>
                    <a:prstGeom prst="rect">
                      <a:avLst/>
                    </a:prstGeom>
                    <a:noFill/>
                    <a:ln>
                      <a:noFill/>
                    </a:ln>
                  </pic:spPr>
                </pic:pic>
              </a:graphicData>
            </a:graphic>
          </wp:inline>
        </w:drawing>
      </w:r>
      <w:r w:rsidRPr="00C878A9">
        <w:rPr>
          <w:rFonts w:ascii="宋体" w:eastAsia="宋体" w:hAnsi="宋体" w:cs="宋体"/>
          <w:kern w:val="0"/>
          <w:sz w:val="24"/>
          <w:szCs w:val="24"/>
        </w:rPr>
        <w:t>为随机变量的数学期望，记为</w:t>
      </w:r>
      <w:r w:rsidR="001578C8">
        <w:t>E(X)</w:t>
      </w:r>
      <w:r w:rsidR="001578C8">
        <w:rPr>
          <w:rFonts w:hint="eastAsia"/>
        </w:rPr>
        <w:t>。</w:t>
      </w:r>
    </w:p>
    <w:p w:rsidR="00635A3E" w:rsidRDefault="00635A3E" w:rsidP="00C878A9">
      <w:pPr>
        <w:pStyle w:val="a3"/>
        <w:widowControl/>
        <w:ind w:left="420" w:firstLineChars="0" w:firstLine="0"/>
        <w:jc w:val="left"/>
        <w:rPr>
          <w:rFonts w:hint="eastAsia"/>
        </w:rPr>
      </w:pPr>
      <w:r>
        <w:tab/>
        <w:t>公式</w:t>
      </w:r>
      <w:r>
        <w:rPr>
          <w:rFonts w:hint="eastAsia"/>
        </w:rPr>
        <w:t>：</w:t>
      </w:r>
    </w:p>
    <w:p w:rsidR="00635A3E" w:rsidRDefault="00635A3E" w:rsidP="00635A3E">
      <w:pPr>
        <w:widowControl/>
        <w:ind w:left="1680" w:firstLine="420"/>
        <w:jc w:val="left"/>
        <w:rPr>
          <w:rFonts w:ascii="宋体" w:eastAsia="宋体" w:hAnsi="宋体" w:cs="宋体"/>
          <w:kern w:val="0"/>
          <w:sz w:val="24"/>
          <w:szCs w:val="24"/>
        </w:rPr>
      </w:pPr>
      <w:r>
        <w:rPr>
          <w:noProof/>
        </w:rPr>
        <w:drawing>
          <wp:inline distT="0" distB="0" distL="0" distR="0">
            <wp:extent cx="1419225" cy="380365"/>
            <wp:effectExtent l="0" t="0" r="9525" b="635"/>
            <wp:docPr id="5" name="图片 5" descr="https://gss2.bdstatic.com/-fo3dSag_xI4khGkpoWK1HF6hhy/baike/s%3D149/sign=14ad9bc8afd3fd1f3209a63e094f25ce/dcc451da81cb39db20db6fb0d7160924ab18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gss2.bdstatic.com/-fo3dSag_xI4khGkpoWK1HF6hhy/baike/s%3D149/sign=14ad9bc8afd3fd1f3209a63e094f25ce/dcc451da81cb39db20db6fb0d7160924ab18303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225" cy="380365"/>
                    </a:xfrm>
                    <a:prstGeom prst="rect">
                      <a:avLst/>
                    </a:prstGeom>
                    <a:noFill/>
                    <a:ln>
                      <a:noFill/>
                    </a:ln>
                  </pic:spPr>
                </pic:pic>
              </a:graphicData>
            </a:graphic>
          </wp:inline>
        </w:drawing>
      </w:r>
    </w:p>
    <w:p w:rsidR="00990B58" w:rsidRDefault="00990B58" w:rsidP="00252D77">
      <w:pPr>
        <w:pStyle w:val="4"/>
        <w:rPr>
          <w:rFonts w:hint="eastAsia"/>
        </w:rPr>
      </w:pPr>
      <w:r>
        <w:t>方差</w:t>
      </w:r>
    </w:p>
    <w:p w:rsidR="00990B58" w:rsidRDefault="00990B58" w:rsidP="00990B58">
      <w:r>
        <w:t xml:space="preserve">    方差是对随机变量或者一组数据离散程度的度量。从上面的例子我们知道，一组数据存在一个均值，离散程度的意思就是这组数据中的每个数据偏离这个均值的程度，这个程度就被定义为方差。</w:t>
      </w:r>
    </w:p>
    <w:p w:rsidR="00990B58" w:rsidRDefault="00BA2A42" w:rsidP="00990B58">
      <w:r>
        <w:tab/>
        <w:t>公式</w:t>
      </w:r>
      <w:r>
        <w:rPr>
          <w:rFonts w:hint="eastAsia"/>
        </w:rPr>
        <w:t>：</w:t>
      </w:r>
    </w:p>
    <w:p w:rsidR="00BA2A42" w:rsidRDefault="00BA2A42" w:rsidP="00BA2A42">
      <w:pPr>
        <w:ind w:left="420" w:firstLine="420"/>
      </w:pPr>
      <w:r>
        <w:rPr>
          <w:noProof/>
        </w:rPr>
        <w:drawing>
          <wp:inline distT="0" distB="0" distL="0" distR="0">
            <wp:extent cx="1075055" cy="358140"/>
            <wp:effectExtent l="0" t="0" r="0" b="3810"/>
            <wp:docPr id="7" name="图片 7" descr="https://gss2.bdstatic.com/9fo3dSag_xI4khGkpoWK1HF6hhy/baike/s%3D113/sign=c388d5738013632711edc632a28ea056/023b5bb5c9ea15cee484a9a6bc003af33a87b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gss2.bdstatic.com/9fo3dSag_xI4khGkpoWK1HF6hhy/baike/s%3D113/sign=c388d5738013632711edc632a28ea056/023b5bb5c9ea15cee484a9a6bc003af33a87b23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5055" cy="358140"/>
                    </a:xfrm>
                    <a:prstGeom prst="rect">
                      <a:avLst/>
                    </a:prstGeom>
                    <a:noFill/>
                    <a:ln>
                      <a:noFill/>
                    </a:ln>
                  </pic:spPr>
                </pic:pic>
              </a:graphicData>
            </a:graphic>
          </wp:inline>
        </w:drawing>
      </w:r>
    </w:p>
    <w:p w:rsidR="00147DA3" w:rsidRDefault="00147DA3" w:rsidP="00704917">
      <w:pPr>
        <w:widowControl/>
        <w:ind w:firstLine="420"/>
        <w:jc w:val="left"/>
        <w:rPr>
          <w:rFonts w:ascii="宋体" w:eastAsia="宋体" w:hAnsi="宋体" w:cs="宋体"/>
          <w:kern w:val="0"/>
          <w:sz w:val="24"/>
          <w:szCs w:val="24"/>
        </w:rPr>
      </w:pPr>
      <w:r>
        <w:rPr>
          <w:rFonts w:ascii="宋体" w:eastAsia="宋体" w:hAnsi="宋体" w:cs="宋体"/>
          <w:kern w:val="0"/>
          <w:sz w:val="24"/>
          <w:szCs w:val="24"/>
        </w:rPr>
        <w:t>其中</w:t>
      </w:r>
      <w:r>
        <w:rPr>
          <w:rFonts w:ascii="宋体" w:eastAsia="宋体" w:hAnsi="宋体" w:cs="宋体" w:hint="eastAsia"/>
          <w:kern w:val="0"/>
          <w:sz w:val="24"/>
          <w:szCs w:val="24"/>
        </w:rPr>
        <w:t>，</w:t>
      </w:r>
      <w:r w:rsidRPr="00147DA3">
        <w:rPr>
          <w:rFonts w:ascii="宋体" w:eastAsia="宋体" w:hAnsi="宋体" w:cs="宋体"/>
          <w:noProof/>
          <w:kern w:val="0"/>
          <w:sz w:val="24"/>
          <w:szCs w:val="24"/>
        </w:rPr>
        <w:drawing>
          <wp:inline distT="0" distB="0" distL="0" distR="0">
            <wp:extent cx="175260" cy="153670"/>
            <wp:effectExtent l="0" t="0" r="0" b="0"/>
            <wp:docPr id="12" name="图片 12" descr="https://gss0.bdstatic.com/-4o3dSag_xI4khGkpoWK1HF6hhy/baike/s%3D18/sign=cbff73bb48a7d933bba8e07bac4b41a2/f7246b600c3387442fb466d35b0fd9f9d72aa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ss0.bdstatic.com/-4o3dSag_xI4khGkpoWK1HF6hhy/baike/s%3D18/sign=cbff73bb48a7d933bba8e07bac4b41a2/f7246b600c3387442fb466d35b0fd9f9d72aa02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260" cy="153670"/>
                    </a:xfrm>
                    <a:prstGeom prst="rect">
                      <a:avLst/>
                    </a:prstGeom>
                    <a:noFill/>
                    <a:ln>
                      <a:noFill/>
                    </a:ln>
                  </pic:spPr>
                </pic:pic>
              </a:graphicData>
            </a:graphic>
          </wp:inline>
        </w:drawing>
      </w:r>
      <w:r w:rsidRPr="00147DA3">
        <w:rPr>
          <w:rFonts w:ascii="宋体" w:eastAsia="宋体" w:hAnsi="宋体" w:cs="宋体"/>
          <w:kern w:val="0"/>
          <w:sz w:val="24"/>
          <w:szCs w:val="24"/>
        </w:rPr>
        <w:t>为总体方差，</w:t>
      </w:r>
      <w:r w:rsidRPr="00147DA3">
        <w:rPr>
          <w:rFonts w:ascii="宋体" w:eastAsia="宋体" w:hAnsi="宋体" w:cs="宋体"/>
          <w:noProof/>
          <w:kern w:val="0"/>
          <w:sz w:val="24"/>
          <w:szCs w:val="24"/>
        </w:rPr>
        <w:drawing>
          <wp:inline distT="0" distB="0" distL="0" distR="0">
            <wp:extent cx="116840" cy="116840"/>
            <wp:effectExtent l="0" t="0" r="0" b="0"/>
            <wp:docPr id="11" name="图片 11" descr="https://gss1.bdstatic.com/9vo3dSag_xI4khGkpoWK1HF6hhy/baike/s%3D12/sign=19a04804093b5bb5bad724fc37d3f460/4034970a304e251fa45ead57ad86c9177e3e53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gss1.bdstatic.com/9vo3dSag_xI4khGkpoWK1HF6hhy/baike/s%3D12/sign=19a04804093b5bb5bad724fc37d3f460/4034970a304e251fa45ead57ad86c9177e3e53f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147DA3">
        <w:rPr>
          <w:rFonts w:ascii="宋体" w:eastAsia="宋体" w:hAnsi="宋体" w:cs="宋体"/>
          <w:kern w:val="0"/>
          <w:sz w:val="24"/>
          <w:szCs w:val="24"/>
        </w:rPr>
        <w:t>为变量，</w:t>
      </w:r>
      <w:r w:rsidRPr="00147DA3">
        <w:rPr>
          <w:rFonts w:ascii="宋体" w:eastAsia="宋体" w:hAnsi="宋体" w:cs="宋体"/>
          <w:noProof/>
          <w:kern w:val="0"/>
          <w:sz w:val="24"/>
          <w:szCs w:val="24"/>
        </w:rPr>
        <w:drawing>
          <wp:inline distT="0" distB="0" distL="0" distR="0">
            <wp:extent cx="95250" cy="124460"/>
            <wp:effectExtent l="0" t="0" r="0" b="8890"/>
            <wp:docPr id="10" name="图片 10" descr="https://gss1.bdstatic.com/9vo3dSag_xI4khGkpoWK1HF6hhy/baike/s%3D13/sign=18b6d1d4db1373f0f13f6b9ca60f5cc6/1b4c510fd9f9d72aa9ac59b2de2a2834359bbb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gss1.bdstatic.com/9vo3dSag_xI4khGkpoWK1HF6hhy/baike/s%3D13/sign=18b6d1d4db1373f0f13f6b9ca60f5cc6/1b4c510fd9f9d72aa9ac59b2de2a2834359bbb5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 cy="124460"/>
                    </a:xfrm>
                    <a:prstGeom prst="rect">
                      <a:avLst/>
                    </a:prstGeom>
                    <a:noFill/>
                    <a:ln>
                      <a:noFill/>
                    </a:ln>
                  </pic:spPr>
                </pic:pic>
              </a:graphicData>
            </a:graphic>
          </wp:inline>
        </w:drawing>
      </w:r>
      <w:r w:rsidRPr="00147DA3">
        <w:rPr>
          <w:rFonts w:ascii="宋体" w:eastAsia="宋体" w:hAnsi="宋体" w:cs="宋体"/>
          <w:kern w:val="0"/>
          <w:sz w:val="24"/>
          <w:szCs w:val="24"/>
        </w:rPr>
        <w:t>为总体均值，</w:t>
      </w:r>
      <w:r w:rsidRPr="00147DA3">
        <w:rPr>
          <w:rFonts w:ascii="宋体" w:eastAsia="宋体" w:hAnsi="宋体" w:cs="宋体"/>
          <w:noProof/>
          <w:kern w:val="0"/>
          <w:sz w:val="24"/>
          <w:szCs w:val="24"/>
        </w:rPr>
        <w:drawing>
          <wp:inline distT="0" distB="0" distL="0" distR="0">
            <wp:extent cx="131445" cy="116840"/>
            <wp:effectExtent l="0" t="0" r="1905" b="0"/>
            <wp:docPr id="9" name="图片 9" descr="https://gss1.bdstatic.com/9vo3dSag_xI4khGkpoWK1HF6hhy/baike/s%3D14/sign=198a4804093b5bb5bad724fa37d3f40c/4034970a304e251fa474ad57ad86c9177e3e53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gss1.bdstatic.com/9vo3dSag_xI4khGkpoWK1HF6hhy/baike/s%3D14/sign=198a4804093b5bb5bad724fa37d3f40c/4034970a304e251fa474ad57ad86c9177e3e539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445" cy="116840"/>
                    </a:xfrm>
                    <a:prstGeom prst="rect">
                      <a:avLst/>
                    </a:prstGeom>
                    <a:noFill/>
                    <a:ln>
                      <a:noFill/>
                    </a:ln>
                  </pic:spPr>
                </pic:pic>
              </a:graphicData>
            </a:graphic>
          </wp:inline>
        </w:drawing>
      </w:r>
      <w:r w:rsidRPr="00147DA3">
        <w:rPr>
          <w:rFonts w:ascii="宋体" w:eastAsia="宋体" w:hAnsi="宋体" w:cs="宋体"/>
          <w:kern w:val="0"/>
          <w:sz w:val="24"/>
          <w:szCs w:val="24"/>
        </w:rPr>
        <w:t>为总体例数</w:t>
      </w:r>
    </w:p>
    <w:p w:rsidR="00704917" w:rsidRDefault="00704917" w:rsidP="00704917">
      <w:pPr>
        <w:widowControl/>
        <w:jc w:val="left"/>
        <w:rPr>
          <w:rFonts w:ascii="宋体" w:eastAsia="宋体" w:hAnsi="宋体" w:cs="宋体"/>
          <w:kern w:val="0"/>
          <w:sz w:val="24"/>
          <w:szCs w:val="24"/>
        </w:rPr>
      </w:pPr>
      <w:r>
        <w:rPr>
          <w:rFonts w:ascii="宋体" w:eastAsia="宋体" w:hAnsi="宋体" w:cs="宋体"/>
          <w:kern w:val="0"/>
          <w:sz w:val="24"/>
          <w:szCs w:val="24"/>
        </w:rPr>
        <w:tab/>
      </w:r>
      <w:r w:rsidR="002E1230">
        <w:rPr>
          <w:rFonts w:ascii="宋体" w:eastAsia="宋体" w:hAnsi="宋体" w:cs="宋体" w:hint="eastAsia"/>
          <w:kern w:val="0"/>
          <w:sz w:val="24"/>
          <w:szCs w:val="24"/>
        </w:rPr>
        <w:t>但</w:t>
      </w:r>
      <w:r w:rsidR="002E1230">
        <w:rPr>
          <w:rFonts w:ascii="宋体" w:eastAsia="宋体" w:hAnsi="宋体" w:cs="宋体"/>
          <w:kern w:val="0"/>
          <w:sz w:val="24"/>
          <w:szCs w:val="24"/>
        </w:rPr>
        <w:t>在实际应用中</w:t>
      </w:r>
      <w:r w:rsidR="002E1230">
        <w:rPr>
          <w:rFonts w:ascii="宋体" w:eastAsia="宋体" w:hAnsi="宋体" w:cs="宋体" w:hint="eastAsia"/>
          <w:kern w:val="0"/>
          <w:sz w:val="24"/>
          <w:szCs w:val="24"/>
        </w:rPr>
        <w:t>，</w:t>
      </w:r>
      <w:r w:rsidR="002E1230">
        <w:rPr>
          <w:rFonts w:ascii="宋体" w:eastAsia="宋体" w:hAnsi="宋体" w:cs="宋体"/>
          <w:kern w:val="0"/>
          <w:sz w:val="24"/>
          <w:szCs w:val="24"/>
        </w:rPr>
        <w:t>总体数据通常难以得到，所以通常使用</w:t>
      </w:r>
      <w:r w:rsidRPr="00704917">
        <w:rPr>
          <w:rFonts w:ascii="宋体" w:eastAsia="宋体" w:hAnsi="宋体" w:cs="宋体"/>
          <w:kern w:val="0"/>
          <w:sz w:val="24"/>
          <w:szCs w:val="24"/>
        </w:rPr>
        <w:t>样本统计量代替总体参数，经校正后，样本方差计算公式：</w:t>
      </w:r>
    </w:p>
    <w:p w:rsidR="002E1230" w:rsidRDefault="002E1230" w:rsidP="00704917">
      <w:pPr>
        <w:widowControl/>
        <w:jc w:val="left"/>
        <w:rPr>
          <w:rFonts w:ascii="宋体" w:eastAsia="宋体" w:hAnsi="宋体" w:cs="宋体"/>
          <w:kern w:val="0"/>
          <w:sz w:val="24"/>
          <w:szCs w:val="24"/>
        </w:rPr>
      </w:pPr>
      <w:r>
        <w:rPr>
          <w:rFonts w:ascii="宋体" w:eastAsia="宋体" w:hAnsi="宋体" w:cs="宋体"/>
          <w:kern w:val="0"/>
          <w:sz w:val="24"/>
          <w:szCs w:val="24"/>
        </w:rPr>
        <w:lastRenderedPageBreak/>
        <w:tab/>
      </w:r>
      <w:r w:rsidR="0078455F">
        <w:rPr>
          <w:rFonts w:ascii="宋体" w:eastAsia="宋体" w:hAnsi="宋体" w:cs="宋体"/>
          <w:kern w:val="0"/>
          <w:sz w:val="24"/>
          <w:szCs w:val="24"/>
        </w:rPr>
        <w:tab/>
      </w:r>
      <w:r w:rsidR="0078455F">
        <w:rPr>
          <w:rFonts w:ascii="宋体" w:eastAsia="宋体" w:hAnsi="宋体" w:cs="宋体"/>
          <w:kern w:val="0"/>
          <w:sz w:val="24"/>
          <w:szCs w:val="24"/>
        </w:rPr>
        <w:tab/>
      </w:r>
      <m:oMath>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S</m:t>
            </m:r>
          </m:e>
          <m:sup>
            <m:r>
              <m:rPr>
                <m:sty m:val="p"/>
              </m:rPr>
              <w:rPr>
                <w:rFonts w:ascii="Cambria Math" w:eastAsia="宋体" w:hAnsi="Cambria Math" w:cs="宋体"/>
                <w:kern w:val="0"/>
                <w:sz w:val="24"/>
                <w:szCs w:val="24"/>
              </w:rPr>
              <m:t>2</m:t>
            </m:r>
          </m:sup>
        </m:sSup>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nary>
              <m:naryPr>
                <m:chr m:val="∑"/>
                <m:limLoc m:val="undOvr"/>
                <m:subHide m:val="1"/>
                <m:supHide m:val="1"/>
                <m:ctrlPr>
                  <w:rPr>
                    <w:rFonts w:ascii="Cambria Math" w:eastAsia="宋体" w:hAnsi="Cambria Math" w:cs="宋体"/>
                    <w:kern w:val="0"/>
                    <w:sz w:val="24"/>
                    <w:szCs w:val="24"/>
                  </w:rPr>
                </m:ctrlPr>
              </m:naryPr>
              <m:sub/>
              <m:sup/>
              <m:e>
                <m:d>
                  <m:dPr>
                    <m:ctrlPr>
                      <w:rPr>
                        <w:rFonts w:ascii="Cambria Math" w:eastAsia="宋体" w:hAnsi="Cambria Math" w:cs="宋体"/>
                        <w:i/>
                        <w:kern w:val="0"/>
                        <w:sz w:val="24"/>
                        <w:szCs w:val="24"/>
                      </w:rPr>
                    </m:ctrlPr>
                  </m:dPr>
                  <m:e>
                    <m:r>
                      <w:rPr>
                        <w:rFonts w:ascii="Cambria Math" w:eastAsia="宋体" w:hAnsi="Cambria Math" w:cs="宋体"/>
                        <w:kern w:val="0"/>
                        <w:sz w:val="24"/>
                        <w:szCs w:val="24"/>
                      </w:rPr>
                      <m:t>X-</m:t>
                    </m:r>
                    <m:bar>
                      <m:barPr>
                        <m:pos m:val="top"/>
                        <m:ctrlPr>
                          <w:rPr>
                            <w:rFonts w:ascii="Cambria Math" w:eastAsia="宋体" w:hAnsi="Cambria Math" w:cs="宋体"/>
                            <w:i/>
                            <w:kern w:val="0"/>
                            <w:sz w:val="24"/>
                            <w:szCs w:val="24"/>
                          </w:rPr>
                        </m:ctrlPr>
                      </m:barPr>
                      <m:e>
                        <m:r>
                          <w:rPr>
                            <w:rFonts w:ascii="Cambria Math" w:eastAsia="宋体" w:hAnsi="Cambria Math" w:cs="宋体"/>
                            <w:kern w:val="0"/>
                            <w:sz w:val="24"/>
                            <w:szCs w:val="24"/>
                          </w:rPr>
                          <m:t>X</m:t>
                        </m:r>
                      </m:e>
                    </m:bar>
                  </m:e>
                </m:d>
              </m:e>
            </m:nary>
          </m:num>
          <m:den>
            <m:r>
              <w:rPr>
                <w:rFonts w:ascii="Cambria Math" w:eastAsia="宋体" w:hAnsi="Cambria Math" w:cs="宋体"/>
                <w:kern w:val="0"/>
                <w:sz w:val="24"/>
                <w:szCs w:val="24"/>
              </w:rPr>
              <m:t>n-1</m:t>
            </m:r>
          </m:den>
        </m:f>
      </m:oMath>
    </w:p>
    <w:p w:rsidR="00CA3F27" w:rsidRPr="002E1230" w:rsidRDefault="00CA3F27" w:rsidP="00CA3F27">
      <w:pPr>
        <w:widowControl/>
        <w:jc w:val="left"/>
        <w:rPr>
          <w:rFonts w:ascii="宋体" w:eastAsia="宋体" w:hAnsi="宋体" w:cs="宋体" w:hint="eastAsia"/>
          <w:kern w:val="0"/>
          <w:sz w:val="24"/>
          <w:szCs w:val="24"/>
        </w:rPr>
      </w:pPr>
      <w:r>
        <w:rPr>
          <w:rFonts w:ascii="宋体" w:eastAsia="宋体" w:hAnsi="宋体" w:cs="宋体"/>
          <w:kern w:val="0"/>
          <w:sz w:val="24"/>
          <w:szCs w:val="24"/>
        </w:rPr>
        <w:tab/>
        <w:t>其中</w:t>
      </w:r>
      <w:r>
        <w:rPr>
          <w:rFonts w:ascii="宋体" w:eastAsia="宋体" w:hAnsi="宋体" w:cs="宋体" w:hint="eastAsia"/>
          <w:kern w:val="0"/>
          <w:sz w:val="24"/>
          <w:szCs w:val="24"/>
        </w:rPr>
        <w:t>，</w:t>
      </w:r>
      <m:oMath>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S</m:t>
            </m:r>
          </m:e>
          <m:sup>
            <m:r>
              <m:rPr>
                <m:sty m:val="p"/>
              </m:rPr>
              <w:rPr>
                <w:rFonts w:ascii="Cambria Math" w:eastAsia="宋体" w:hAnsi="Cambria Math" w:cs="宋体"/>
                <w:kern w:val="0"/>
                <w:sz w:val="24"/>
                <w:szCs w:val="24"/>
              </w:rPr>
              <m:t>2</m:t>
            </m:r>
          </m:sup>
        </m:sSup>
      </m:oMath>
      <w:r>
        <w:rPr>
          <w:rFonts w:ascii="宋体" w:eastAsia="宋体" w:hAnsi="宋体" w:cs="宋体" w:hint="eastAsia"/>
          <w:kern w:val="0"/>
          <w:sz w:val="24"/>
          <w:szCs w:val="24"/>
        </w:rPr>
        <w:t>表示</w:t>
      </w:r>
      <w:r w:rsidRPr="00CA3F27">
        <w:rPr>
          <w:rFonts w:ascii="宋体" w:eastAsia="宋体" w:hAnsi="宋体" w:cs="宋体"/>
          <w:kern w:val="0"/>
          <w:sz w:val="24"/>
          <w:szCs w:val="24"/>
        </w:rPr>
        <w:t>样本方差，X为变量，</w:t>
      </w:r>
      <w:r w:rsidRPr="00CA3F27">
        <w:rPr>
          <w:rFonts w:ascii="宋体" w:eastAsia="宋体" w:hAnsi="宋体" w:cs="宋体"/>
          <w:noProof/>
          <w:kern w:val="0"/>
          <w:sz w:val="24"/>
          <w:szCs w:val="24"/>
        </w:rPr>
        <w:drawing>
          <wp:inline distT="0" distB="0" distL="0" distR="0">
            <wp:extent cx="124460" cy="139065"/>
            <wp:effectExtent l="0" t="0" r="8890" b="0"/>
            <wp:docPr id="15" name="图片 15" descr="https://gss1.bdstatic.com/9vo3dSag_xI4khGkpoWK1HF6hhy/baike/s%3D15/sign=1b37698372f40ad111e4c3e6562c8689/2e2eb9389b504fc2c42eeebeecdde71190ef6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gss1.bdstatic.com/9vo3dSag_xI4khGkpoWK1HF6hhy/baike/s%3D15/sign=1b37698372f40ad111e4c3e6562c8689/2e2eb9389b504fc2c42eeebeecdde71190ef6d1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4460" cy="139065"/>
                    </a:xfrm>
                    <a:prstGeom prst="rect">
                      <a:avLst/>
                    </a:prstGeom>
                    <a:noFill/>
                    <a:ln>
                      <a:noFill/>
                    </a:ln>
                  </pic:spPr>
                </pic:pic>
              </a:graphicData>
            </a:graphic>
          </wp:inline>
        </w:drawing>
      </w:r>
      <w:r w:rsidRPr="00CA3F27">
        <w:rPr>
          <w:rFonts w:ascii="宋体" w:eastAsia="宋体" w:hAnsi="宋体" w:cs="宋体"/>
          <w:kern w:val="0"/>
          <w:sz w:val="24"/>
          <w:szCs w:val="24"/>
        </w:rPr>
        <w:t>为样本均值，n</w:t>
      </w:r>
      <w:r>
        <w:rPr>
          <w:rFonts w:ascii="宋体" w:eastAsia="宋体" w:hAnsi="宋体" w:cs="宋体"/>
          <w:kern w:val="0"/>
          <w:sz w:val="24"/>
          <w:szCs w:val="24"/>
        </w:rPr>
        <w:t>为样本量</w:t>
      </w:r>
      <w:r>
        <w:rPr>
          <w:rFonts w:ascii="宋体" w:eastAsia="宋体" w:hAnsi="宋体" w:cs="宋体" w:hint="eastAsia"/>
          <w:kern w:val="0"/>
          <w:sz w:val="24"/>
          <w:szCs w:val="24"/>
        </w:rPr>
        <w:t>，</w:t>
      </w:r>
      <w:r>
        <w:rPr>
          <w:rFonts w:ascii="宋体" w:eastAsia="宋体" w:hAnsi="宋体" w:cs="宋体"/>
          <w:kern w:val="0"/>
          <w:sz w:val="24"/>
          <w:szCs w:val="24"/>
        </w:rPr>
        <w:t>n-1表示自由度</w:t>
      </w:r>
      <w:r>
        <w:rPr>
          <w:rFonts w:ascii="宋体" w:eastAsia="宋体" w:hAnsi="宋体" w:cs="宋体" w:hint="eastAsia"/>
          <w:kern w:val="0"/>
          <w:sz w:val="24"/>
          <w:szCs w:val="24"/>
        </w:rPr>
        <w:t>。</w:t>
      </w:r>
    </w:p>
    <w:p w:rsidR="00CA3F27" w:rsidRDefault="00147DA3" w:rsidP="00CA3F27">
      <w:pPr>
        <w:widowControl/>
        <w:ind w:firstLine="420"/>
        <w:jc w:val="left"/>
        <w:rPr>
          <w:rFonts w:ascii="宋体" w:eastAsia="宋体" w:hAnsi="宋体" w:cs="宋体"/>
          <w:kern w:val="0"/>
          <w:sz w:val="24"/>
          <w:szCs w:val="24"/>
        </w:rPr>
      </w:pPr>
      <w:r w:rsidRPr="00B56B6D">
        <w:rPr>
          <w:rFonts w:ascii="宋体" w:eastAsia="宋体" w:hAnsi="宋体" w:cs="宋体" w:hint="eastAsia"/>
          <w:kern w:val="0"/>
          <w:sz w:val="24"/>
          <w:szCs w:val="24"/>
        </w:rPr>
        <w:t>以上面的鸢尾花数据为例，计算种属为“</w:t>
      </w:r>
      <w:r w:rsidRPr="00B56B6D">
        <w:rPr>
          <w:rFonts w:ascii="宋体" w:eastAsia="宋体" w:hAnsi="宋体" w:cs="宋体"/>
          <w:kern w:val="0"/>
          <w:sz w:val="24"/>
          <w:szCs w:val="24"/>
        </w:rPr>
        <w:t>setosa”的花萼长度L</w:t>
      </w:r>
      <w:r>
        <w:rPr>
          <w:rFonts w:ascii="宋体" w:eastAsia="宋体" w:hAnsi="宋体" w:cs="宋体"/>
          <w:kern w:val="0"/>
          <w:sz w:val="24"/>
          <w:szCs w:val="24"/>
        </w:rPr>
        <w:t>的方差</w:t>
      </w:r>
      <w:r w:rsidRPr="00B56B6D">
        <w:rPr>
          <w:rFonts w:ascii="宋体" w:eastAsia="宋体" w:hAnsi="宋体" w:cs="宋体"/>
          <w:kern w:val="0"/>
          <w:sz w:val="24"/>
          <w:szCs w:val="24"/>
        </w:rPr>
        <w:t>为：</w:t>
      </w:r>
    </w:p>
    <w:p w:rsidR="009A1F1C" w:rsidRPr="009A1F1C" w:rsidRDefault="009A1F1C" w:rsidP="00CA3F27">
      <w:pPr>
        <w:widowControl/>
        <w:ind w:firstLine="420"/>
        <w:jc w:val="left"/>
        <w:rPr>
          <w:rFonts w:ascii="宋体" w:eastAsia="宋体" w:hAnsi="宋体" w:cs="宋体"/>
          <w:kern w:val="0"/>
          <w:sz w:val="24"/>
          <w:szCs w:val="24"/>
        </w:rPr>
      </w:pPr>
      <m:oMath>
        <m:bar>
          <m:barPr>
            <m:pos m:val="top"/>
            <m:ctrlPr>
              <w:rPr>
                <w:rFonts w:ascii="Cambria Math" w:eastAsia="宋体" w:hAnsi="Cambria Math" w:cs="宋体"/>
                <w:kern w:val="0"/>
                <w:sz w:val="24"/>
                <w:szCs w:val="24"/>
              </w:rPr>
            </m:ctrlPr>
          </m:barPr>
          <m:e>
            <m:r>
              <w:rPr>
                <w:rFonts w:ascii="Cambria Math" w:eastAsia="宋体" w:hAnsi="Cambria Math" w:cs="宋体"/>
                <w:kern w:val="0"/>
                <w:sz w:val="24"/>
                <w:szCs w:val="24"/>
              </w:rPr>
              <m:t>X</m:t>
            </m:r>
          </m:e>
        </m:bar>
      </m:oMath>
      <w:r>
        <w:rPr>
          <w:rFonts w:ascii="宋体" w:eastAsia="宋体" w:hAnsi="宋体" w:cs="宋体" w:hint="eastAsia"/>
          <w:kern w:val="0"/>
          <w:sz w:val="24"/>
          <w:szCs w:val="24"/>
        </w:rPr>
        <w:t>=</w:t>
      </w:r>
      <w:r w:rsidRPr="00B56B6D">
        <w:rPr>
          <w:rFonts w:ascii="宋体" w:eastAsia="宋体" w:hAnsi="宋体" w:cs="宋体"/>
          <w:kern w:val="0"/>
          <w:sz w:val="24"/>
          <w:szCs w:val="24"/>
        </w:rPr>
        <w:t>(5.1+4.9+4.7+4.6+5.0+5.4+4.6+5.0+4.4+4.8)/10=4.85</w:t>
      </w:r>
    </w:p>
    <w:p w:rsidR="00990B58" w:rsidRPr="00853767" w:rsidRDefault="00CA3F27" w:rsidP="00853767">
      <w:pPr>
        <w:widowControl/>
        <w:ind w:firstLine="420"/>
        <w:jc w:val="left"/>
        <w:rPr>
          <w:rFonts w:ascii="宋体" w:eastAsia="宋体" w:hAnsi="宋体" w:cs="宋体"/>
          <w:kern w:val="0"/>
          <w:sz w:val="24"/>
          <w:szCs w:val="24"/>
        </w:rPr>
      </w:pPr>
      <m:oMath>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S</m:t>
            </m:r>
          </m:e>
          <m:sup>
            <m:r>
              <m:rPr>
                <m:sty m:val="p"/>
              </m:rPr>
              <w:rPr>
                <w:rFonts w:ascii="Cambria Math" w:eastAsia="宋体" w:hAnsi="Cambria Math" w:cs="宋体"/>
                <w:kern w:val="0"/>
                <w:sz w:val="24"/>
                <w:szCs w:val="24"/>
              </w:rPr>
              <m:t>2</m:t>
            </m:r>
          </m:sup>
        </m:sSup>
      </m:oMath>
      <w:r>
        <w:rPr>
          <w:rFonts w:ascii="宋体" w:eastAsia="宋体" w:hAnsi="宋体" w:cs="宋体" w:hint="eastAsia"/>
          <w:kern w:val="0"/>
          <w:sz w:val="24"/>
          <w:szCs w:val="24"/>
        </w:rPr>
        <w:t>=</w:t>
      </w:r>
      <m:oMath>
        <m:d>
          <m:dPr>
            <m:begChr m:val="["/>
            <m:endChr m:val="]"/>
            <m:ctrlPr>
              <w:rPr>
                <w:rFonts w:ascii="Cambria Math" w:eastAsia="宋体" w:hAnsi="Cambria Math" w:cs="宋体"/>
                <w:kern w:val="0"/>
                <w:sz w:val="24"/>
                <w:szCs w:val="24"/>
              </w:rPr>
            </m:ctrlPr>
          </m:dPr>
          <m:e>
            <m:sSup>
              <m:sSupPr>
                <m:ctrlPr>
                  <w:rPr>
                    <w:rFonts w:ascii="Cambria Math" w:eastAsia="宋体" w:hAnsi="Cambria Math" w:cs="宋体"/>
                    <w:kern w:val="0"/>
                    <w:sz w:val="24"/>
                    <w:szCs w:val="24"/>
                  </w:rPr>
                </m:ctrlPr>
              </m:sSupPr>
              <m:e>
                <m:r>
                  <m:rPr>
                    <m:sty m:val="p"/>
                  </m:rPr>
                  <w:rPr>
                    <w:rFonts w:ascii="Cambria Math" w:eastAsia="宋体" w:hAnsi="Cambria Math" w:cs="宋体" w:hint="eastAsia"/>
                    <w:kern w:val="0"/>
                    <w:sz w:val="24"/>
                    <w:szCs w:val="24"/>
                  </w:rPr>
                  <m:t>(</m:t>
                </m:r>
                <m:r>
                  <m:rPr>
                    <m:sty m:val="p"/>
                  </m:rPr>
                  <w:rPr>
                    <w:rFonts w:ascii="Cambria Math" w:eastAsia="宋体" w:hAnsi="Cambria Math" w:cs="宋体"/>
                    <w:kern w:val="0"/>
                    <w:sz w:val="24"/>
                    <w:szCs w:val="24"/>
                  </w:rPr>
                  <m:t>5.1-4.85)</m:t>
                </m:r>
              </m:e>
              <m:sup>
                <m:r>
                  <m:rPr>
                    <m:sty m:val="p"/>
                  </m:rPr>
                  <w:rPr>
                    <w:rFonts w:ascii="Cambria Math" w:eastAsia="宋体" w:hAnsi="Cambria Math" w:cs="宋体"/>
                    <w:kern w:val="0"/>
                    <w:sz w:val="24"/>
                    <w:szCs w:val="24"/>
                  </w:rPr>
                  <m:t>2</m:t>
                </m:r>
              </m:sup>
            </m:sSup>
            <m:r>
              <m:rPr>
                <m:sty m:val="p"/>
              </m:rPr>
              <w:rPr>
                <w:rFonts w:ascii="Cambria Math" w:eastAsia="宋体" w:hAnsi="Cambria Math" w:cs="宋体"/>
                <w:kern w:val="0"/>
                <w:sz w:val="24"/>
                <w:szCs w:val="24"/>
              </w:rPr>
              <m:t xml:space="preserve">+ </m:t>
            </m:r>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(4.9-4.85)</m:t>
                </m:r>
              </m:e>
              <m:sup>
                <m:r>
                  <m:rPr>
                    <m:sty m:val="p"/>
                  </m:rPr>
                  <w:rPr>
                    <w:rFonts w:ascii="Cambria Math" w:eastAsia="宋体" w:hAnsi="Cambria Math" w:cs="宋体"/>
                    <w:kern w:val="0"/>
                    <w:sz w:val="24"/>
                    <w:szCs w:val="24"/>
                  </w:rPr>
                  <m:t>2</m:t>
                </m:r>
              </m:sup>
            </m:sSup>
            <m:r>
              <m:rPr>
                <m:sty m:val="p"/>
              </m:rPr>
              <w:rPr>
                <w:rFonts w:ascii="Cambria Math" w:eastAsia="宋体" w:hAnsi="Cambria Math" w:cs="宋体"/>
                <w:kern w:val="0"/>
                <w:sz w:val="24"/>
                <w:szCs w:val="24"/>
              </w:rPr>
              <m:t xml:space="preserve">+ </m:t>
            </m:r>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(4.7-4.85)</m:t>
                </m:r>
              </m:e>
              <m:sup>
                <m:r>
                  <m:rPr>
                    <m:sty m:val="p"/>
                  </m:rPr>
                  <w:rPr>
                    <w:rFonts w:ascii="Cambria Math" w:eastAsia="宋体" w:hAnsi="Cambria Math" w:cs="宋体"/>
                    <w:kern w:val="0"/>
                    <w:sz w:val="24"/>
                    <w:szCs w:val="24"/>
                  </w:rPr>
                  <m:t>2</m:t>
                </m:r>
              </m:sup>
            </m:sSup>
            <m:r>
              <m:rPr>
                <m:sty m:val="p"/>
              </m:rPr>
              <w:rPr>
                <w:rFonts w:ascii="Cambria Math" w:eastAsia="宋体" w:hAnsi="Cambria Math" w:cs="宋体"/>
                <w:kern w:val="0"/>
                <w:sz w:val="24"/>
                <w:szCs w:val="24"/>
              </w:rPr>
              <m:t xml:space="preserve">+ </m:t>
            </m:r>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(4.6-4.85)</m:t>
                </m:r>
              </m:e>
              <m:sup>
                <m:r>
                  <m:rPr>
                    <m:sty m:val="p"/>
                  </m:rPr>
                  <w:rPr>
                    <w:rFonts w:ascii="Cambria Math" w:eastAsia="宋体" w:hAnsi="Cambria Math" w:cs="宋体"/>
                    <w:kern w:val="0"/>
                    <w:sz w:val="24"/>
                    <w:szCs w:val="24"/>
                  </w:rPr>
                  <m:t>2</m:t>
                </m:r>
              </m:sup>
            </m:sSup>
            <m:r>
              <m:rPr>
                <m:sty m:val="p"/>
              </m:rPr>
              <w:rPr>
                <w:rFonts w:ascii="Cambria Math" w:eastAsia="宋体" w:hAnsi="Cambria Math" w:cs="宋体"/>
                <w:kern w:val="0"/>
                <w:sz w:val="24"/>
                <w:szCs w:val="24"/>
              </w:rPr>
              <m:t>+</m:t>
            </m:r>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(5.0-4.85)</m:t>
                </m:r>
              </m:e>
              <m:sup>
                <m:r>
                  <m:rPr>
                    <m:sty m:val="p"/>
                  </m:rPr>
                  <w:rPr>
                    <w:rFonts w:ascii="Cambria Math" w:eastAsia="宋体" w:hAnsi="Cambria Math" w:cs="宋体"/>
                    <w:kern w:val="0"/>
                    <w:sz w:val="24"/>
                    <w:szCs w:val="24"/>
                  </w:rPr>
                  <m:t>2</m:t>
                </m:r>
              </m:sup>
            </m:sSup>
            <m:r>
              <m:rPr>
                <m:sty m:val="p"/>
              </m:rPr>
              <w:rPr>
                <w:rFonts w:ascii="Cambria Math" w:eastAsia="宋体" w:hAnsi="Cambria Math" w:cs="宋体"/>
                <w:kern w:val="0"/>
                <w:sz w:val="24"/>
                <w:szCs w:val="24"/>
              </w:rPr>
              <m:t>+</m:t>
            </m:r>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(5.4-4.85)</m:t>
                </m:r>
              </m:e>
              <m:sup>
                <m:r>
                  <m:rPr>
                    <m:sty m:val="p"/>
                  </m:rPr>
                  <w:rPr>
                    <w:rFonts w:ascii="Cambria Math" w:eastAsia="宋体" w:hAnsi="Cambria Math" w:cs="宋体"/>
                    <w:kern w:val="0"/>
                    <w:sz w:val="24"/>
                    <w:szCs w:val="24"/>
                  </w:rPr>
                  <m:t>2</m:t>
                </m:r>
              </m:sup>
            </m:sSup>
            <m:r>
              <m:rPr>
                <m:sty m:val="p"/>
              </m:rPr>
              <w:rPr>
                <w:rFonts w:ascii="Cambria Math" w:eastAsia="宋体" w:hAnsi="Cambria Math" w:cs="宋体"/>
                <w:kern w:val="0"/>
                <w:sz w:val="24"/>
                <w:szCs w:val="24"/>
              </w:rPr>
              <m:t>+</m:t>
            </m:r>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(4.6-4.85)</m:t>
                </m:r>
              </m:e>
              <m:sup>
                <m:r>
                  <m:rPr>
                    <m:sty m:val="p"/>
                  </m:rPr>
                  <w:rPr>
                    <w:rFonts w:ascii="Cambria Math" w:eastAsia="宋体" w:hAnsi="Cambria Math" w:cs="宋体"/>
                    <w:kern w:val="0"/>
                    <w:sz w:val="24"/>
                    <w:szCs w:val="24"/>
                  </w:rPr>
                  <m:t>2</m:t>
                </m:r>
              </m:sup>
            </m:sSup>
            <m:r>
              <m:rPr>
                <m:sty m:val="p"/>
              </m:rPr>
              <w:rPr>
                <w:rFonts w:ascii="Cambria Math" w:eastAsia="宋体" w:hAnsi="Cambria Math" w:cs="宋体"/>
                <w:kern w:val="0"/>
                <w:sz w:val="24"/>
                <w:szCs w:val="24"/>
              </w:rPr>
              <m:t>+</m:t>
            </m:r>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(5.0-4.85)</m:t>
                </m:r>
              </m:e>
              <m:sup>
                <m:r>
                  <m:rPr>
                    <m:sty m:val="p"/>
                  </m:rPr>
                  <w:rPr>
                    <w:rFonts w:ascii="Cambria Math" w:eastAsia="宋体" w:hAnsi="Cambria Math" w:cs="宋体"/>
                    <w:kern w:val="0"/>
                    <w:sz w:val="24"/>
                    <w:szCs w:val="24"/>
                  </w:rPr>
                  <m:t>2</m:t>
                </m:r>
              </m:sup>
            </m:sSup>
            <m:r>
              <m:rPr>
                <m:sty m:val="p"/>
              </m:rPr>
              <w:rPr>
                <w:rFonts w:ascii="Cambria Math" w:eastAsia="宋体" w:hAnsi="Cambria Math" w:cs="宋体"/>
                <w:kern w:val="0"/>
                <w:sz w:val="24"/>
                <w:szCs w:val="24"/>
              </w:rPr>
              <m:t>+</m:t>
            </m:r>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(4.4-4.85)</m:t>
                </m:r>
              </m:e>
              <m:sup>
                <m:r>
                  <m:rPr>
                    <m:sty m:val="p"/>
                  </m:rPr>
                  <w:rPr>
                    <w:rFonts w:ascii="Cambria Math" w:eastAsia="宋体" w:hAnsi="Cambria Math" w:cs="宋体"/>
                    <w:kern w:val="0"/>
                    <w:sz w:val="24"/>
                    <w:szCs w:val="24"/>
                  </w:rPr>
                  <m:t>2</m:t>
                </m:r>
              </m:sup>
            </m:sSup>
            <m:r>
              <m:rPr>
                <m:sty m:val="p"/>
              </m:rPr>
              <w:rPr>
                <w:rFonts w:ascii="Cambria Math" w:eastAsia="宋体" w:hAnsi="Cambria Math" w:cs="宋体"/>
                <w:kern w:val="0"/>
                <w:sz w:val="24"/>
                <w:szCs w:val="24"/>
              </w:rPr>
              <m:t>+</m:t>
            </m:r>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(4.8-4.85)</m:t>
                </m:r>
              </m:e>
              <m:sup>
                <m:r>
                  <m:rPr>
                    <m:sty m:val="p"/>
                  </m:rPr>
                  <w:rPr>
                    <w:rFonts w:ascii="Cambria Math" w:eastAsia="宋体" w:hAnsi="Cambria Math" w:cs="宋体"/>
                    <w:kern w:val="0"/>
                    <w:sz w:val="24"/>
                    <w:szCs w:val="24"/>
                  </w:rPr>
                  <m:t>2</m:t>
                </m:r>
              </m:sup>
            </m:sSup>
          </m:e>
        </m:d>
      </m:oMath>
      <w:r w:rsidR="007D30AC">
        <w:rPr>
          <w:rFonts w:ascii="宋体" w:eastAsia="宋体" w:hAnsi="宋体" w:cs="宋体" w:hint="eastAsia"/>
          <w:kern w:val="0"/>
          <w:sz w:val="24"/>
          <w:szCs w:val="24"/>
        </w:rPr>
        <w:t>/</w:t>
      </w:r>
      <w:r w:rsidR="007D30AC">
        <w:rPr>
          <w:rFonts w:ascii="宋体" w:eastAsia="宋体" w:hAnsi="宋体" w:cs="宋体"/>
          <w:kern w:val="0"/>
          <w:sz w:val="24"/>
          <w:szCs w:val="24"/>
        </w:rPr>
        <w:t>(10-1)</w:t>
      </w:r>
      <w:r w:rsidR="00314C2C">
        <w:rPr>
          <w:rFonts w:ascii="宋体" w:eastAsia="宋体" w:hAnsi="宋体" w:cs="宋体" w:hint="eastAsia"/>
          <w:kern w:val="0"/>
          <w:sz w:val="24"/>
          <w:szCs w:val="24"/>
        </w:rPr>
        <w:t>=</w:t>
      </w:r>
      <w:r w:rsidR="00AC4E8A">
        <w:rPr>
          <w:rFonts w:ascii="宋体" w:eastAsia="宋体" w:hAnsi="宋体" w:cs="宋体"/>
          <w:kern w:val="0"/>
          <w:sz w:val="24"/>
          <w:szCs w:val="24"/>
        </w:rPr>
        <w:t>0.85</w:t>
      </w:r>
      <w:r w:rsidR="00990B58">
        <w:t xml:space="preserve">    </w:t>
      </w:r>
    </w:p>
    <w:p w:rsidR="00990B58" w:rsidRDefault="00990B58" w:rsidP="00990B58">
      <w:pPr>
        <w:pStyle w:val="4"/>
      </w:pPr>
      <w:r>
        <w:t>协方差</w:t>
      </w:r>
    </w:p>
    <w:p w:rsidR="00990B58" w:rsidRDefault="00B55534" w:rsidP="00D03D70">
      <w:pPr>
        <w:ind w:firstLine="420"/>
      </w:pPr>
      <w:r>
        <w:t>协方差用来描述两个变量之间的总体误差</w:t>
      </w:r>
      <w:r w:rsidR="00925E21">
        <w:rPr>
          <w:rFonts w:hint="eastAsia"/>
        </w:rPr>
        <w:t>，</w:t>
      </w:r>
      <w:r w:rsidR="00925E21">
        <w:t>是方差的一般形式</w:t>
      </w:r>
      <w:r w:rsidR="00925E21">
        <w:rPr>
          <w:rFonts w:hint="eastAsia"/>
        </w:rPr>
        <w:t>。</w:t>
      </w:r>
    </w:p>
    <w:p w:rsidR="00D03D70" w:rsidRDefault="00D03D70" w:rsidP="00D03D70">
      <w:pPr>
        <w:ind w:firstLine="420"/>
      </w:pPr>
      <w:r>
        <w:t>公式</w:t>
      </w:r>
      <w:r>
        <w:rPr>
          <w:rFonts w:hint="eastAsia"/>
        </w:rPr>
        <w:t>：</w:t>
      </w:r>
    </w:p>
    <w:p w:rsidR="00D03D70" w:rsidRPr="00D03D70" w:rsidRDefault="00D03D70" w:rsidP="00D03D70">
      <w:pPr>
        <w:ind w:firstLine="420"/>
        <w:rPr>
          <w:rFonts w:hint="eastAsia"/>
        </w:rPr>
      </w:pPr>
      <w:r>
        <w:tab/>
      </w:r>
      <w:sdt>
        <w:sdtPr>
          <w:rPr>
            <w:rFonts w:ascii="Cambria Math" w:hAnsi="Cambria Math"/>
          </w:rPr>
          <w:id w:val="1323928955"/>
          <w:placeholder>
            <w:docPart w:val="DefaultPlaceholder_1075249612"/>
          </w:placeholder>
          <w:temporary/>
          <w:showingPlcHdr/>
          <w:equation/>
        </w:sdtPr>
        <w:sdtContent>
          <w:bookmarkStart w:id="0" w:name="_GoBack"/>
          <m:oMath>
            <m:r>
              <m:rPr>
                <m:sty m:val="p"/>
              </m:rPr>
              <w:rPr>
                <w:rStyle w:val="a6"/>
                <w:rFonts w:ascii="Cambria Math" w:hAnsi="Cambria Math"/>
              </w:rPr>
              <m:t>在此处键入公式。</m:t>
            </m:r>
            <w:bookmarkEnd w:id="0"/>
          </m:oMath>
        </w:sdtContent>
      </w:sdt>
    </w:p>
    <w:p w:rsidR="00990B58" w:rsidRDefault="00990B58" w:rsidP="00C07F82">
      <w:pPr>
        <w:pStyle w:val="4"/>
      </w:pPr>
      <w:r>
        <w:t>相关系数</w:t>
      </w:r>
    </w:p>
    <w:p w:rsidR="00AA758F" w:rsidRDefault="00AA758F" w:rsidP="00AA758F">
      <w:pPr>
        <w:pStyle w:val="3"/>
      </w:pPr>
      <w:r>
        <w:t>常用分布</w:t>
      </w:r>
    </w:p>
    <w:p w:rsidR="00AA758F" w:rsidRDefault="00AA758F" w:rsidP="00AA758F">
      <w:pPr>
        <w:pStyle w:val="4"/>
      </w:pPr>
      <w:r>
        <w:t>正态分布</w:t>
      </w:r>
    </w:p>
    <w:p w:rsidR="00AA758F" w:rsidRDefault="00AA758F" w:rsidP="00AA758F">
      <w:pPr>
        <w:pStyle w:val="4"/>
        <w:rPr>
          <w:rFonts w:hint="eastAsia"/>
        </w:rPr>
      </w:pPr>
      <w:r>
        <w:t>t</w:t>
      </w:r>
      <w:r>
        <w:t>分布</w:t>
      </w:r>
    </w:p>
    <w:p w:rsidR="0003764E" w:rsidRDefault="0003764E" w:rsidP="0003764E">
      <w:pPr>
        <w:pStyle w:val="3"/>
        <w:rPr>
          <w:rFonts w:hint="eastAsia"/>
        </w:rPr>
      </w:pPr>
      <w:r>
        <w:t>假设检验</w:t>
      </w:r>
    </w:p>
    <w:p w:rsidR="00990B58" w:rsidRPr="0003764E" w:rsidRDefault="00990B58" w:rsidP="00990B58">
      <w:pPr>
        <w:rPr>
          <w:rFonts w:hint="eastAsia"/>
        </w:rPr>
      </w:pPr>
    </w:p>
    <w:p w:rsidR="00990B58" w:rsidRDefault="00990B58" w:rsidP="00C23830">
      <w:pPr>
        <w:pStyle w:val="2"/>
      </w:pPr>
      <w:r>
        <w:lastRenderedPageBreak/>
        <w:t>机器学习常用软件介绍</w:t>
      </w:r>
    </w:p>
    <w:p w:rsidR="00C23830" w:rsidRDefault="00C23830" w:rsidP="00C23830">
      <w:pPr>
        <w:pStyle w:val="3"/>
      </w:pPr>
      <w:r>
        <w:t>Shogun</w:t>
      </w:r>
    </w:p>
    <w:p w:rsidR="00C23830" w:rsidRDefault="00C23830" w:rsidP="00C23830">
      <w:pPr>
        <w:pStyle w:val="3"/>
      </w:pPr>
      <w:r>
        <w:t>Keras</w:t>
      </w:r>
    </w:p>
    <w:p w:rsidR="00C23830" w:rsidRDefault="00C23830" w:rsidP="00C23830">
      <w:pPr>
        <w:pStyle w:val="3"/>
      </w:pPr>
      <w:r>
        <w:t>scikit-learn</w:t>
      </w:r>
    </w:p>
    <w:p w:rsidR="00C23830" w:rsidRDefault="00C23830" w:rsidP="00C23830">
      <w:pPr>
        <w:pStyle w:val="3"/>
      </w:pPr>
      <w:r>
        <w:t>Pattern</w:t>
      </w:r>
    </w:p>
    <w:p w:rsidR="00C23830" w:rsidRPr="00C23830" w:rsidRDefault="00C23830" w:rsidP="00C23830">
      <w:pPr>
        <w:pStyle w:val="3"/>
        <w:rPr>
          <w:rFonts w:hint="eastAsia"/>
        </w:rPr>
      </w:pPr>
      <w:r>
        <w:t>Theano</w:t>
      </w:r>
    </w:p>
    <w:p w:rsidR="00990B58" w:rsidRDefault="00A1475B" w:rsidP="00A1475B">
      <w:pPr>
        <w:pStyle w:val="1"/>
      </w:pPr>
      <w:r>
        <w:t>第十章</w:t>
      </w:r>
      <w:r>
        <w:rPr>
          <w:rFonts w:hint="eastAsia"/>
        </w:rPr>
        <w:t xml:space="preserve"> </w:t>
      </w:r>
      <w:r w:rsidR="00990B58">
        <w:t>抽样方法</w:t>
      </w:r>
    </w:p>
    <w:p w:rsidR="00990B58" w:rsidRDefault="00990B58" w:rsidP="00A1475B">
      <w:pPr>
        <w:pStyle w:val="2"/>
      </w:pPr>
      <w:r>
        <w:t>吉布斯抽样</w:t>
      </w:r>
    </w:p>
    <w:p w:rsidR="00990B58" w:rsidRDefault="00990B58" w:rsidP="00A1475B">
      <w:pPr>
        <w:pStyle w:val="2"/>
      </w:pPr>
      <w:r>
        <w:t>吉布斯抽样</w:t>
      </w:r>
    </w:p>
    <w:p w:rsidR="00433354" w:rsidRPr="00ED430E" w:rsidRDefault="00990B58" w:rsidP="00A1475B">
      <w:pPr>
        <w:pStyle w:val="2"/>
        <w:rPr>
          <w:rFonts w:hint="eastAsia"/>
        </w:rPr>
      </w:pPr>
      <w:r>
        <w:t>应用：使用贝叶斯分类器判断商品评价情感</w:t>
      </w:r>
    </w:p>
    <w:sectPr w:rsidR="00433354" w:rsidRPr="00ED43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ECF" w:rsidRDefault="007C0ECF" w:rsidP="00AB6200">
      <w:r>
        <w:separator/>
      </w:r>
    </w:p>
  </w:endnote>
  <w:endnote w:type="continuationSeparator" w:id="0">
    <w:p w:rsidR="007C0ECF" w:rsidRDefault="007C0ECF" w:rsidP="00AB6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ECF" w:rsidRDefault="007C0ECF" w:rsidP="00AB6200">
      <w:r>
        <w:separator/>
      </w:r>
    </w:p>
  </w:footnote>
  <w:footnote w:type="continuationSeparator" w:id="0">
    <w:p w:rsidR="007C0ECF" w:rsidRDefault="007C0ECF" w:rsidP="00AB62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238FB"/>
    <w:multiLevelType w:val="multilevel"/>
    <w:tmpl w:val="5F9C4F68"/>
    <w:lvl w:ilvl="0">
      <w:start w:val="1"/>
      <w:numFmt w:val="decimal"/>
      <w:lvlText w:val="%1"/>
      <w:lvlJc w:val="left"/>
      <w:pPr>
        <w:ind w:left="372" w:hanging="372"/>
      </w:pPr>
      <w:rPr>
        <w:rFonts w:hint="default"/>
      </w:rPr>
    </w:lvl>
    <w:lvl w:ilvl="1">
      <w:start w:val="1"/>
      <w:numFmt w:val="decimal"/>
      <w:lvlText w:val="%1.%2"/>
      <w:lvlJc w:val="left"/>
      <w:pPr>
        <w:ind w:left="1104" w:hanging="372"/>
      </w:pPr>
      <w:rPr>
        <w:rFonts w:hint="default"/>
      </w:rPr>
    </w:lvl>
    <w:lvl w:ilvl="2">
      <w:start w:val="1"/>
      <w:numFmt w:val="decimal"/>
      <w:lvlText w:val="%1.%2.%3"/>
      <w:lvlJc w:val="left"/>
      <w:pPr>
        <w:ind w:left="2184" w:hanging="720"/>
      </w:pPr>
      <w:rPr>
        <w:rFonts w:hint="default"/>
      </w:rPr>
    </w:lvl>
    <w:lvl w:ilvl="3">
      <w:start w:val="1"/>
      <w:numFmt w:val="decimal"/>
      <w:lvlText w:val="%1.%2.%3.%4"/>
      <w:lvlJc w:val="left"/>
      <w:pPr>
        <w:ind w:left="2916" w:hanging="720"/>
      </w:pPr>
      <w:rPr>
        <w:rFonts w:hint="default"/>
      </w:rPr>
    </w:lvl>
    <w:lvl w:ilvl="4">
      <w:start w:val="1"/>
      <w:numFmt w:val="decimal"/>
      <w:lvlText w:val="%1.%2.%3.%4.%5"/>
      <w:lvlJc w:val="left"/>
      <w:pPr>
        <w:ind w:left="4008"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564" w:hanging="1440"/>
      </w:pPr>
      <w:rPr>
        <w:rFonts w:hint="default"/>
      </w:rPr>
    </w:lvl>
    <w:lvl w:ilvl="8">
      <w:start w:val="1"/>
      <w:numFmt w:val="decimal"/>
      <w:lvlText w:val="%1.%2.%3.%4.%5.%6.%7.%8.%9"/>
      <w:lvlJc w:val="left"/>
      <w:pPr>
        <w:ind w:left="7656" w:hanging="1800"/>
      </w:pPr>
      <w:rPr>
        <w:rFonts w:hint="default"/>
      </w:rPr>
    </w:lvl>
  </w:abstractNum>
  <w:abstractNum w:abstractNumId="1">
    <w:nsid w:val="349D3A57"/>
    <w:multiLevelType w:val="hybridMultilevel"/>
    <w:tmpl w:val="2118D9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C2836FA"/>
    <w:multiLevelType w:val="hybridMultilevel"/>
    <w:tmpl w:val="2118D9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1314524"/>
    <w:multiLevelType w:val="hybridMultilevel"/>
    <w:tmpl w:val="199E467E"/>
    <w:lvl w:ilvl="0" w:tplc="CF1AD1C6">
      <w:start w:val="1"/>
      <w:numFmt w:val="japaneseCounting"/>
      <w:lvlText w:val="第%1章"/>
      <w:lvlJc w:val="left"/>
      <w:pPr>
        <w:ind w:left="1157"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6E2"/>
    <w:rsid w:val="00013242"/>
    <w:rsid w:val="000332A7"/>
    <w:rsid w:val="0003764E"/>
    <w:rsid w:val="00042AFB"/>
    <w:rsid w:val="00056A58"/>
    <w:rsid w:val="000B6680"/>
    <w:rsid w:val="000C76FB"/>
    <w:rsid w:val="001176DE"/>
    <w:rsid w:val="00147DA3"/>
    <w:rsid w:val="001578C8"/>
    <w:rsid w:val="001B0138"/>
    <w:rsid w:val="001D40CA"/>
    <w:rsid w:val="00240C42"/>
    <w:rsid w:val="00252D77"/>
    <w:rsid w:val="002917E4"/>
    <w:rsid w:val="00291A29"/>
    <w:rsid w:val="002C2E07"/>
    <w:rsid w:val="002E1230"/>
    <w:rsid w:val="00314C2C"/>
    <w:rsid w:val="00320786"/>
    <w:rsid w:val="003254E1"/>
    <w:rsid w:val="00327DE0"/>
    <w:rsid w:val="00366C23"/>
    <w:rsid w:val="0037093E"/>
    <w:rsid w:val="003A07E6"/>
    <w:rsid w:val="003A56B1"/>
    <w:rsid w:val="00427030"/>
    <w:rsid w:val="00433354"/>
    <w:rsid w:val="00474749"/>
    <w:rsid w:val="004952E1"/>
    <w:rsid w:val="00496980"/>
    <w:rsid w:val="004B0579"/>
    <w:rsid w:val="004F759B"/>
    <w:rsid w:val="005120E6"/>
    <w:rsid w:val="00535DAA"/>
    <w:rsid w:val="00585F53"/>
    <w:rsid w:val="005922D8"/>
    <w:rsid w:val="005E34DB"/>
    <w:rsid w:val="00601DEA"/>
    <w:rsid w:val="00635A3E"/>
    <w:rsid w:val="0064478A"/>
    <w:rsid w:val="00657E83"/>
    <w:rsid w:val="006C7F75"/>
    <w:rsid w:val="00704917"/>
    <w:rsid w:val="00707FAC"/>
    <w:rsid w:val="00733A54"/>
    <w:rsid w:val="007426E2"/>
    <w:rsid w:val="00762FF6"/>
    <w:rsid w:val="00777A92"/>
    <w:rsid w:val="0078455F"/>
    <w:rsid w:val="00791338"/>
    <w:rsid w:val="007C0ECF"/>
    <w:rsid w:val="007D30AC"/>
    <w:rsid w:val="007E1694"/>
    <w:rsid w:val="00844330"/>
    <w:rsid w:val="00853767"/>
    <w:rsid w:val="00925E21"/>
    <w:rsid w:val="009618E2"/>
    <w:rsid w:val="00990B58"/>
    <w:rsid w:val="009A1F1C"/>
    <w:rsid w:val="00A1475B"/>
    <w:rsid w:val="00AA758F"/>
    <w:rsid w:val="00AB6200"/>
    <w:rsid w:val="00AC4E8A"/>
    <w:rsid w:val="00AD5F12"/>
    <w:rsid w:val="00B200AB"/>
    <w:rsid w:val="00B55534"/>
    <w:rsid w:val="00B56B6D"/>
    <w:rsid w:val="00B84FDE"/>
    <w:rsid w:val="00BA2A42"/>
    <w:rsid w:val="00BB41D2"/>
    <w:rsid w:val="00BC2416"/>
    <w:rsid w:val="00C07F82"/>
    <w:rsid w:val="00C23830"/>
    <w:rsid w:val="00C5609A"/>
    <w:rsid w:val="00C878A9"/>
    <w:rsid w:val="00CA3F27"/>
    <w:rsid w:val="00CE756C"/>
    <w:rsid w:val="00CE7F57"/>
    <w:rsid w:val="00D03B91"/>
    <w:rsid w:val="00D03D70"/>
    <w:rsid w:val="00D05EF2"/>
    <w:rsid w:val="00DA5433"/>
    <w:rsid w:val="00E949FA"/>
    <w:rsid w:val="00ED430E"/>
    <w:rsid w:val="00F41FCF"/>
    <w:rsid w:val="00F90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D24688-E3CB-46DB-80E2-1B6A34FE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333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0B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0B5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90B5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26E2"/>
    <w:pPr>
      <w:ind w:firstLineChars="200" w:firstLine="420"/>
    </w:pPr>
  </w:style>
  <w:style w:type="paragraph" w:styleId="a4">
    <w:name w:val="header"/>
    <w:basedOn w:val="a"/>
    <w:link w:val="Char"/>
    <w:uiPriority w:val="99"/>
    <w:unhideWhenUsed/>
    <w:rsid w:val="00AB62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B6200"/>
    <w:rPr>
      <w:sz w:val="18"/>
      <w:szCs w:val="18"/>
    </w:rPr>
  </w:style>
  <w:style w:type="paragraph" w:styleId="a5">
    <w:name w:val="footer"/>
    <w:basedOn w:val="a"/>
    <w:link w:val="Char0"/>
    <w:uiPriority w:val="99"/>
    <w:unhideWhenUsed/>
    <w:rsid w:val="00AB6200"/>
    <w:pPr>
      <w:tabs>
        <w:tab w:val="center" w:pos="4153"/>
        <w:tab w:val="right" w:pos="8306"/>
      </w:tabs>
      <w:snapToGrid w:val="0"/>
      <w:jc w:val="left"/>
    </w:pPr>
    <w:rPr>
      <w:sz w:val="18"/>
      <w:szCs w:val="18"/>
    </w:rPr>
  </w:style>
  <w:style w:type="character" w:customStyle="1" w:styleId="Char0">
    <w:name w:val="页脚 Char"/>
    <w:basedOn w:val="a0"/>
    <w:link w:val="a5"/>
    <w:uiPriority w:val="99"/>
    <w:rsid w:val="00AB6200"/>
    <w:rPr>
      <w:sz w:val="18"/>
      <w:szCs w:val="18"/>
    </w:rPr>
  </w:style>
  <w:style w:type="character" w:customStyle="1" w:styleId="1Char">
    <w:name w:val="标题 1 Char"/>
    <w:basedOn w:val="a0"/>
    <w:link w:val="1"/>
    <w:uiPriority w:val="9"/>
    <w:rsid w:val="00433354"/>
    <w:rPr>
      <w:b/>
      <w:bCs/>
      <w:kern w:val="44"/>
      <w:sz w:val="44"/>
      <w:szCs w:val="44"/>
    </w:rPr>
  </w:style>
  <w:style w:type="paragraph" w:styleId="TOC">
    <w:name w:val="TOC Heading"/>
    <w:basedOn w:val="1"/>
    <w:next w:val="a"/>
    <w:uiPriority w:val="39"/>
    <w:unhideWhenUsed/>
    <w:qFormat/>
    <w:rsid w:val="0043335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990B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90B58"/>
    <w:rPr>
      <w:b/>
      <w:bCs/>
      <w:sz w:val="32"/>
      <w:szCs w:val="32"/>
    </w:rPr>
  </w:style>
  <w:style w:type="character" w:customStyle="1" w:styleId="4Char">
    <w:name w:val="标题 4 Char"/>
    <w:basedOn w:val="a0"/>
    <w:link w:val="4"/>
    <w:uiPriority w:val="9"/>
    <w:rsid w:val="00990B58"/>
    <w:rPr>
      <w:rFonts w:asciiTheme="majorHAnsi" w:eastAsiaTheme="majorEastAsia" w:hAnsiTheme="majorHAnsi" w:cstheme="majorBidi"/>
      <w:b/>
      <w:bCs/>
      <w:sz w:val="28"/>
      <w:szCs w:val="28"/>
    </w:rPr>
  </w:style>
  <w:style w:type="character" w:styleId="a6">
    <w:name w:val="Placeholder Text"/>
    <w:basedOn w:val="a0"/>
    <w:uiPriority w:val="99"/>
    <w:semiHidden/>
    <w:rsid w:val="003A07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447339">
      <w:bodyDiv w:val="1"/>
      <w:marLeft w:val="0"/>
      <w:marRight w:val="0"/>
      <w:marTop w:val="0"/>
      <w:marBottom w:val="0"/>
      <w:divBdr>
        <w:top w:val="none" w:sz="0" w:space="0" w:color="auto"/>
        <w:left w:val="none" w:sz="0" w:space="0" w:color="auto"/>
        <w:bottom w:val="none" w:sz="0" w:space="0" w:color="auto"/>
        <w:right w:val="none" w:sz="0" w:space="0" w:color="auto"/>
      </w:divBdr>
      <w:divsChild>
        <w:div w:id="106703962">
          <w:marLeft w:val="0"/>
          <w:marRight w:val="0"/>
          <w:marTop w:val="0"/>
          <w:marBottom w:val="0"/>
          <w:divBdr>
            <w:top w:val="none" w:sz="0" w:space="0" w:color="auto"/>
            <w:left w:val="none" w:sz="0" w:space="0" w:color="auto"/>
            <w:bottom w:val="none" w:sz="0" w:space="0" w:color="auto"/>
            <w:right w:val="none" w:sz="0" w:space="0" w:color="auto"/>
          </w:divBdr>
        </w:div>
      </w:divsChild>
    </w:div>
    <w:div w:id="690569654">
      <w:bodyDiv w:val="1"/>
      <w:marLeft w:val="0"/>
      <w:marRight w:val="0"/>
      <w:marTop w:val="0"/>
      <w:marBottom w:val="0"/>
      <w:divBdr>
        <w:top w:val="none" w:sz="0" w:space="0" w:color="auto"/>
        <w:left w:val="none" w:sz="0" w:space="0" w:color="auto"/>
        <w:bottom w:val="none" w:sz="0" w:space="0" w:color="auto"/>
        <w:right w:val="none" w:sz="0" w:space="0" w:color="auto"/>
      </w:divBdr>
    </w:div>
    <w:div w:id="1054620104">
      <w:bodyDiv w:val="1"/>
      <w:marLeft w:val="0"/>
      <w:marRight w:val="0"/>
      <w:marTop w:val="0"/>
      <w:marBottom w:val="0"/>
      <w:divBdr>
        <w:top w:val="none" w:sz="0" w:space="0" w:color="auto"/>
        <w:left w:val="none" w:sz="0" w:space="0" w:color="auto"/>
        <w:bottom w:val="none" w:sz="0" w:space="0" w:color="auto"/>
        <w:right w:val="none" w:sz="0" w:space="0" w:color="auto"/>
      </w:divBdr>
      <w:divsChild>
        <w:div w:id="12154783">
          <w:marLeft w:val="0"/>
          <w:marRight w:val="0"/>
          <w:marTop w:val="0"/>
          <w:marBottom w:val="0"/>
          <w:divBdr>
            <w:top w:val="none" w:sz="0" w:space="0" w:color="auto"/>
            <w:left w:val="none" w:sz="0" w:space="0" w:color="auto"/>
            <w:bottom w:val="none" w:sz="0" w:space="0" w:color="auto"/>
            <w:right w:val="none" w:sz="0" w:space="0" w:color="auto"/>
          </w:divBdr>
        </w:div>
      </w:divsChild>
    </w:div>
    <w:div w:id="1197084110">
      <w:bodyDiv w:val="1"/>
      <w:marLeft w:val="0"/>
      <w:marRight w:val="0"/>
      <w:marTop w:val="0"/>
      <w:marBottom w:val="0"/>
      <w:divBdr>
        <w:top w:val="none" w:sz="0" w:space="0" w:color="auto"/>
        <w:left w:val="none" w:sz="0" w:space="0" w:color="auto"/>
        <w:bottom w:val="none" w:sz="0" w:space="0" w:color="auto"/>
        <w:right w:val="none" w:sz="0" w:space="0" w:color="auto"/>
      </w:divBdr>
    </w:div>
    <w:div w:id="1533106435">
      <w:bodyDiv w:val="1"/>
      <w:marLeft w:val="0"/>
      <w:marRight w:val="0"/>
      <w:marTop w:val="0"/>
      <w:marBottom w:val="0"/>
      <w:divBdr>
        <w:top w:val="none" w:sz="0" w:space="0" w:color="auto"/>
        <w:left w:val="none" w:sz="0" w:space="0" w:color="auto"/>
        <w:bottom w:val="none" w:sz="0" w:space="0" w:color="auto"/>
        <w:right w:val="none" w:sz="0" w:space="0" w:color="auto"/>
      </w:divBdr>
      <w:divsChild>
        <w:div w:id="1475021906">
          <w:marLeft w:val="0"/>
          <w:marRight w:val="0"/>
          <w:marTop w:val="0"/>
          <w:marBottom w:val="0"/>
          <w:divBdr>
            <w:top w:val="none" w:sz="0" w:space="0" w:color="auto"/>
            <w:left w:val="none" w:sz="0" w:space="0" w:color="auto"/>
            <w:bottom w:val="none" w:sz="0" w:space="0" w:color="auto"/>
            <w:right w:val="none" w:sz="0" w:space="0" w:color="auto"/>
          </w:divBdr>
        </w:div>
        <w:div w:id="1471753862">
          <w:marLeft w:val="0"/>
          <w:marRight w:val="0"/>
          <w:marTop w:val="0"/>
          <w:marBottom w:val="0"/>
          <w:divBdr>
            <w:top w:val="none" w:sz="0" w:space="0" w:color="auto"/>
            <w:left w:val="none" w:sz="0" w:space="0" w:color="auto"/>
            <w:bottom w:val="none" w:sz="0" w:space="0" w:color="auto"/>
            <w:right w:val="none" w:sz="0" w:space="0" w:color="auto"/>
          </w:divBdr>
          <w:divsChild>
            <w:div w:id="10367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85968">
      <w:bodyDiv w:val="1"/>
      <w:marLeft w:val="0"/>
      <w:marRight w:val="0"/>
      <w:marTop w:val="0"/>
      <w:marBottom w:val="0"/>
      <w:divBdr>
        <w:top w:val="none" w:sz="0" w:space="0" w:color="auto"/>
        <w:left w:val="none" w:sz="0" w:space="0" w:color="auto"/>
        <w:bottom w:val="none" w:sz="0" w:space="0" w:color="auto"/>
        <w:right w:val="none" w:sz="0" w:space="0" w:color="auto"/>
      </w:divBdr>
      <w:divsChild>
        <w:div w:id="584384530">
          <w:marLeft w:val="0"/>
          <w:marRight w:val="0"/>
          <w:marTop w:val="0"/>
          <w:marBottom w:val="0"/>
          <w:divBdr>
            <w:top w:val="none" w:sz="0" w:space="0" w:color="auto"/>
            <w:left w:val="none" w:sz="0" w:space="0" w:color="auto"/>
            <w:bottom w:val="none" w:sz="0" w:space="0" w:color="auto"/>
            <w:right w:val="none" w:sz="0" w:space="0" w:color="auto"/>
          </w:divBdr>
        </w:div>
        <w:div w:id="1057162338">
          <w:marLeft w:val="0"/>
          <w:marRight w:val="0"/>
          <w:marTop w:val="0"/>
          <w:marBottom w:val="0"/>
          <w:divBdr>
            <w:top w:val="none" w:sz="0" w:space="0" w:color="auto"/>
            <w:left w:val="none" w:sz="0" w:space="0" w:color="auto"/>
            <w:bottom w:val="none" w:sz="0" w:space="0" w:color="auto"/>
            <w:right w:val="none" w:sz="0" w:space="0" w:color="auto"/>
          </w:divBdr>
        </w:div>
        <w:div w:id="954024130">
          <w:marLeft w:val="0"/>
          <w:marRight w:val="0"/>
          <w:marTop w:val="0"/>
          <w:marBottom w:val="0"/>
          <w:divBdr>
            <w:top w:val="none" w:sz="0" w:space="0" w:color="auto"/>
            <w:left w:val="none" w:sz="0" w:space="0" w:color="auto"/>
            <w:bottom w:val="none" w:sz="0" w:space="0" w:color="auto"/>
            <w:right w:val="none" w:sz="0" w:space="0" w:color="auto"/>
          </w:divBdr>
        </w:div>
      </w:divsChild>
    </w:div>
    <w:div w:id="2087804638">
      <w:bodyDiv w:val="1"/>
      <w:marLeft w:val="0"/>
      <w:marRight w:val="0"/>
      <w:marTop w:val="0"/>
      <w:marBottom w:val="0"/>
      <w:divBdr>
        <w:top w:val="none" w:sz="0" w:space="0" w:color="auto"/>
        <w:left w:val="none" w:sz="0" w:space="0" w:color="auto"/>
        <w:bottom w:val="none" w:sz="0" w:space="0" w:color="auto"/>
        <w:right w:val="none" w:sz="0" w:space="0" w:color="auto"/>
      </w:divBdr>
      <w:divsChild>
        <w:div w:id="1120298730">
          <w:marLeft w:val="0"/>
          <w:marRight w:val="0"/>
          <w:marTop w:val="0"/>
          <w:marBottom w:val="0"/>
          <w:divBdr>
            <w:top w:val="none" w:sz="0" w:space="0" w:color="auto"/>
            <w:left w:val="none" w:sz="0" w:space="0" w:color="auto"/>
            <w:bottom w:val="none" w:sz="0" w:space="0" w:color="auto"/>
            <w:right w:val="none" w:sz="0" w:space="0" w:color="auto"/>
          </w:divBdr>
        </w:div>
        <w:div w:id="937441413">
          <w:marLeft w:val="0"/>
          <w:marRight w:val="0"/>
          <w:marTop w:val="0"/>
          <w:marBottom w:val="0"/>
          <w:divBdr>
            <w:top w:val="none" w:sz="0" w:space="0" w:color="auto"/>
            <w:left w:val="none" w:sz="0" w:space="0" w:color="auto"/>
            <w:bottom w:val="none" w:sz="0" w:space="0" w:color="auto"/>
            <w:right w:val="none" w:sz="0" w:space="0" w:color="auto"/>
          </w:divBdr>
        </w:div>
        <w:div w:id="1424491435">
          <w:marLeft w:val="0"/>
          <w:marRight w:val="0"/>
          <w:marTop w:val="0"/>
          <w:marBottom w:val="0"/>
          <w:divBdr>
            <w:top w:val="none" w:sz="0" w:space="0" w:color="auto"/>
            <w:left w:val="none" w:sz="0" w:space="0" w:color="auto"/>
            <w:bottom w:val="none" w:sz="0" w:space="0" w:color="auto"/>
            <w:right w:val="none" w:sz="0" w:space="0" w:color="auto"/>
          </w:divBdr>
        </w:div>
        <w:div w:id="1271165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常规"/>
          <w:gallery w:val="placeholder"/>
        </w:category>
        <w:types>
          <w:type w:val="bbPlcHdr"/>
        </w:types>
        <w:behaviors>
          <w:behavior w:val="content"/>
        </w:behaviors>
        <w:guid w:val="{6423F4F1-2782-4855-B758-0F4E25E9604D}"/>
      </w:docPartPr>
      <w:docPartBody>
        <w:p w:rsidR="00000000" w:rsidRDefault="0038541A">
          <w:r w:rsidRPr="00C56BBB">
            <w:rPr>
              <w:rStyle w:val="a3"/>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41A"/>
    <w:rsid w:val="0038541A"/>
    <w:rsid w:val="00EA1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8541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640F9-F174-4573-A5E2-02C61052C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11</Pages>
  <Words>1286</Words>
  <Characters>7333</Characters>
  <Application>Microsoft Office Word</Application>
  <DocSecurity>0</DocSecurity>
  <Lines>61</Lines>
  <Paragraphs>17</Paragraphs>
  <ScaleCrop>false</ScaleCrop>
  <Company/>
  <LinksUpToDate>false</LinksUpToDate>
  <CharactersWithSpaces>8602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tracy</dc:creator>
  <cp:keywords/>
  <dc:description/>
  <cp:lastModifiedBy>superman</cp:lastModifiedBy>
  <cp:revision>50</cp:revision>
  <dcterms:created xsi:type="dcterms:W3CDTF">2018-10-30T01:51:00Z</dcterms:created>
  <dcterms:modified xsi:type="dcterms:W3CDTF">2018-11-23T02:04:00Z</dcterms:modified>
</cp:coreProperties>
</file>