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HDFS基本操作命令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·实验步骤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启动Hadoop服务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1.1、启动Hadoop服务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登录主服务器，在/usr/local/zhitu/hadoop-2.7.3安装目录并格式化namenode，启动hdfs集群，并查看是否启动成功。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663440" cy="3048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128260" cy="342900"/>
            <wp:effectExtent l="0" t="0" r="7620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686560"/>
            <wp:effectExtent l="0" t="0" r="3810" b="508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104265"/>
            <wp:effectExtent l="0" t="0" r="14605" b="8255"/>
            <wp:docPr id="4" name="图片 4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配置环境变量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2.1、配置环境变量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配置hadoop环境变量，使得在任意目录下都可以使用hdfs命令。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修改/etc/profile文件，在文件最后添加以下内容：</w:t>
      </w:r>
    </w:p>
    <w:tbl>
      <w:tblPr>
        <w:tblStyle w:val="5"/>
        <w:tblW w:w="0" w:type="auto"/>
        <w:tblInd w:w="4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20" w:type="dxa"/>
            <w:shd w:val="clear" w:color="auto" w:fill="000000" w:themeFill="text1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 HADOOP_HOME=/usr/local/zhitu/hadoop-2.7.3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 PATH=$HADOOP_HOME/bin:$PATH</w:t>
            </w:r>
          </w:p>
        </w:tc>
      </w:tr>
    </w:tbl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5800" cy="243840"/>
            <wp:effectExtent l="0" t="0" r="0" b="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407285"/>
            <wp:effectExtent l="0" t="0" r="0" b="635"/>
            <wp:docPr id="32" name="图片 3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vertAlign w:val="baseline"/>
          <w:lang w:eastAsia="zh-CN"/>
        </w:rPr>
      </w:pPr>
    </w:p>
    <w:tbl>
      <w:tblPr>
        <w:tblStyle w:val="5"/>
        <w:tblW w:w="0" w:type="auto"/>
        <w:tblInd w:w="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00" w:type="dxa"/>
            <w:shd w:val="clear" w:color="auto" w:fill="FFFFFF" w:themeFill="background1"/>
          </w:tcPr>
          <w:p>
            <w:pPr>
              <w:tabs>
                <w:tab w:val="left" w:pos="2522"/>
              </w:tabs>
              <w:bidi w:val="0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使用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source /etc/profile使其配置生效，此时任何目录下都可使用hdfs命令。</w:t>
            </w:r>
          </w:p>
        </w:tc>
      </w:tr>
    </w:tbl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7700" cy="205740"/>
            <wp:effectExtent l="0" t="0" r="7620" b="7620"/>
            <wp:docPr id="31" name="图片 3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使用HDFS shell命令操作hdfs系统</w:t>
      </w:r>
    </w:p>
    <w:p>
      <w:pPr>
        <w:widowControl w:val="0"/>
        <w:numPr>
          <w:numId w:val="0"/>
        </w:numPr>
        <w:bidi w:val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3.1、在HDFS中新建目录</w:t>
      </w:r>
    </w:p>
    <w:p>
      <w:pPr>
        <w:widowControl w:val="0"/>
        <w:numPr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在HDFS中创建目录/user/root/test: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73685"/>
            <wp:effectExtent l="0" t="0" r="3810" b="635"/>
            <wp:docPr id="30" name="图片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3.2、将本地文件上传到HDFS</w:t>
      </w:r>
    </w:p>
    <w:p>
      <w:pPr>
        <w:bidi w:val="0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将本地文件/usr/local/zhitu/hadoop-2.7.3/README.txt文件上传到HDFS中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/user/root/test目录下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，并查看所有目录验证（两种上传方式均可）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38430"/>
            <wp:effectExtent l="0" t="0" r="635" b="13970"/>
            <wp:docPr id="29" name="图片 2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79780"/>
            <wp:effectExtent l="0" t="0" r="3175" b="12700"/>
            <wp:docPr id="28" name="图片 2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01625"/>
            <wp:effectExtent l="0" t="0" r="4445" b="317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60095"/>
            <wp:effectExtent l="0" t="0" r="1270" b="1905"/>
            <wp:docPr id="26" name="图片 2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3.3、查看HDFS文件内容</w:t>
      </w:r>
    </w:p>
    <w:p>
      <w:pPr>
        <w:bidi w:val="0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查看HDFS 文件/user/root/test/README.txt文件内容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cat用text代替也可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）：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1300"/>
            <wp:effectExtent l="0" t="0" r="1905" b="2540"/>
            <wp:docPr id="25" name="图片 25" descr="1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3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64075" cy="3585845"/>
            <wp:effectExtent l="0" t="0" r="14605" b="10795"/>
            <wp:docPr id="24" name="图片 2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66700"/>
            <wp:effectExtent l="0" t="0" r="1905" b="7620"/>
            <wp:docPr id="23" name="图片 2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45660" cy="3501390"/>
            <wp:effectExtent l="0" t="0" r="2540" b="3810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3.4、重命名HDFS目录</w:t>
      </w:r>
    </w:p>
    <w:p>
      <w:pPr>
        <w:bidi w:val="0"/>
        <w:ind w:firstLine="560" w:firstLineChars="20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将HDFS系统中的/user/root/目录重命名为/user/guests/目录并用命令查看：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9720"/>
            <wp:effectExtent l="0" t="0" r="635" b="5080"/>
            <wp:docPr id="21" name="图片 2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885825"/>
            <wp:effectExtent l="0" t="0" r="5080" b="13335"/>
            <wp:docPr id="20" name="图片 2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3.5、查看HDFS目录下的所有文件以及文件夹</w:t>
      </w:r>
    </w:p>
    <w:p>
      <w:pPr>
        <w:bidi w:val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显示HDFS中/user目录下的所有文件以及所有子目录下的文件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7740" cy="243840"/>
            <wp:effectExtent l="0" t="0" r="7620" b="0"/>
            <wp:docPr id="19" name="图片 1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683895"/>
            <wp:effectExtent l="0" t="0" r="1905" b="1905"/>
            <wp:docPr id="18" name="图片 18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3.6、修改HDFS目录的访问权限</w:t>
      </w:r>
    </w:p>
    <w:p>
      <w:pPr>
        <w:bidi w:val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修改HDFS中/user/guests目录的访问权限，使得所有用户都可以读写该文件夹。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185420</wp:posOffset>
                </wp:positionV>
                <wp:extent cx="297815" cy="235585"/>
                <wp:effectExtent l="0" t="3810" r="6985" b="444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74520" y="6845300"/>
                          <a:ext cx="297815" cy="235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6pt;margin-top:14.6pt;height:18.55pt;width:23.45pt;z-index:251661312;mso-width-relative:page;mso-height-relative:page;" filled="f" stroked="t" coordsize="21600,21600" o:gfxdata="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wv/z/Y&#10;AAAACQEAAA8AAAAAAAAAAQAgAAAAIgAAAGRycy9kb3ducmV2LnhtbFBLAQIUABQAAAAIAIdO4kC7&#10;OOZYIAIAAPoDAAAOAAAAAAAAAAEAIAAAACcBAABkcnMvZTJvRG9jLnhtbFBLBQYAAAAABgAGAFkB&#10;AAC5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76530"/>
            <wp:effectExtent l="0" t="0" r="13970" b="6350"/>
            <wp:docPr id="17" name="图片 1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721995</wp:posOffset>
                </wp:positionV>
                <wp:extent cx="159385" cy="360045"/>
                <wp:effectExtent l="10795" t="1905" r="12700" b="381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3"/>
                      </wps:cNvCnPr>
                      <wps:spPr>
                        <a:xfrm flipH="1">
                          <a:off x="1819275" y="7579995"/>
                          <a:ext cx="159385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25pt;margin-top:56.85pt;height:28.35pt;width:12.55pt;z-index:251662336;mso-width-relative:page;mso-height-relative:page;" filled="f" stroked="t" coordsize="21600,21600" o:gfxdata="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T1gMT2AAAAAsBAAAPAAAAAAAAAAEAIAAAACIAAABkcnMvZG93bnJldi54bWxQ&#10;SwECFAAUAAAACACHTuJAH2dvWzACAAAiBAAADgAAAAAAAAABACAAAAAnAQAAZHJzL2Uyb0RvYy54&#10;bWxQSwUGAAAAAAYABgBZAQAAy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1012825</wp:posOffset>
                </wp:positionV>
                <wp:extent cx="664845" cy="138430"/>
                <wp:effectExtent l="6350" t="6350" r="14605" b="762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1384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9pt;margin-top:79.75pt;height:10.9pt;width:52.35pt;z-index:251660288;v-text-anchor:middle;mso-width-relative:page;mso-height-relative:page;" filled="f" stroked="t" coordsize="21600,21600" arcsize="0.166666666666667" o:gfxdata="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iSfN/WAAAACQEAAA8AAAAAAAAAAQAgAAAAIgAA&#10;AGRycy9kb3ducmV2LnhtbFBLAQIUABQAAAAIAIdO4kC/UpoofAIAANcEAAAOAAAAAAAAAAEAIAAA&#10;ACUBAABkcnMvZTJvRG9jLnhtbFBLBQYAAAAABgAGAFkBAAATBg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181610</wp:posOffset>
                </wp:positionV>
                <wp:extent cx="664845" cy="138430"/>
                <wp:effectExtent l="6350" t="6350" r="14605" b="762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7039610"/>
                          <a:ext cx="664845" cy="1384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35pt;margin-top:14.3pt;height:10.9pt;width:52.35pt;z-index:251659264;v-text-anchor:middle;mso-width-relative:page;mso-height-relative:page;" filled="f" stroked="t" coordsize="21600,21600" arcsize="0.166666666666667" o:gfxdata="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rVRck9UAAAAGAQAADwAAAAAAAAABACAAAAAiAAAAZHJzL2Rv&#10;d25yZXYueG1sUEsBAhQAFAAAAAgAh07iQDI7X1ToAgAAywUAAA4AAAAAAAAAAQAgAAAAJAEAAGRy&#10;cy9lMm9Eb2MueG1sUEsFBgAAAAAGAAYAWQEAAH4G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412240"/>
            <wp:effectExtent l="0" t="0" r="14605" b="5080"/>
            <wp:docPr id="16" name="图片 1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2"/>
                    <pic:cNvPicPr>
                      <a:picLocks noChangeAspect="1"/>
                    </pic:cNvPicPr>
                  </pic:nvPicPr>
                  <pic:blipFill>
                    <a:blip r:embed="rId25"/>
                    <a:srcRect t="2360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3.7、拷贝HDFS文件</w:t>
      </w:r>
    </w:p>
    <w:p>
      <w:pPr>
        <w:bidi w:val="0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将HDFS中/user/guests目录下的所有文件copy到hdfs中的/backup/guests/目录下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，并查看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710055"/>
            <wp:effectExtent l="0" t="0" r="2540" b="12065"/>
            <wp:docPr id="15" name="图片 15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3.8、删除HDFS文件</w:t>
      </w:r>
    </w:p>
    <w:p>
      <w:pPr>
        <w:bidi w:val="0"/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删除HDFS中/user/guests目录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，并删除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230630"/>
            <wp:effectExtent l="0" t="0" r="0" b="3810"/>
            <wp:docPr id="14" name="图片 1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3.10、查看HDFS集群当前安全模式状态</w:t>
      </w:r>
    </w:p>
    <w:p>
      <w:pPr>
        <w:bidi w:val="0"/>
        <w:ind w:firstLine="480" w:firstLineChars="20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执行命令当前HDFS是否处于安全模式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4940" cy="594360"/>
            <wp:effectExtent l="0" t="0" r="7620" b="0"/>
            <wp:docPr id="13" name="图片 1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执行命令将HDFS当前状态设为安全模式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44500"/>
            <wp:effectExtent l="0" t="0" r="3175" b="12700"/>
            <wp:docPr id="12" name="图片 12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执行命令将HDFS当前状态退出安全模式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92760"/>
            <wp:effectExtent l="0" t="0" r="3810" b="10160"/>
            <wp:docPr id="11" name="图片 1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3.11、查看目录的配额及使用情况</w:t>
      </w:r>
    </w:p>
    <w:p>
      <w:pPr>
        <w:bidi w:val="0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查看目录/backup/guests/test的配额和使用情况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466330" cy="540385"/>
            <wp:effectExtent l="0" t="0" r="1270" b="8255"/>
            <wp:docPr id="10" name="图片 10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663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设置目录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/backup/guests/test</w:t>
      </w:r>
      <w:r>
        <w:rPr>
          <w:rFonts w:hint="eastAsia" w:ascii="宋体" w:hAnsi="宋体" w:eastAsia="宋体" w:cs="宋体"/>
          <w:sz w:val="24"/>
          <w:szCs w:val="24"/>
        </w:rPr>
        <w:t xml:space="preserve"> 下最多只能创建8个目录及文件，设置完成后再次查看该目录的配额及使用情况。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95655"/>
            <wp:effectExtent l="0" t="0" r="1270" b="12065"/>
            <wp:docPr id="9" name="图片 9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3.12、清除目录的配额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清楚目录/user/root/test 的配额限制，并查看结果。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600710"/>
            <wp:effectExtent l="0" t="0" r="1905" b="8890"/>
            <wp:docPr id="8" name="图片 8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·实验心得</w:t>
      </w:r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学会了配置hadoop环境变量，可以使在任意目录下都可以使用hdfs命令 ，可以在hdfs中新建目录，上传文件，更改文件名，删除文件，查看文件内容、文件以及文件夹，以及查看修改，文件目录的配额，修改hdfs目录的访问权限，查看或更改hdfs集群当前安全模式状态。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43E276"/>
    <w:multiLevelType w:val="singleLevel"/>
    <w:tmpl w:val="B843E2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B5C62"/>
    <w:rsid w:val="53572099"/>
    <w:rsid w:val="695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2021-10-14T08:10:00Z</dcterms:created>
  <dc:creator>ASUS</dc:creator>
  <cp:lastModifiedBy>ASUS</cp:lastModifiedBy>
  <dcterms:modified xsi:type="dcterms:W3CDTF">2021-10-14T10:20:55Z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1347D3A36649469B90F6594BA6C6FE4D</vt:lpwstr>
  </property>
</Properties>
</file>