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28A6" w:rsidRPr="00A928A6" w:rsidRDefault="00A928A6" w:rsidP="00A928A6">
      <w:pPr>
        <w:widowControl w:val="0"/>
        <w:autoSpaceDE w:val="0"/>
        <w:autoSpaceDN w:val="0"/>
        <w:spacing w:after="0" w:line="360" w:lineRule="auto"/>
        <w:jc w:val="center"/>
        <w:rPr>
          <w:rFonts w:ascii="Times New Roman" w:eastAsia="Arial MT" w:hAnsi="Times New Roman" w:cs="Times New Roman"/>
          <w:b/>
          <w:sz w:val="28"/>
          <w:szCs w:val="24"/>
        </w:rPr>
      </w:pPr>
      <w:r w:rsidRPr="00A928A6">
        <w:rPr>
          <w:rFonts w:ascii="Times New Roman" w:eastAsia="Arial MT" w:hAnsi="Times New Roman" w:cs="Times New Roman"/>
          <w:b/>
          <w:sz w:val="28"/>
          <w:szCs w:val="24"/>
        </w:rPr>
        <w:t>Chapter 1</w:t>
      </w:r>
    </w:p>
    <w:p w:rsidR="00A928A6" w:rsidRPr="00A928A6" w:rsidRDefault="00A928A6" w:rsidP="00A928A6">
      <w:pPr>
        <w:widowControl w:val="0"/>
        <w:autoSpaceDE w:val="0"/>
        <w:autoSpaceDN w:val="0"/>
        <w:spacing w:after="0" w:line="360" w:lineRule="auto"/>
        <w:jc w:val="center"/>
        <w:rPr>
          <w:rFonts w:ascii="Times New Roman" w:eastAsia="Arial MT" w:hAnsi="Times New Roman" w:cs="Times New Roman"/>
          <w:b/>
          <w:sz w:val="28"/>
          <w:szCs w:val="24"/>
        </w:rPr>
      </w:pPr>
      <w:r w:rsidRPr="00A928A6">
        <w:rPr>
          <w:rFonts w:ascii="Times New Roman" w:eastAsia="Arial MT" w:hAnsi="Times New Roman" w:cs="Times New Roman"/>
          <w:b/>
          <w:sz w:val="28"/>
          <w:szCs w:val="24"/>
        </w:rPr>
        <w:t>Introduction</w:t>
      </w:r>
    </w:p>
    <w:p w:rsidR="00A928A6" w:rsidRPr="00A928A6" w:rsidRDefault="00A928A6" w:rsidP="00A928A6">
      <w:pPr>
        <w:widowControl w:val="0"/>
        <w:autoSpaceDE w:val="0"/>
        <w:autoSpaceDN w:val="0"/>
        <w:spacing w:after="0" w:line="360" w:lineRule="auto"/>
        <w:rPr>
          <w:rFonts w:ascii="Times New Roman" w:eastAsia="Arial MT" w:hAnsi="Times New Roman" w:cs="Times New Roman"/>
          <w:b/>
          <w:sz w:val="24"/>
          <w:szCs w:val="24"/>
        </w:rPr>
      </w:pPr>
      <w:r w:rsidRPr="00A928A6">
        <w:rPr>
          <w:rFonts w:ascii="Times New Roman" w:eastAsia="Arial MT" w:hAnsi="Times New Roman" w:cs="Times New Roman"/>
          <w:b/>
          <w:sz w:val="24"/>
          <w:szCs w:val="24"/>
        </w:rPr>
        <w:t>"Real-Time Ambulance Dispatch, Allocation, and Management System (RADAR)</w:t>
      </w:r>
    </w:p>
    <w:p w:rsidR="00A928A6" w:rsidRPr="00A928A6" w:rsidRDefault="00A928A6" w:rsidP="00A928A6">
      <w:pPr>
        <w:widowControl w:val="0"/>
        <w:autoSpaceDE w:val="0"/>
        <w:autoSpaceDN w:val="0"/>
        <w:spacing w:after="0" w:line="360" w:lineRule="auto"/>
        <w:rPr>
          <w:rFonts w:ascii="Times New Roman" w:eastAsia="Arial MT" w:hAnsi="Times New Roman" w:cs="Times New Roman"/>
          <w:b/>
          <w:sz w:val="24"/>
          <w:szCs w:val="24"/>
        </w:rPr>
      </w:pPr>
    </w:p>
    <w:p w:rsidR="00A928A6" w:rsidRPr="00A928A6" w:rsidRDefault="00A928A6" w:rsidP="00A928A6">
      <w:pPr>
        <w:widowControl w:val="0"/>
        <w:autoSpaceDE w:val="0"/>
        <w:autoSpaceDN w:val="0"/>
        <w:spacing w:after="0" w:line="360" w:lineRule="auto"/>
        <w:jc w:val="both"/>
        <w:rPr>
          <w:rFonts w:ascii="Times New Roman" w:eastAsia="Arial MT" w:hAnsi="Times New Roman" w:cs="Times New Roman"/>
          <w:b/>
          <w:sz w:val="24"/>
          <w:szCs w:val="24"/>
        </w:rPr>
      </w:pPr>
      <w:r w:rsidRPr="00A928A6">
        <w:rPr>
          <w:rFonts w:ascii="Times New Roman" w:eastAsia="Arial MT" w:hAnsi="Times New Roman" w:cs="Times New Roman"/>
          <w:b/>
          <w:sz w:val="24"/>
          <w:szCs w:val="24"/>
        </w:rPr>
        <w:t>1.1 Introduction</w:t>
      </w:r>
    </w:p>
    <w:p w:rsidR="00A928A6" w:rsidRPr="00A928A6" w:rsidRDefault="00A928A6" w:rsidP="00A928A6">
      <w:pPr>
        <w:widowControl w:val="0"/>
        <w:autoSpaceDE w:val="0"/>
        <w:autoSpaceDN w:val="0"/>
        <w:spacing w:after="0" w:line="360" w:lineRule="auto"/>
        <w:jc w:val="both"/>
        <w:rPr>
          <w:rFonts w:ascii="Times New Roman" w:eastAsia="Arial MT" w:hAnsi="Times New Roman" w:cs="Times New Roman"/>
          <w:sz w:val="24"/>
          <w:szCs w:val="24"/>
        </w:rPr>
      </w:pPr>
      <w:r w:rsidRPr="00A928A6">
        <w:rPr>
          <w:rFonts w:ascii="Times New Roman" w:eastAsia="Arial MT" w:hAnsi="Times New Roman" w:cs="Times New Roman"/>
          <w:sz w:val="24"/>
          <w:szCs w:val="24"/>
        </w:rPr>
        <w:t>Emergency medical response hinges on rapid, data-informed dispatch and coordinated coverage, yet in many cities, including Bulawayo, ambulance ecosystems are fragmented between public and private providers, prolonging response times and increasing pre-hospital mortality risk (Goncalves &amp; Chen, 2021; Patel &amp; Kumar, 2022). Although decision-support tools and optimization models have improved single-provider logistics, real-world deployments that integrate heterogeneous fleets, communications, and hospital capacity data across providers remain uncommon in low- and middle-income contexts (LMICs) (Adebayo et al., 2023; Nkosi &amp; van der Berg, 2024). This proposal outlines the design, development, and pilot of RADAR (Real-time Ambulance Dispatch, Allocation, and Management System), a mobile and web-based platform that unifies public and private ambulance operations to deliver measurable reductions in response times and improved outcomes (Williams et al., 2024).</w:t>
      </w:r>
    </w:p>
    <w:p w:rsidR="00A928A6" w:rsidRPr="00A928A6" w:rsidRDefault="00A928A6" w:rsidP="00A928A6">
      <w:pPr>
        <w:widowControl w:val="0"/>
        <w:autoSpaceDE w:val="0"/>
        <w:autoSpaceDN w:val="0"/>
        <w:spacing w:after="0" w:line="360" w:lineRule="auto"/>
        <w:jc w:val="both"/>
        <w:rPr>
          <w:rFonts w:ascii="Times New Roman" w:eastAsia="Arial MT" w:hAnsi="Times New Roman" w:cs="Times New Roman"/>
          <w:sz w:val="24"/>
          <w:szCs w:val="24"/>
        </w:rPr>
      </w:pPr>
    </w:p>
    <w:p w:rsidR="00A928A6" w:rsidRPr="00A928A6" w:rsidRDefault="00A928A6" w:rsidP="00A928A6">
      <w:pPr>
        <w:widowControl w:val="0"/>
        <w:autoSpaceDE w:val="0"/>
        <w:autoSpaceDN w:val="0"/>
        <w:spacing w:after="0" w:line="360" w:lineRule="auto"/>
        <w:jc w:val="both"/>
        <w:rPr>
          <w:rFonts w:ascii="Times New Roman" w:eastAsia="Arial MT" w:hAnsi="Times New Roman" w:cs="Times New Roman"/>
          <w:b/>
          <w:sz w:val="24"/>
          <w:szCs w:val="24"/>
        </w:rPr>
      </w:pPr>
      <w:r w:rsidRPr="00A928A6">
        <w:rPr>
          <w:rFonts w:ascii="Times New Roman" w:eastAsia="Arial MT" w:hAnsi="Times New Roman" w:cs="Times New Roman"/>
          <w:b/>
          <w:sz w:val="24"/>
          <w:szCs w:val="24"/>
        </w:rPr>
        <w:t>1.2 Background of the Study</w:t>
      </w:r>
    </w:p>
    <w:p w:rsidR="00A928A6" w:rsidRPr="00A928A6" w:rsidRDefault="00A928A6" w:rsidP="00A928A6">
      <w:pPr>
        <w:widowControl w:val="0"/>
        <w:autoSpaceDE w:val="0"/>
        <w:autoSpaceDN w:val="0"/>
        <w:spacing w:after="0" w:line="360" w:lineRule="auto"/>
        <w:jc w:val="both"/>
        <w:rPr>
          <w:rFonts w:ascii="Times New Roman" w:eastAsia="Arial MT" w:hAnsi="Times New Roman" w:cs="Times New Roman"/>
          <w:sz w:val="24"/>
          <w:szCs w:val="24"/>
        </w:rPr>
      </w:pPr>
    </w:p>
    <w:p w:rsidR="00A928A6" w:rsidRPr="00A928A6" w:rsidRDefault="00A928A6" w:rsidP="00A928A6">
      <w:pPr>
        <w:widowControl w:val="0"/>
        <w:autoSpaceDE w:val="0"/>
        <w:autoSpaceDN w:val="0"/>
        <w:spacing w:after="0" w:line="360" w:lineRule="auto"/>
        <w:jc w:val="both"/>
        <w:rPr>
          <w:rFonts w:ascii="Times New Roman" w:eastAsia="Arial MT" w:hAnsi="Times New Roman" w:cs="Times New Roman"/>
          <w:sz w:val="24"/>
          <w:szCs w:val="24"/>
        </w:rPr>
      </w:pPr>
      <w:r w:rsidRPr="00A928A6">
        <w:rPr>
          <w:rFonts w:ascii="Times New Roman" w:eastAsia="Arial MT" w:hAnsi="Times New Roman" w:cs="Times New Roman"/>
          <w:sz w:val="24"/>
          <w:szCs w:val="24"/>
        </w:rPr>
        <w:t>Emergency Medical Services (EMS) constitute an important aspect of the healthcare system of any country, as it is the initial medical contact with 50-60 per cent of hospitalizations in most of the low- and middle-income countries (LMICs) (Razzak et al., 2021). Response time- period between an emergency call arrival and the arrival of a qualified medical team at the location of the patient is almost always the measure of the efficacy of these services. It has been determined by many studies that there is a direct, inverse relationship between quick response of ambulance and low mortality rates of time-sensitive events like out-of-hospital cardiac arrest, major trauma, and acute myocardial infarction (Sultan et al., 2020; Alqahtani and Rivero, 2022). With such a clearly established relationship, most of the urban centers in LMICs, such as Bulawayo, Zimbabwe, still have to face the threat of incredibly long response times, which can be mostly explained by the systemic fragmentation and the absence of operational coordination.</w:t>
      </w:r>
    </w:p>
    <w:p w:rsidR="00A928A6" w:rsidRPr="00A928A6" w:rsidRDefault="00A928A6" w:rsidP="00A928A6">
      <w:pPr>
        <w:widowControl w:val="0"/>
        <w:autoSpaceDE w:val="0"/>
        <w:autoSpaceDN w:val="0"/>
        <w:spacing w:after="0" w:line="360" w:lineRule="auto"/>
        <w:jc w:val="both"/>
        <w:rPr>
          <w:rFonts w:ascii="Times New Roman" w:eastAsia="Arial MT" w:hAnsi="Times New Roman" w:cs="Times New Roman"/>
          <w:sz w:val="24"/>
          <w:szCs w:val="24"/>
        </w:rPr>
      </w:pPr>
    </w:p>
    <w:p w:rsidR="00A928A6" w:rsidRPr="00A928A6" w:rsidRDefault="00A928A6" w:rsidP="00A928A6">
      <w:pPr>
        <w:widowControl w:val="0"/>
        <w:autoSpaceDE w:val="0"/>
        <w:autoSpaceDN w:val="0"/>
        <w:spacing w:after="0" w:line="360" w:lineRule="auto"/>
        <w:jc w:val="both"/>
        <w:rPr>
          <w:rFonts w:ascii="Times New Roman" w:eastAsia="Arial MT" w:hAnsi="Times New Roman" w:cs="Times New Roman"/>
          <w:sz w:val="24"/>
          <w:szCs w:val="24"/>
        </w:rPr>
      </w:pPr>
      <w:r w:rsidRPr="00A928A6">
        <w:rPr>
          <w:rFonts w:ascii="Times New Roman" w:eastAsia="Arial MT" w:hAnsi="Times New Roman" w:cs="Times New Roman"/>
          <w:sz w:val="24"/>
          <w:szCs w:val="24"/>
        </w:rPr>
        <w:t xml:space="preserve">The nature of emergency response in most African cities is that of a fractured ecosystem in which both public and private ambulance services run through parallel silos (Cinnamon et al., 2021). This compartmentalization is a severe inefficiency: a call to an emergency service can be missed because of the use of resources, and a nearby private ambulance is left without work and does not realize that it is needed. Such disconnection does not allow real-time coordination of all available resources, </w:t>
      </w:r>
      <w:r w:rsidRPr="00A928A6">
        <w:rPr>
          <w:rFonts w:ascii="Times New Roman" w:eastAsia="Arial MT" w:hAnsi="Times New Roman" w:cs="Times New Roman"/>
          <w:sz w:val="24"/>
          <w:szCs w:val="24"/>
        </w:rPr>
        <w:lastRenderedPageBreak/>
        <w:t>which results in sub-optimization of the dispatch decision and higher mortality rates, and slowing the loss of public confidence in emergency systems (Chang et al., 2021). It is worsened by the lack of automated dispatch, having to communicate via radio or voice with minimal situational awareness, and having no mutual information about the status of emergency departments in hospitals, which is the situation.</w:t>
      </w:r>
    </w:p>
    <w:p w:rsidR="00A928A6" w:rsidRPr="00A928A6" w:rsidRDefault="00A928A6" w:rsidP="00A928A6">
      <w:pPr>
        <w:widowControl w:val="0"/>
        <w:autoSpaceDE w:val="0"/>
        <w:autoSpaceDN w:val="0"/>
        <w:spacing w:after="0" w:line="360" w:lineRule="auto"/>
        <w:jc w:val="both"/>
        <w:rPr>
          <w:rFonts w:ascii="Times New Roman" w:eastAsia="Arial MT" w:hAnsi="Times New Roman" w:cs="Times New Roman"/>
          <w:sz w:val="24"/>
          <w:szCs w:val="24"/>
        </w:rPr>
      </w:pPr>
    </w:p>
    <w:p w:rsidR="00A928A6" w:rsidRPr="00A928A6" w:rsidRDefault="00A928A6" w:rsidP="00A928A6">
      <w:pPr>
        <w:widowControl w:val="0"/>
        <w:autoSpaceDE w:val="0"/>
        <w:autoSpaceDN w:val="0"/>
        <w:spacing w:after="0" w:line="360" w:lineRule="auto"/>
        <w:jc w:val="both"/>
        <w:rPr>
          <w:rFonts w:ascii="Times New Roman" w:eastAsia="Arial MT" w:hAnsi="Times New Roman" w:cs="Times New Roman"/>
          <w:sz w:val="24"/>
          <w:szCs w:val="24"/>
        </w:rPr>
      </w:pPr>
      <w:r w:rsidRPr="00A928A6">
        <w:rPr>
          <w:rFonts w:ascii="Times New Roman" w:eastAsia="Arial MT" w:hAnsi="Times New Roman" w:cs="Times New Roman"/>
          <w:sz w:val="24"/>
          <w:szCs w:val="24"/>
        </w:rPr>
        <w:t>Theoretical and computational research into optimizing ambulance logistics is mature. For decades, operations research models, including Maximum Expected Coverage Location Problems (MEXCLP) and dynamic ambulance redeployment strategies, have demonstrated significant potential to reduce response times in simulations (Goncalves &amp; Chen, 2021; Patel &amp; Kumar, 2022). However, these models almost universally assume a single, centralized fleet with reliable, high-fidelity data streams conditions rarely met in real-world LMIC contexts. The translation of these sophisticated models into practical, integrated platforms that bridge public and private sector divides remains a significant gap in both literature and implementation (Knight et al., 2022).</w:t>
      </w:r>
    </w:p>
    <w:p w:rsidR="00A928A6" w:rsidRPr="00A928A6" w:rsidRDefault="00A928A6" w:rsidP="00A928A6">
      <w:pPr>
        <w:widowControl w:val="0"/>
        <w:autoSpaceDE w:val="0"/>
        <w:autoSpaceDN w:val="0"/>
        <w:spacing w:after="0" w:line="360" w:lineRule="auto"/>
        <w:jc w:val="both"/>
        <w:rPr>
          <w:rFonts w:ascii="Times New Roman" w:eastAsia="Arial MT" w:hAnsi="Times New Roman" w:cs="Times New Roman"/>
          <w:sz w:val="24"/>
          <w:szCs w:val="24"/>
        </w:rPr>
      </w:pPr>
    </w:p>
    <w:p w:rsidR="00A928A6" w:rsidRPr="00A928A6" w:rsidRDefault="00A928A6" w:rsidP="00A928A6">
      <w:pPr>
        <w:widowControl w:val="0"/>
        <w:autoSpaceDE w:val="0"/>
        <w:autoSpaceDN w:val="0"/>
        <w:spacing w:after="0" w:line="360" w:lineRule="auto"/>
        <w:jc w:val="both"/>
        <w:rPr>
          <w:rFonts w:ascii="Times New Roman" w:eastAsia="Arial MT" w:hAnsi="Times New Roman" w:cs="Times New Roman"/>
          <w:sz w:val="24"/>
          <w:szCs w:val="24"/>
        </w:rPr>
      </w:pPr>
      <w:r w:rsidRPr="00A928A6">
        <w:rPr>
          <w:rFonts w:ascii="Times New Roman" w:eastAsia="Arial MT" w:hAnsi="Times New Roman" w:cs="Times New Roman"/>
          <w:sz w:val="24"/>
          <w:szCs w:val="24"/>
        </w:rPr>
        <w:t>The problems of LMICs are multisided. In addition to fragmentation, EMS systems experience severe resource limitations, fragmented governance, and an extremely disjointed telecommunications connectivity (Razzak et al., 2021). A systematic review by Cinnamon et al. (2021) pointed out that the technological aspect is not the only barrier to interoperability among various service providers, as standardized protocols, data-sharing agreements, and mutual trust are some of the factors that hinder interoperability. In addition, digital infrastructure required to facilitate real-time coordination, such as constant GPS monitoring, live traffic transmission, and digital hospital capacity boards, is not always reliable or even available, and many of the advanced global solutions become impractical (Mburu et al., 2023).</w:t>
      </w:r>
    </w:p>
    <w:p w:rsidR="00A928A6" w:rsidRPr="00A928A6" w:rsidRDefault="00A928A6" w:rsidP="00A928A6">
      <w:pPr>
        <w:widowControl w:val="0"/>
        <w:autoSpaceDE w:val="0"/>
        <w:autoSpaceDN w:val="0"/>
        <w:spacing w:after="0" w:line="360" w:lineRule="auto"/>
        <w:jc w:val="both"/>
        <w:rPr>
          <w:rFonts w:ascii="Times New Roman" w:eastAsia="Arial MT" w:hAnsi="Times New Roman" w:cs="Times New Roman"/>
          <w:sz w:val="24"/>
          <w:szCs w:val="24"/>
        </w:rPr>
      </w:pPr>
    </w:p>
    <w:p w:rsidR="00A928A6" w:rsidRPr="00A928A6" w:rsidRDefault="00A928A6" w:rsidP="00A928A6">
      <w:pPr>
        <w:widowControl w:val="0"/>
        <w:autoSpaceDE w:val="0"/>
        <w:autoSpaceDN w:val="0"/>
        <w:spacing w:after="0" w:line="360" w:lineRule="auto"/>
        <w:jc w:val="both"/>
        <w:rPr>
          <w:rFonts w:ascii="Times New Roman" w:eastAsia="Arial MT" w:hAnsi="Times New Roman" w:cs="Times New Roman"/>
          <w:sz w:val="24"/>
          <w:szCs w:val="24"/>
        </w:rPr>
      </w:pPr>
      <w:r w:rsidRPr="00A928A6">
        <w:rPr>
          <w:rFonts w:ascii="Times New Roman" w:eastAsia="Arial MT" w:hAnsi="Times New Roman" w:cs="Times New Roman"/>
          <w:sz w:val="24"/>
          <w:szCs w:val="24"/>
        </w:rPr>
        <w:t>The latest developments in mobile health (mHealth) technology provide some good solutions to such challenges. An increase in mobile data networks and smartphones, even within resource-constrained environments, offers a basis to develop low-cost, scaled-up dispatch solutions (O’Donovan et al., 2022). New mobile platforms can enable the creation of offline-first applications that, even without a connection to the internet, can save important data, store maps, and run essential logic and synchronize smoothly when the connection is re-established. This is a very important strategy to keep things working in the unstable sections of the network.</w:t>
      </w:r>
    </w:p>
    <w:p w:rsidR="00A928A6" w:rsidRPr="00A928A6" w:rsidRDefault="00A928A6" w:rsidP="00A928A6">
      <w:pPr>
        <w:widowControl w:val="0"/>
        <w:autoSpaceDE w:val="0"/>
        <w:autoSpaceDN w:val="0"/>
        <w:spacing w:after="0" w:line="360" w:lineRule="auto"/>
        <w:jc w:val="both"/>
        <w:rPr>
          <w:rFonts w:ascii="Times New Roman" w:eastAsia="Arial MT" w:hAnsi="Times New Roman" w:cs="Times New Roman"/>
          <w:sz w:val="24"/>
          <w:szCs w:val="24"/>
        </w:rPr>
      </w:pPr>
    </w:p>
    <w:p w:rsidR="00A928A6" w:rsidRPr="00A928A6" w:rsidRDefault="00A928A6" w:rsidP="00A928A6">
      <w:pPr>
        <w:widowControl w:val="0"/>
        <w:autoSpaceDE w:val="0"/>
        <w:autoSpaceDN w:val="0"/>
        <w:spacing w:after="0" w:line="360" w:lineRule="auto"/>
        <w:jc w:val="both"/>
        <w:rPr>
          <w:rFonts w:ascii="Times New Roman" w:eastAsia="Arial MT" w:hAnsi="Times New Roman" w:cs="Times New Roman"/>
          <w:sz w:val="24"/>
          <w:szCs w:val="24"/>
        </w:rPr>
      </w:pPr>
      <w:r w:rsidRPr="00A928A6">
        <w:rPr>
          <w:rFonts w:ascii="Times New Roman" w:eastAsia="Arial MT" w:hAnsi="Times New Roman" w:cs="Times New Roman"/>
          <w:sz w:val="24"/>
          <w:szCs w:val="24"/>
        </w:rPr>
        <w:t xml:space="preserve">Moreover, in the last five years, there has been an increasing focus on frontline workers in LMICs, as far as decision-support systems are concerned. These systems are not just focusing on data collection, but also including aspects of situational awareness, task shifting, and guided decision </w:t>
      </w:r>
      <w:r w:rsidRPr="00A928A6">
        <w:rPr>
          <w:rFonts w:ascii="Times New Roman" w:eastAsia="Arial MT" w:hAnsi="Times New Roman" w:cs="Times New Roman"/>
          <w:sz w:val="24"/>
          <w:szCs w:val="24"/>
        </w:rPr>
        <w:lastRenderedPageBreak/>
        <w:t>making (O’Donovan et al., 2022). In the case of ambulance dispatching, it translates to mobile applications, which are capable of offering crews navigational support, patient pre-notification information and real-time guidance, depending on the severity of the incident, even in the case of limited backend connectivity.</w:t>
      </w:r>
    </w:p>
    <w:p w:rsidR="00A928A6" w:rsidRPr="00A928A6" w:rsidRDefault="00A928A6" w:rsidP="00A928A6">
      <w:pPr>
        <w:widowControl w:val="0"/>
        <w:autoSpaceDE w:val="0"/>
        <w:autoSpaceDN w:val="0"/>
        <w:spacing w:after="0" w:line="360" w:lineRule="auto"/>
        <w:jc w:val="both"/>
        <w:rPr>
          <w:rFonts w:ascii="Times New Roman" w:eastAsia="Arial MT" w:hAnsi="Times New Roman" w:cs="Times New Roman"/>
          <w:sz w:val="24"/>
          <w:szCs w:val="24"/>
        </w:rPr>
      </w:pPr>
      <w:r w:rsidRPr="00A928A6">
        <w:rPr>
          <w:rFonts w:ascii="Times New Roman" w:eastAsia="Arial MT" w:hAnsi="Times New Roman" w:cs="Times New Roman"/>
          <w:sz w:val="24"/>
          <w:szCs w:val="24"/>
        </w:rPr>
        <w:t>The critical role of data in driving system improvement is also gaining recognition. Accurate, automated time-stamping of key events call received, unit dispatched, unit on scene, patient delivered to hospital creates an auditable trail that is essential for performance monitoring, quality improvement, and accountability (Alqahtani &amp; Rivero, 2022). Without this digital record, services rely on manual logs that are prone to error and manipulation, making it impossible to accurately diagnose system bottlenecks or measure the impact of interventions.</w:t>
      </w:r>
    </w:p>
    <w:p w:rsidR="00A928A6" w:rsidRPr="00A928A6" w:rsidRDefault="00A928A6" w:rsidP="00A928A6">
      <w:pPr>
        <w:widowControl w:val="0"/>
        <w:autoSpaceDE w:val="0"/>
        <w:autoSpaceDN w:val="0"/>
        <w:spacing w:after="0" w:line="360" w:lineRule="auto"/>
        <w:jc w:val="both"/>
        <w:rPr>
          <w:rFonts w:ascii="Times New Roman" w:eastAsia="Arial MT" w:hAnsi="Times New Roman" w:cs="Times New Roman"/>
          <w:sz w:val="24"/>
          <w:szCs w:val="24"/>
        </w:rPr>
      </w:pPr>
    </w:p>
    <w:p w:rsidR="00A928A6" w:rsidRPr="00A928A6" w:rsidRDefault="00A928A6" w:rsidP="00A928A6">
      <w:pPr>
        <w:widowControl w:val="0"/>
        <w:autoSpaceDE w:val="0"/>
        <w:autoSpaceDN w:val="0"/>
        <w:spacing w:after="0" w:line="360" w:lineRule="auto"/>
        <w:jc w:val="both"/>
        <w:rPr>
          <w:rFonts w:ascii="Times New Roman" w:eastAsia="Arial MT" w:hAnsi="Times New Roman" w:cs="Times New Roman"/>
          <w:sz w:val="24"/>
          <w:szCs w:val="24"/>
        </w:rPr>
      </w:pPr>
      <w:r w:rsidRPr="00A928A6">
        <w:rPr>
          <w:rFonts w:ascii="Times New Roman" w:eastAsia="Arial MT" w:hAnsi="Times New Roman" w:cs="Times New Roman"/>
          <w:sz w:val="24"/>
          <w:szCs w:val="24"/>
        </w:rPr>
        <w:t>The COVID-19 pandemic placed an unprecedented strain on global EMS systems, starkly revealing weaknesses in coordination, resource allocation, and infection control protocols (Chang et al., 2021). In many settings, the inability to quickly ascertain hospital bed capacity, particularly for intensive care, led to ambulances being turned away from multiple facilities, drastically increasing turnaround times and exacerbating patient risk. This experience underscored the non-negotiable value of integrating real-time health facility data into dispatch decisions, a feature that remains absent in most systems in sub-Saharan Africa (Mburu et al., 2023).</w:t>
      </w:r>
    </w:p>
    <w:p w:rsidR="00A928A6" w:rsidRPr="00A928A6" w:rsidRDefault="00A928A6" w:rsidP="00A928A6">
      <w:pPr>
        <w:widowControl w:val="0"/>
        <w:autoSpaceDE w:val="0"/>
        <w:autoSpaceDN w:val="0"/>
        <w:spacing w:after="0" w:line="360" w:lineRule="auto"/>
        <w:jc w:val="both"/>
        <w:rPr>
          <w:rFonts w:ascii="Times New Roman" w:eastAsia="Arial MT" w:hAnsi="Times New Roman" w:cs="Times New Roman"/>
          <w:sz w:val="24"/>
          <w:szCs w:val="24"/>
        </w:rPr>
      </w:pPr>
    </w:p>
    <w:p w:rsidR="00A928A6" w:rsidRPr="00A928A6" w:rsidRDefault="00A928A6" w:rsidP="00A928A6">
      <w:pPr>
        <w:widowControl w:val="0"/>
        <w:autoSpaceDE w:val="0"/>
        <w:autoSpaceDN w:val="0"/>
        <w:spacing w:after="0" w:line="360" w:lineRule="auto"/>
        <w:jc w:val="both"/>
        <w:rPr>
          <w:rFonts w:ascii="Times New Roman" w:eastAsia="Arial MT" w:hAnsi="Times New Roman" w:cs="Times New Roman"/>
          <w:sz w:val="24"/>
          <w:szCs w:val="24"/>
        </w:rPr>
      </w:pPr>
      <w:r w:rsidRPr="00A928A6">
        <w:rPr>
          <w:rFonts w:ascii="Times New Roman" w:eastAsia="Arial MT" w:hAnsi="Times New Roman" w:cs="Times New Roman"/>
          <w:sz w:val="24"/>
          <w:szCs w:val="24"/>
        </w:rPr>
        <w:t>In response to these challenges, there is a shifting paradigm towards integrated, multi-stakeholder emergency response networks. The World Health Organization (WHO) has consistently advocated for the development of integrated emergency care systems that span from pre-hospital care through to definitive treatment, emphasizing that coordination is a key pillar of universal health coverage (WHO, 2018). This aligns with the Sustainable Development Goal (SDG) target 3.6 to reduce road traffic injuries and fatalities, which are heavily dependent on functional EMS (Razzak et al., 2021).</w:t>
      </w:r>
    </w:p>
    <w:p w:rsidR="00A928A6" w:rsidRPr="00A928A6" w:rsidRDefault="00A928A6" w:rsidP="00A928A6">
      <w:pPr>
        <w:widowControl w:val="0"/>
        <w:autoSpaceDE w:val="0"/>
        <w:autoSpaceDN w:val="0"/>
        <w:spacing w:after="0" w:line="360" w:lineRule="auto"/>
        <w:jc w:val="both"/>
        <w:rPr>
          <w:rFonts w:ascii="Times New Roman" w:eastAsia="Arial MT" w:hAnsi="Times New Roman" w:cs="Times New Roman"/>
          <w:sz w:val="24"/>
          <w:szCs w:val="24"/>
        </w:rPr>
      </w:pPr>
    </w:p>
    <w:p w:rsidR="00A928A6" w:rsidRPr="00A928A6" w:rsidRDefault="00A928A6" w:rsidP="00A928A6">
      <w:pPr>
        <w:widowControl w:val="0"/>
        <w:autoSpaceDE w:val="0"/>
        <w:autoSpaceDN w:val="0"/>
        <w:spacing w:after="0" w:line="360" w:lineRule="auto"/>
        <w:jc w:val="both"/>
        <w:rPr>
          <w:rFonts w:ascii="Times New Roman" w:eastAsia="Arial MT" w:hAnsi="Times New Roman" w:cs="Times New Roman"/>
          <w:sz w:val="24"/>
          <w:szCs w:val="24"/>
        </w:rPr>
      </w:pPr>
      <w:r w:rsidRPr="00A928A6">
        <w:rPr>
          <w:rFonts w:ascii="Times New Roman" w:eastAsia="Arial MT" w:hAnsi="Times New Roman" w:cs="Times New Roman"/>
          <w:sz w:val="24"/>
          <w:szCs w:val="24"/>
        </w:rPr>
        <w:t>However, a significant barrier to integration is the concern over data privacy and security when sharing information across organizational boundaries. Recent guidelines for digital health interventions stress the principle of "privacy by design," advocating for data minimization, robust encryption, and clear governance frameworks that define data ownership and usage rights before technological deployment begins (Labrique et al., 2023). Building trust between competing private entities and public agencies is a prerequisite for any technological solution.</w:t>
      </w:r>
    </w:p>
    <w:p w:rsidR="00A928A6" w:rsidRPr="00A928A6" w:rsidRDefault="00A928A6" w:rsidP="00A928A6">
      <w:pPr>
        <w:widowControl w:val="0"/>
        <w:autoSpaceDE w:val="0"/>
        <w:autoSpaceDN w:val="0"/>
        <w:spacing w:after="0" w:line="360" w:lineRule="auto"/>
        <w:jc w:val="both"/>
        <w:rPr>
          <w:rFonts w:ascii="Times New Roman" w:eastAsia="Arial MT" w:hAnsi="Times New Roman" w:cs="Times New Roman"/>
          <w:sz w:val="24"/>
          <w:szCs w:val="24"/>
        </w:rPr>
      </w:pPr>
    </w:p>
    <w:p w:rsidR="00A928A6" w:rsidRPr="00A928A6" w:rsidRDefault="00A928A6" w:rsidP="00A928A6">
      <w:pPr>
        <w:widowControl w:val="0"/>
        <w:autoSpaceDE w:val="0"/>
        <w:autoSpaceDN w:val="0"/>
        <w:spacing w:after="0" w:line="360" w:lineRule="auto"/>
        <w:jc w:val="both"/>
        <w:rPr>
          <w:rFonts w:ascii="Times New Roman" w:eastAsia="Arial MT" w:hAnsi="Times New Roman" w:cs="Times New Roman"/>
          <w:sz w:val="24"/>
          <w:szCs w:val="24"/>
        </w:rPr>
      </w:pPr>
      <w:r w:rsidRPr="00A928A6">
        <w:rPr>
          <w:rFonts w:ascii="Times New Roman" w:eastAsia="Arial MT" w:hAnsi="Times New Roman" w:cs="Times New Roman"/>
          <w:sz w:val="24"/>
          <w:szCs w:val="24"/>
        </w:rPr>
        <w:t xml:space="preserve">The city of Bulawayo presents a typical case study of these challenges and a ripe opportunity for intervention. As Zimbabwe's second-largest city, it hosts several public and private ambulance services that operate independently. Preliminary observations indicate significant disparities in </w:t>
      </w:r>
      <w:r w:rsidRPr="00A928A6">
        <w:rPr>
          <w:rFonts w:ascii="Times New Roman" w:eastAsia="Arial MT" w:hAnsi="Times New Roman" w:cs="Times New Roman"/>
          <w:sz w:val="24"/>
          <w:szCs w:val="24"/>
        </w:rPr>
        <w:lastRenderedPageBreak/>
        <w:t>response capabilities and coverage areas between these providers. A technological intervention that can create a virtual, unified fleet from these disparate assets without requiring a merger of organizations has the potential to deliver immediate and measurable public health benefits.</w:t>
      </w:r>
    </w:p>
    <w:p w:rsidR="00A928A6" w:rsidRPr="00A928A6" w:rsidRDefault="00A928A6" w:rsidP="00A928A6">
      <w:pPr>
        <w:widowControl w:val="0"/>
        <w:autoSpaceDE w:val="0"/>
        <w:autoSpaceDN w:val="0"/>
        <w:spacing w:after="0" w:line="360" w:lineRule="auto"/>
        <w:jc w:val="both"/>
        <w:rPr>
          <w:rFonts w:ascii="Times New Roman" w:eastAsia="Arial MT" w:hAnsi="Times New Roman" w:cs="Times New Roman"/>
          <w:sz w:val="24"/>
          <w:szCs w:val="24"/>
        </w:rPr>
      </w:pPr>
    </w:p>
    <w:p w:rsidR="00A928A6" w:rsidRPr="00A928A6" w:rsidRDefault="00A928A6" w:rsidP="00A928A6">
      <w:pPr>
        <w:widowControl w:val="0"/>
        <w:autoSpaceDE w:val="0"/>
        <w:autoSpaceDN w:val="0"/>
        <w:spacing w:after="0" w:line="360" w:lineRule="auto"/>
        <w:jc w:val="both"/>
        <w:rPr>
          <w:rFonts w:ascii="Times New Roman" w:eastAsia="Arial MT" w:hAnsi="Times New Roman" w:cs="Times New Roman"/>
          <w:sz w:val="24"/>
          <w:szCs w:val="24"/>
        </w:rPr>
      </w:pPr>
      <w:r w:rsidRPr="00A928A6">
        <w:rPr>
          <w:rFonts w:ascii="Times New Roman" w:eastAsia="Arial MT" w:hAnsi="Times New Roman" w:cs="Times New Roman"/>
          <w:sz w:val="24"/>
          <w:szCs w:val="24"/>
        </w:rPr>
        <w:t>Therefore, this study proposes the design, development, and pilot of the Real-Time Ambulance Dispatch, Allocation, and Management System (RADAR). RADAR is conceived as a mobile and web-based platform that transcends theoretical models by directly addressing the practical constraints of the Bulawayo context. It aims to integrate real-time data from public and private fleets into a centralized, AI-powered dispatch algorithm that dynamically assigns the closest, most appropriate unit based on live traffic, hospital capacity, and emergency severity.</w:t>
      </w:r>
    </w:p>
    <w:p w:rsidR="00A928A6" w:rsidRPr="00A928A6" w:rsidRDefault="00A928A6" w:rsidP="00A928A6">
      <w:pPr>
        <w:widowControl w:val="0"/>
        <w:autoSpaceDE w:val="0"/>
        <w:autoSpaceDN w:val="0"/>
        <w:spacing w:after="0" w:line="360" w:lineRule="auto"/>
        <w:jc w:val="both"/>
        <w:rPr>
          <w:rFonts w:ascii="Times New Roman" w:eastAsia="Arial MT" w:hAnsi="Times New Roman" w:cs="Times New Roman"/>
          <w:sz w:val="24"/>
          <w:szCs w:val="24"/>
        </w:rPr>
      </w:pPr>
    </w:p>
    <w:p w:rsidR="00A928A6" w:rsidRPr="00A928A6" w:rsidRDefault="00A928A6" w:rsidP="00A928A6">
      <w:pPr>
        <w:widowControl w:val="0"/>
        <w:autoSpaceDE w:val="0"/>
        <w:autoSpaceDN w:val="0"/>
        <w:spacing w:after="0" w:line="360" w:lineRule="auto"/>
        <w:jc w:val="both"/>
        <w:rPr>
          <w:rFonts w:ascii="Times New Roman" w:eastAsia="Arial MT" w:hAnsi="Times New Roman" w:cs="Times New Roman"/>
          <w:sz w:val="24"/>
          <w:szCs w:val="24"/>
        </w:rPr>
      </w:pPr>
      <w:r w:rsidRPr="00A928A6">
        <w:rPr>
          <w:rFonts w:ascii="Times New Roman" w:eastAsia="Arial MT" w:hAnsi="Times New Roman" w:cs="Times New Roman"/>
          <w:sz w:val="24"/>
          <w:szCs w:val="24"/>
        </w:rPr>
        <w:t>By leveraging open-source technologies, offline-first design principles, and a collaborative governance model, RADAR seeks to translate decades of operational research into a tangible solution. This research will directly contribute to filling the evidence gap on the real-world impact of integrated dispatch platforms in LMIC urban settings, providing a scalable blueprint for improving emergency medical response and ultimately saving lives through the power of coordinated action.</w:t>
      </w:r>
    </w:p>
    <w:p w:rsidR="00A928A6" w:rsidRPr="00A928A6" w:rsidRDefault="00A928A6" w:rsidP="00A928A6">
      <w:pPr>
        <w:widowControl w:val="0"/>
        <w:autoSpaceDE w:val="0"/>
        <w:autoSpaceDN w:val="0"/>
        <w:spacing w:after="0" w:line="360" w:lineRule="auto"/>
        <w:rPr>
          <w:rFonts w:ascii="Times New Roman" w:eastAsia="Arial MT" w:hAnsi="Times New Roman" w:cs="Times New Roman"/>
          <w:b/>
          <w:sz w:val="24"/>
          <w:szCs w:val="24"/>
        </w:rPr>
      </w:pPr>
    </w:p>
    <w:p w:rsidR="00A928A6" w:rsidRPr="00A928A6" w:rsidRDefault="000F4E99" w:rsidP="00A928A6">
      <w:pPr>
        <w:widowControl w:val="0"/>
        <w:autoSpaceDE w:val="0"/>
        <w:autoSpaceDN w:val="0"/>
        <w:spacing w:after="0" w:line="360" w:lineRule="auto"/>
        <w:rPr>
          <w:rFonts w:ascii="Times New Roman" w:eastAsia="Arial MT" w:hAnsi="Times New Roman" w:cs="Times New Roman"/>
          <w:b/>
          <w:sz w:val="24"/>
          <w:szCs w:val="24"/>
        </w:rPr>
      </w:pPr>
      <w:r>
        <w:rPr>
          <w:rFonts w:ascii="Times New Roman" w:eastAsia="Arial MT" w:hAnsi="Times New Roman" w:cs="Times New Roman"/>
          <w:b/>
          <w:sz w:val="24"/>
          <w:szCs w:val="24"/>
        </w:rPr>
        <w:t>1.3</w:t>
      </w:r>
      <w:r w:rsidR="00A928A6" w:rsidRPr="00A928A6">
        <w:rPr>
          <w:rFonts w:ascii="Times New Roman" w:eastAsia="Arial MT" w:hAnsi="Times New Roman" w:cs="Times New Roman"/>
          <w:b/>
          <w:sz w:val="24"/>
          <w:szCs w:val="24"/>
        </w:rPr>
        <w:t xml:space="preserve"> Problem Description</w:t>
      </w:r>
    </w:p>
    <w:p w:rsidR="00A928A6" w:rsidRPr="00A928A6" w:rsidRDefault="00A928A6" w:rsidP="00A928A6">
      <w:pPr>
        <w:widowControl w:val="0"/>
        <w:autoSpaceDE w:val="0"/>
        <w:autoSpaceDN w:val="0"/>
        <w:spacing w:after="0" w:line="360" w:lineRule="auto"/>
        <w:rPr>
          <w:rFonts w:ascii="Times New Roman" w:eastAsia="Arial MT" w:hAnsi="Times New Roman" w:cs="Times New Roman"/>
          <w:b/>
          <w:sz w:val="24"/>
          <w:szCs w:val="24"/>
        </w:rPr>
      </w:pPr>
    </w:p>
    <w:p w:rsidR="00A928A6" w:rsidRPr="00A928A6" w:rsidRDefault="00A928A6" w:rsidP="00A928A6">
      <w:pPr>
        <w:widowControl w:val="0"/>
        <w:autoSpaceDE w:val="0"/>
        <w:autoSpaceDN w:val="0"/>
        <w:spacing w:after="0" w:line="360" w:lineRule="auto"/>
        <w:jc w:val="both"/>
        <w:rPr>
          <w:rFonts w:ascii="Times New Roman" w:eastAsia="Arial MT" w:hAnsi="Times New Roman" w:cs="Times New Roman"/>
          <w:sz w:val="24"/>
          <w:szCs w:val="24"/>
        </w:rPr>
      </w:pPr>
      <w:r w:rsidRPr="00A928A6">
        <w:rPr>
          <w:rFonts w:ascii="Times New Roman" w:eastAsia="Arial MT" w:hAnsi="Times New Roman" w:cs="Times New Roman"/>
          <w:sz w:val="24"/>
          <w:szCs w:val="24"/>
        </w:rPr>
        <w:t>The core problem is dangerously long ambulance response times in Bulawayo, driven by a fragmented ecosystem where public and private ambulance services operate in compartmentalized silos. This lack of real-time coordination prevents the optimal utilization of all available resources, leading to sub-optimal dispatch decisions, increased mortality rates, and eroded public trust in emergency systems (Cinnamon et al., 2021). While operational research models like Maximum Expected Coverage Location Problem (MEXCLP) have demonstrated theoretical efficacy in optimizing single-service logistics, a significant gap exists in their practical application within an integrated, multi-provider platform for LMIC contexts (Knight et al., 2022). This project addresses this gap by developing and piloting the RADAR platform, which integrates real-time data from disparate fleets into a centralized, AI-powered dispatch algorithm to dynamically assign the closest, most appropriate unit. Rigorous testing of the RADAR platform is fundamentally justified to empirically validate its core premise: that integrating disparate fleets into a centralized, AI-powered system can overcome the critical failure of coordination in Bulawayo's fragmented EMS ecosystem. Testing is the essential process that moves the solution beyond theoretical models like MEXCLP and proves its practical ability to solve the real-world problem of dangerously long response times by dynamically and reliably assigning the closest, most appropriate unit.</w:t>
      </w:r>
    </w:p>
    <w:p w:rsidR="00A928A6" w:rsidRPr="00A928A6" w:rsidRDefault="00A928A6" w:rsidP="00A928A6">
      <w:pPr>
        <w:widowControl w:val="0"/>
        <w:autoSpaceDE w:val="0"/>
        <w:autoSpaceDN w:val="0"/>
        <w:spacing w:after="0" w:line="360" w:lineRule="auto"/>
        <w:jc w:val="both"/>
        <w:rPr>
          <w:rFonts w:ascii="Times New Roman" w:eastAsia="Arial MT" w:hAnsi="Times New Roman" w:cs="Times New Roman"/>
          <w:sz w:val="24"/>
          <w:szCs w:val="24"/>
        </w:rPr>
      </w:pPr>
    </w:p>
    <w:p w:rsidR="00A928A6" w:rsidRPr="00A928A6" w:rsidRDefault="00A928A6" w:rsidP="00A928A6">
      <w:pPr>
        <w:widowControl w:val="0"/>
        <w:autoSpaceDE w:val="0"/>
        <w:autoSpaceDN w:val="0"/>
        <w:spacing w:after="0" w:line="360" w:lineRule="auto"/>
        <w:rPr>
          <w:rFonts w:ascii="Times New Roman" w:eastAsia="Arial MT" w:hAnsi="Times New Roman" w:cs="Times New Roman"/>
          <w:sz w:val="24"/>
          <w:szCs w:val="24"/>
        </w:rPr>
      </w:pPr>
    </w:p>
    <w:p w:rsidR="00A928A6" w:rsidRPr="00A928A6" w:rsidRDefault="000F4E99" w:rsidP="00A928A6">
      <w:pPr>
        <w:widowControl w:val="0"/>
        <w:autoSpaceDE w:val="0"/>
        <w:autoSpaceDN w:val="0"/>
        <w:spacing w:after="0" w:line="360" w:lineRule="auto"/>
        <w:rPr>
          <w:rFonts w:ascii="Times New Roman" w:eastAsia="Arial MT" w:hAnsi="Times New Roman" w:cs="Times New Roman"/>
          <w:b/>
          <w:sz w:val="24"/>
          <w:szCs w:val="24"/>
        </w:rPr>
      </w:pPr>
      <w:r>
        <w:rPr>
          <w:rFonts w:ascii="Times New Roman" w:eastAsia="Arial MT" w:hAnsi="Times New Roman" w:cs="Times New Roman"/>
          <w:b/>
          <w:sz w:val="24"/>
          <w:szCs w:val="24"/>
        </w:rPr>
        <w:t>1.4</w:t>
      </w:r>
      <w:r w:rsidR="00A928A6" w:rsidRPr="00A928A6">
        <w:rPr>
          <w:rFonts w:ascii="Times New Roman" w:eastAsia="Arial MT" w:hAnsi="Times New Roman" w:cs="Times New Roman"/>
          <w:b/>
          <w:sz w:val="24"/>
          <w:szCs w:val="24"/>
        </w:rPr>
        <w:t xml:space="preserve"> Aim</w:t>
      </w:r>
    </w:p>
    <w:p w:rsidR="00A928A6" w:rsidRPr="00A928A6" w:rsidRDefault="00A928A6" w:rsidP="00A928A6">
      <w:pPr>
        <w:widowControl w:val="0"/>
        <w:autoSpaceDE w:val="0"/>
        <w:autoSpaceDN w:val="0"/>
        <w:spacing w:after="0" w:line="360" w:lineRule="auto"/>
        <w:rPr>
          <w:rFonts w:ascii="Times New Roman" w:eastAsia="Arial MT" w:hAnsi="Times New Roman" w:cs="Times New Roman"/>
          <w:sz w:val="24"/>
          <w:szCs w:val="24"/>
        </w:rPr>
      </w:pPr>
      <w:r w:rsidRPr="00A928A6">
        <w:rPr>
          <w:rFonts w:ascii="Times New Roman" w:eastAsia="Arial MT" w:hAnsi="Times New Roman" w:cs="Times New Roman"/>
          <w:sz w:val="24"/>
          <w:szCs w:val="24"/>
        </w:rPr>
        <w:t>To design, implement, and pilot a privacy-preserving, interoperable, mobile and web-based RADAR platform.</w:t>
      </w:r>
    </w:p>
    <w:p w:rsidR="00A928A6" w:rsidRPr="00A928A6" w:rsidRDefault="00A928A6" w:rsidP="00A928A6">
      <w:pPr>
        <w:widowControl w:val="0"/>
        <w:autoSpaceDE w:val="0"/>
        <w:autoSpaceDN w:val="0"/>
        <w:spacing w:after="0" w:line="360" w:lineRule="auto"/>
        <w:rPr>
          <w:rFonts w:ascii="Times New Roman" w:eastAsia="Arial MT" w:hAnsi="Times New Roman" w:cs="Times New Roman"/>
          <w:b/>
          <w:sz w:val="24"/>
          <w:szCs w:val="24"/>
        </w:rPr>
      </w:pPr>
      <w:r w:rsidRPr="00A928A6">
        <w:rPr>
          <w:rFonts w:ascii="Times New Roman" w:eastAsia="Arial MT" w:hAnsi="Times New Roman" w:cs="Times New Roman"/>
          <w:b/>
          <w:sz w:val="24"/>
          <w:szCs w:val="24"/>
        </w:rPr>
        <w:t xml:space="preserve"> </w:t>
      </w:r>
      <w:r w:rsidR="000F4E99">
        <w:rPr>
          <w:rFonts w:ascii="Times New Roman" w:eastAsia="Arial MT" w:hAnsi="Times New Roman" w:cs="Times New Roman"/>
          <w:b/>
          <w:sz w:val="24"/>
          <w:szCs w:val="24"/>
        </w:rPr>
        <w:t>1.5</w:t>
      </w:r>
      <w:r w:rsidRPr="00A928A6">
        <w:rPr>
          <w:rFonts w:ascii="Times New Roman" w:eastAsia="Arial MT" w:hAnsi="Times New Roman" w:cs="Times New Roman"/>
          <w:b/>
          <w:sz w:val="24"/>
          <w:szCs w:val="24"/>
        </w:rPr>
        <w:t xml:space="preserve"> Objectives</w:t>
      </w:r>
    </w:p>
    <w:p w:rsidR="00A928A6" w:rsidRPr="00A928A6" w:rsidRDefault="00A928A6" w:rsidP="00A928A6">
      <w:pPr>
        <w:widowControl w:val="0"/>
        <w:autoSpaceDE w:val="0"/>
        <w:autoSpaceDN w:val="0"/>
        <w:spacing w:after="0" w:line="360" w:lineRule="auto"/>
        <w:rPr>
          <w:rFonts w:ascii="Times New Roman" w:eastAsia="Arial MT" w:hAnsi="Times New Roman" w:cs="Times New Roman"/>
          <w:sz w:val="24"/>
          <w:szCs w:val="24"/>
        </w:rPr>
      </w:pPr>
    </w:p>
    <w:p w:rsidR="00A928A6" w:rsidRPr="00A928A6" w:rsidRDefault="00A928A6" w:rsidP="001C1532">
      <w:pPr>
        <w:widowControl w:val="0"/>
        <w:numPr>
          <w:ilvl w:val="0"/>
          <w:numId w:val="2"/>
        </w:numPr>
        <w:autoSpaceDE w:val="0"/>
        <w:autoSpaceDN w:val="0"/>
        <w:spacing w:before="195" w:after="0" w:line="360" w:lineRule="auto"/>
        <w:rPr>
          <w:rFonts w:ascii="Times New Roman" w:eastAsia="Arial MT" w:hAnsi="Times New Roman" w:cs="Times New Roman"/>
          <w:sz w:val="24"/>
          <w:szCs w:val="24"/>
        </w:rPr>
      </w:pPr>
      <w:r w:rsidRPr="00A928A6">
        <w:rPr>
          <w:rFonts w:ascii="Times New Roman" w:eastAsia="Arial MT" w:hAnsi="Times New Roman" w:cs="Times New Roman"/>
          <w:sz w:val="24"/>
          <w:szCs w:val="24"/>
        </w:rPr>
        <w:t>To design and develop a functional prototype of the RADAR mobile and web-based platform tailored to the infrastructural context of Bulawayo.</w:t>
      </w:r>
    </w:p>
    <w:p w:rsidR="00A928A6" w:rsidRPr="00A928A6" w:rsidRDefault="00A928A6" w:rsidP="00A928A6">
      <w:pPr>
        <w:widowControl w:val="0"/>
        <w:autoSpaceDE w:val="0"/>
        <w:autoSpaceDN w:val="0"/>
        <w:spacing w:after="0" w:line="360" w:lineRule="auto"/>
        <w:rPr>
          <w:rFonts w:ascii="Times New Roman" w:eastAsia="Arial MT" w:hAnsi="Times New Roman" w:cs="Times New Roman"/>
          <w:sz w:val="24"/>
          <w:szCs w:val="24"/>
        </w:rPr>
      </w:pPr>
    </w:p>
    <w:p w:rsidR="00A928A6" w:rsidRPr="00A928A6" w:rsidRDefault="00A928A6" w:rsidP="001C1532">
      <w:pPr>
        <w:widowControl w:val="0"/>
        <w:numPr>
          <w:ilvl w:val="0"/>
          <w:numId w:val="2"/>
        </w:numPr>
        <w:autoSpaceDE w:val="0"/>
        <w:autoSpaceDN w:val="0"/>
        <w:spacing w:before="195" w:after="0" w:line="360" w:lineRule="auto"/>
        <w:rPr>
          <w:rFonts w:ascii="Times New Roman" w:eastAsia="Arial MT" w:hAnsi="Times New Roman" w:cs="Times New Roman"/>
          <w:sz w:val="24"/>
          <w:szCs w:val="24"/>
        </w:rPr>
      </w:pPr>
      <w:r w:rsidRPr="00A928A6">
        <w:rPr>
          <w:rFonts w:ascii="Times New Roman" w:eastAsia="Arial MT" w:hAnsi="Times New Roman" w:cs="Times New Roman"/>
          <w:sz w:val="24"/>
          <w:szCs w:val="24"/>
        </w:rPr>
        <w:t>To establish a streamlined digital onboarding and verification framework for public and private ambulance services.</w:t>
      </w:r>
    </w:p>
    <w:p w:rsidR="00A928A6" w:rsidRPr="00A928A6" w:rsidRDefault="00A928A6" w:rsidP="00A928A6">
      <w:pPr>
        <w:widowControl w:val="0"/>
        <w:autoSpaceDE w:val="0"/>
        <w:autoSpaceDN w:val="0"/>
        <w:spacing w:after="0" w:line="360" w:lineRule="auto"/>
        <w:rPr>
          <w:rFonts w:ascii="Times New Roman" w:eastAsia="Arial MT" w:hAnsi="Times New Roman" w:cs="Times New Roman"/>
          <w:sz w:val="24"/>
          <w:szCs w:val="24"/>
        </w:rPr>
      </w:pPr>
    </w:p>
    <w:p w:rsidR="00A928A6" w:rsidRPr="00A928A6" w:rsidRDefault="00A928A6" w:rsidP="001C1532">
      <w:pPr>
        <w:widowControl w:val="0"/>
        <w:numPr>
          <w:ilvl w:val="0"/>
          <w:numId w:val="2"/>
        </w:numPr>
        <w:autoSpaceDE w:val="0"/>
        <w:autoSpaceDN w:val="0"/>
        <w:spacing w:before="195" w:after="0" w:line="360" w:lineRule="auto"/>
        <w:rPr>
          <w:rFonts w:ascii="Times New Roman" w:eastAsia="Arial MT" w:hAnsi="Times New Roman" w:cs="Times New Roman"/>
          <w:sz w:val="24"/>
          <w:szCs w:val="24"/>
        </w:rPr>
      </w:pPr>
      <w:r w:rsidRPr="00A928A6">
        <w:rPr>
          <w:rFonts w:ascii="Times New Roman" w:eastAsia="Arial MT" w:hAnsi="Times New Roman" w:cs="Times New Roman"/>
          <w:sz w:val="24"/>
          <w:szCs w:val="24"/>
        </w:rPr>
        <w:t>To implement a pilot program integrating the RADAR system with at least one public and one private ambulance service provider in Bulawayo.</w:t>
      </w:r>
    </w:p>
    <w:p w:rsidR="00A928A6" w:rsidRPr="00A928A6" w:rsidRDefault="00A928A6" w:rsidP="00A928A6">
      <w:pPr>
        <w:widowControl w:val="0"/>
        <w:autoSpaceDE w:val="0"/>
        <w:autoSpaceDN w:val="0"/>
        <w:spacing w:after="0" w:line="360" w:lineRule="auto"/>
        <w:rPr>
          <w:rFonts w:ascii="Times New Roman" w:eastAsia="Arial MT" w:hAnsi="Times New Roman" w:cs="Times New Roman"/>
          <w:sz w:val="24"/>
          <w:szCs w:val="24"/>
        </w:rPr>
      </w:pPr>
    </w:p>
    <w:p w:rsidR="00A928A6" w:rsidRPr="00A928A6" w:rsidRDefault="00A928A6" w:rsidP="001C1532">
      <w:pPr>
        <w:widowControl w:val="0"/>
        <w:numPr>
          <w:ilvl w:val="0"/>
          <w:numId w:val="2"/>
        </w:numPr>
        <w:autoSpaceDE w:val="0"/>
        <w:autoSpaceDN w:val="0"/>
        <w:spacing w:before="195" w:after="0" w:line="360" w:lineRule="auto"/>
        <w:rPr>
          <w:rFonts w:ascii="Times New Roman" w:eastAsia="Arial MT" w:hAnsi="Times New Roman" w:cs="Times New Roman"/>
          <w:sz w:val="24"/>
          <w:szCs w:val="24"/>
        </w:rPr>
      </w:pPr>
      <w:r w:rsidRPr="00A928A6">
        <w:rPr>
          <w:rFonts w:ascii="Times New Roman" w:eastAsia="Arial MT" w:hAnsi="Times New Roman" w:cs="Times New Roman"/>
          <w:sz w:val="24"/>
          <w:szCs w:val="24"/>
        </w:rPr>
        <w:t>To develop and integrate a secure module for medical aid societies to enable real-time eligibility checks and digital claims submission.</w:t>
      </w:r>
    </w:p>
    <w:p w:rsidR="00A928A6" w:rsidRPr="00A928A6" w:rsidRDefault="00A928A6" w:rsidP="00A928A6">
      <w:pPr>
        <w:widowControl w:val="0"/>
        <w:autoSpaceDE w:val="0"/>
        <w:autoSpaceDN w:val="0"/>
        <w:spacing w:after="0" w:line="360" w:lineRule="auto"/>
        <w:rPr>
          <w:rFonts w:ascii="Times New Roman" w:eastAsia="Arial MT" w:hAnsi="Times New Roman" w:cs="Times New Roman"/>
          <w:sz w:val="24"/>
          <w:szCs w:val="24"/>
        </w:rPr>
      </w:pPr>
    </w:p>
    <w:p w:rsidR="00A928A6" w:rsidRPr="00A928A6" w:rsidRDefault="00A928A6" w:rsidP="001C1532">
      <w:pPr>
        <w:widowControl w:val="0"/>
        <w:numPr>
          <w:ilvl w:val="0"/>
          <w:numId w:val="2"/>
        </w:numPr>
        <w:autoSpaceDE w:val="0"/>
        <w:autoSpaceDN w:val="0"/>
        <w:spacing w:before="195" w:after="0" w:line="360" w:lineRule="auto"/>
        <w:rPr>
          <w:rFonts w:ascii="Times New Roman" w:eastAsia="Arial MT" w:hAnsi="Times New Roman" w:cs="Times New Roman"/>
          <w:sz w:val="24"/>
          <w:szCs w:val="24"/>
        </w:rPr>
      </w:pPr>
      <w:r w:rsidRPr="00A928A6">
        <w:rPr>
          <w:rFonts w:ascii="Times New Roman" w:eastAsia="Arial MT" w:hAnsi="Times New Roman" w:cs="Times New Roman"/>
          <w:sz w:val="24"/>
          <w:szCs w:val="24"/>
        </w:rPr>
        <w:t>To quantitatively evaluate the impact of the RADAR system on key performance metrics compared to traditional dispatch methods.</w:t>
      </w:r>
    </w:p>
    <w:p w:rsidR="001F13A6" w:rsidRPr="001F13A6" w:rsidRDefault="001F13A6" w:rsidP="001F13A6">
      <w:pPr>
        <w:widowControl w:val="0"/>
        <w:autoSpaceDE w:val="0"/>
        <w:autoSpaceDN w:val="0"/>
        <w:spacing w:after="0" w:line="360" w:lineRule="auto"/>
        <w:rPr>
          <w:rFonts w:ascii="Times New Roman" w:eastAsia="Arial MT" w:hAnsi="Times New Roman" w:cs="Times New Roman"/>
          <w:b/>
          <w:sz w:val="24"/>
          <w:szCs w:val="24"/>
        </w:rPr>
      </w:pPr>
      <w:r w:rsidRPr="001F13A6">
        <w:rPr>
          <w:rFonts w:ascii="Times New Roman" w:eastAsia="Arial MT" w:hAnsi="Times New Roman" w:cs="Times New Roman"/>
          <w:b/>
          <w:sz w:val="24"/>
          <w:szCs w:val="24"/>
        </w:rPr>
        <w:t xml:space="preserve">1.6 </w:t>
      </w:r>
      <w:r w:rsidRPr="001F13A6">
        <w:rPr>
          <w:rFonts w:ascii="Times New Roman" w:eastAsia="Arial MT" w:hAnsi="Times New Roman" w:cs="Times New Roman"/>
          <w:b/>
          <w:sz w:val="24"/>
          <w:szCs w:val="24"/>
        </w:rPr>
        <w:t>Significance of the Study</w:t>
      </w:r>
    </w:p>
    <w:p w:rsidR="001F13A6" w:rsidRDefault="001F13A6" w:rsidP="001F13A6">
      <w:pPr>
        <w:widowControl w:val="0"/>
        <w:autoSpaceDE w:val="0"/>
        <w:autoSpaceDN w:val="0"/>
        <w:spacing w:after="0" w:line="360" w:lineRule="auto"/>
        <w:jc w:val="both"/>
        <w:rPr>
          <w:rFonts w:ascii="Times New Roman" w:eastAsia="Arial MT" w:hAnsi="Times New Roman" w:cs="Times New Roman"/>
          <w:sz w:val="24"/>
          <w:szCs w:val="24"/>
        </w:rPr>
      </w:pPr>
      <w:r w:rsidRPr="001F13A6">
        <w:rPr>
          <w:rFonts w:ascii="Times New Roman" w:eastAsia="Arial MT" w:hAnsi="Times New Roman" w:cs="Times New Roman"/>
          <w:sz w:val="24"/>
          <w:szCs w:val="24"/>
        </w:rPr>
        <w:t>The successful implementation of the RADAR platform holds profound significance across multiple domains, offering transformative potential for emergency medical response in Bulawayo and serving as a scalable model for similar LMIC contexts.</w:t>
      </w:r>
    </w:p>
    <w:p w:rsidR="001F13A6" w:rsidRDefault="001F13A6" w:rsidP="001F13A6">
      <w:pPr>
        <w:widowControl w:val="0"/>
        <w:autoSpaceDE w:val="0"/>
        <w:autoSpaceDN w:val="0"/>
        <w:spacing w:after="0" w:line="360" w:lineRule="auto"/>
        <w:jc w:val="both"/>
        <w:rPr>
          <w:rFonts w:ascii="Times New Roman" w:eastAsia="Arial MT" w:hAnsi="Times New Roman" w:cs="Times New Roman"/>
          <w:sz w:val="24"/>
          <w:szCs w:val="24"/>
        </w:rPr>
      </w:pPr>
    </w:p>
    <w:p w:rsidR="001F13A6" w:rsidRDefault="001F13A6" w:rsidP="001F13A6">
      <w:pPr>
        <w:widowControl w:val="0"/>
        <w:autoSpaceDE w:val="0"/>
        <w:autoSpaceDN w:val="0"/>
        <w:spacing w:after="0" w:line="360" w:lineRule="auto"/>
        <w:jc w:val="both"/>
        <w:rPr>
          <w:rFonts w:ascii="Times New Roman" w:eastAsia="Arial MT" w:hAnsi="Times New Roman" w:cs="Times New Roman"/>
          <w:sz w:val="24"/>
          <w:szCs w:val="24"/>
        </w:rPr>
      </w:pPr>
      <w:r w:rsidRPr="001F13A6">
        <w:rPr>
          <w:rFonts w:ascii="Times New Roman" w:eastAsia="Arial MT" w:hAnsi="Times New Roman" w:cs="Times New Roman"/>
          <w:sz w:val="24"/>
          <w:szCs w:val="24"/>
        </w:rPr>
        <w:t xml:space="preserve"> For public health outcomes, the system directly addresses the critical inverse relationship between response times and mortality by ensuring the closest appropriate ambulance responds to emergencies, potentially saving numerous lives through coordinated action and data-driven dispatch decisions that optimize the use of existing resources without requiring additional fleet investment. </w:t>
      </w:r>
    </w:p>
    <w:p w:rsidR="001F13A6" w:rsidRDefault="001F13A6" w:rsidP="001F13A6">
      <w:pPr>
        <w:widowControl w:val="0"/>
        <w:autoSpaceDE w:val="0"/>
        <w:autoSpaceDN w:val="0"/>
        <w:spacing w:after="0" w:line="360" w:lineRule="auto"/>
        <w:jc w:val="both"/>
        <w:rPr>
          <w:rFonts w:ascii="Times New Roman" w:eastAsia="Arial MT" w:hAnsi="Times New Roman" w:cs="Times New Roman"/>
          <w:sz w:val="24"/>
          <w:szCs w:val="24"/>
        </w:rPr>
      </w:pPr>
    </w:p>
    <w:p w:rsidR="001F13A6" w:rsidRDefault="001F13A6" w:rsidP="001F13A6">
      <w:pPr>
        <w:widowControl w:val="0"/>
        <w:autoSpaceDE w:val="0"/>
        <w:autoSpaceDN w:val="0"/>
        <w:spacing w:after="0" w:line="360" w:lineRule="auto"/>
        <w:jc w:val="both"/>
        <w:rPr>
          <w:rFonts w:ascii="Times New Roman" w:eastAsia="Arial MT" w:hAnsi="Times New Roman" w:cs="Times New Roman"/>
          <w:sz w:val="24"/>
          <w:szCs w:val="24"/>
        </w:rPr>
      </w:pPr>
      <w:r w:rsidRPr="001F13A6">
        <w:rPr>
          <w:rFonts w:ascii="Times New Roman" w:eastAsia="Arial MT" w:hAnsi="Times New Roman" w:cs="Times New Roman"/>
          <w:sz w:val="24"/>
          <w:szCs w:val="24"/>
        </w:rPr>
        <w:t xml:space="preserve">For healthcare providers, RADAR introduces unprecedented operational efficiency through automated dispatch, real-time tracking, and digital documentation, reducing administrative burdens while providing ambulance services with expanded coverage opportunities and medical aid societies </w:t>
      </w:r>
      <w:r w:rsidRPr="001F13A6">
        <w:rPr>
          <w:rFonts w:ascii="Times New Roman" w:eastAsia="Arial MT" w:hAnsi="Times New Roman" w:cs="Times New Roman"/>
          <w:sz w:val="24"/>
          <w:szCs w:val="24"/>
        </w:rPr>
        <w:lastRenderedPageBreak/>
        <w:t>with streamlined claims processing through integrated eligibility verification.</w:t>
      </w:r>
    </w:p>
    <w:p w:rsidR="001F13A6" w:rsidRDefault="001F13A6" w:rsidP="001F13A6">
      <w:pPr>
        <w:widowControl w:val="0"/>
        <w:autoSpaceDE w:val="0"/>
        <w:autoSpaceDN w:val="0"/>
        <w:spacing w:after="0" w:line="360" w:lineRule="auto"/>
        <w:jc w:val="both"/>
        <w:rPr>
          <w:rFonts w:ascii="Times New Roman" w:eastAsia="Arial MT" w:hAnsi="Times New Roman" w:cs="Times New Roman"/>
          <w:sz w:val="24"/>
          <w:szCs w:val="24"/>
        </w:rPr>
      </w:pPr>
    </w:p>
    <w:p w:rsidR="001F13A6" w:rsidRDefault="001F13A6" w:rsidP="001F13A6">
      <w:pPr>
        <w:widowControl w:val="0"/>
        <w:autoSpaceDE w:val="0"/>
        <w:autoSpaceDN w:val="0"/>
        <w:spacing w:after="0" w:line="360" w:lineRule="auto"/>
        <w:jc w:val="both"/>
        <w:rPr>
          <w:rFonts w:ascii="Times New Roman" w:eastAsia="Arial MT" w:hAnsi="Times New Roman" w:cs="Times New Roman"/>
          <w:sz w:val="24"/>
          <w:szCs w:val="24"/>
        </w:rPr>
      </w:pPr>
      <w:r w:rsidRPr="001F13A6">
        <w:rPr>
          <w:rFonts w:ascii="Times New Roman" w:eastAsia="Arial MT" w:hAnsi="Times New Roman" w:cs="Times New Roman"/>
          <w:sz w:val="24"/>
          <w:szCs w:val="24"/>
        </w:rPr>
        <w:t xml:space="preserve"> From a technological innovation perspective, this research makes a substantial contribution by demonstrating how offline-first, privacy-preserving architectures can overcome infrastructure limitations common in LMICs, while its heuristic/MCDA dispatch algorithm provides a practical alternative to data-intensive AI models that are often impractical in resource-constrained settings. </w:t>
      </w:r>
    </w:p>
    <w:p w:rsidR="001F13A6" w:rsidRDefault="001F13A6" w:rsidP="001F13A6">
      <w:pPr>
        <w:widowControl w:val="0"/>
        <w:autoSpaceDE w:val="0"/>
        <w:autoSpaceDN w:val="0"/>
        <w:spacing w:after="0" w:line="360" w:lineRule="auto"/>
        <w:jc w:val="both"/>
        <w:rPr>
          <w:rFonts w:ascii="Times New Roman" w:eastAsia="Arial MT" w:hAnsi="Times New Roman" w:cs="Times New Roman"/>
          <w:sz w:val="24"/>
          <w:szCs w:val="24"/>
        </w:rPr>
      </w:pPr>
    </w:p>
    <w:p w:rsidR="001F13A6" w:rsidRPr="001F13A6" w:rsidRDefault="001F13A6" w:rsidP="001F13A6">
      <w:pPr>
        <w:widowControl w:val="0"/>
        <w:autoSpaceDE w:val="0"/>
        <w:autoSpaceDN w:val="0"/>
        <w:spacing w:after="0" w:line="360" w:lineRule="auto"/>
        <w:jc w:val="both"/>
        <w:rPr>
          <w:rFonts w:ascii="Times New Roman" w:eastAsia="Arial MT" w:hAnsi="Times New Roman" w:cs="Times New Roman"/>
          <w:sz w:val="24"/>
          <w:szCs w:val="24"/>
        </w:rPr>
      </w:pPr>
      <w:r w:rsidRPr="001F13A6">
        <w:rPr>
          <w:rFonts w:ascii="Times New Roman" w:eastAsia="Arial MT" w:hAnsi="Times New Roman" w:cs="Times New Roman"/>
          <w:sz w:val="24"/>
          <w:szCs w:val="24"/>
        </w:rPr>
        <w:t>Furthermore, the project establishes a vital empirical evidence base for integrated multi-stakeholder emergency response platforms in urban African contexts, offering policymakers a proven governance framework and implementation blueprint that balances collaboration with operational autonomy, thereby advancing both the theoretical understanding and practical application of coordinated emergency medical systems in environments where fragmentation has traditionally been accepted as inevitable.</w:t>
      </w:r>
    </w:p>
    <w:p w:rsidR="00A928A6" w:rsidRPr="00A928A6" w:rsidRDefault="00A928A6" w:rsidP="00A928A6">
      <w:pPr>
        <w:widowControl w:val="0"/>
        <w:autoSpaceDE w:val="0"/>
        <w:autoSpaceDN w:val="0"/>
        <w:spacing w:after="0" w:line="360" w:lineRule="auto"/>
        <w:rPr>
          <w:rFonts w:ascii="Times New Roman" w:eastAsia="Arial MT" w:hAnsi="Times New Roman" w:cs="Times New Roman"/>
          <w:sz w:val="24"/>
          <w:szCs w:val="24"/>
        </w:rPr>
      </w:pPr>
    </w:p>
    <w:p w:rsidR="00A928A6" w:rsidRPr="00A928A6" w:rsidRDefault="002911A9" w:rsidP="00A928A6">
      <w:pPr>
        <w:widowControl w:val="0"/>
        <w:autoSpaceDE w:val="0"/>
        <w:autoSpaceDN w:val="0"/>
        <w:spacing w:after="0" w:line="360" w:lineRule="auto"/>
        <w:jc w:val="both"/>
        <w:rPr>
          <w:rFonts w:ascii="Times New Roman" w:eastAsia="Arial MT" w:hAnsi="Times New Roman" w:cs="Times New Roman"/>
          <w:b/>
          <w:sz w:val="24"/>
          <w:szCs w:val="24"/>
        </w:rPr>
      </w:pPr>
      <w:r>
        <w:rPr>
          <w:rFonts w:ascii="Times New Roman" w:eastAsia="Arial MT" w:hAnsi="Times New Roman" w:cs="Times New Roman"/>
          <w:b/>
          <w:sz w:val="24"/>
          <w:szCs w:val="24"/>
        </w:rPr>
        <w:t xml:space="preserve">1.7 </w:t>
      </w:r>
      <w:r w:rsidR="00A928A6" w:rsidRPr="00A928A6">
        <w:rPr>
          <w:rFonts w:ascii="Times New Roman" w:eastAsia="Arial MT" w:hAnsi="Times New Roman" w:cs="Times New Roman"/>
          <w:b/>
          <w:sz w:val="24"/>
          <w:szCs w:val="24"/>
        </w:rPr>
        <w:t xml:space="preserve"> Project Scope</w:t>
      </w:r>
    </w:p>
    <w:p w:rsidR="00A928A6" w:rsidRPr="00A928A6" w:rsidRDefault="00A928A6" w:rsidP="00A928A6">
      <w:pPr>
        <w:widowControl w:val="0"/>
        <w:autoSpaceDE w:val="0"/>
        <w:autoSpaceDN w:val="0"/>
        <w:spacing w:after="0" w:line="360" w:lineRule="auto"/>
        <w:jc w:val="both"/>
        <w:rPr>
          <w:rFonts w:ascii="Times New Roman" w:eastAsia="Arial MT" w:hAnsi="Times New Roman" w:cs="Times New Roman"/>
          <w:sz w:val="24"/>
          <w:szCs w:val="24"/>
        </w:rPr>
      </w:pPr>
      <w:r w:rsidRPr="00A928A6">
        <w:rPr>
          <w:rFonts w:ascii="Times New Roman" w:eastAsia="Arial MT" w:hAnsi="Times New Roman" w:cs="Times New Roman"/>
          <w:sz w:val="24"/>
          <w:szCs w:val="24"/>
        </w:rPr>
        <w:t>The scope of this project is to design, develop, and pilot a functional Minimum Viable Product (MVP) of the RADAR platform in Bulawayo. This includes the core system for incident logging, ambulance tracking, AI-assisted dispatch, and status updates via mobile and web interfaces. The pilot will integrate a limited number of public and private ambulance services and will include a secure module for medical aid society checks. Evaluation will focus on response time metrics, dispatch accuracy, and system usability.</w:t>
      </w:r>
    </w:p>
    <w:p w:rsidR="00A928A6" w:rsidRPr="00A928A6" w:rsidRDefault="00A928A6" w:rsidP="00A928A6">
      <w:pPr>
        <w:widowControl w:val="0"/>
        <w:autoSpaceDE w:val="0"/>
        <w:autoSpaceDN w:val="0"/>
        <w:spacing w:after="0" w:line="360" w:lineRule="auto"/>
        <w:jc w:val="both"/>
        <w:rPr>
          <w:rFonts w:ascii="Times New Roman" w:eastAsia="Arial MT" w:hAnsi="Times New Roman" w:cs="Times New Roman"/>
          <w:sz w:val="24"/>
          <w:szCs w:val="24"/>
        </w:rPr>
      </w:pPr>
    </w:p>
    <w:p w:rsidR="00A928A6" w:rsidRPr="00A928A6" w:rsidRDefault="00A928A6" w:rsidP="00A928A6">
      <w:pPr>
        <w:widowControl w:val="0"/>
        <w:autoSpaceDE w:val="0"/>
        <w:autoSpaceDN w:val="0"/>
        <w:spacing w:after="0" w:line="360" w:lineRule="auto"/>
        <w:jc w:val="both"/>
        <w:rPr>
          <w:rFonts w:ascii="Times New Roman" w:eastAsia="Arial MT" w:hAnsi="Times New Roman" w:cs="Times New Roman"/>
          <w:sz w:val="24"/>
          <w:szCs w:val="24"/>
        </w:rPr>
      </w:pPr>
      <w:r w:rsidRPr="00A928A6">
        <w:rPr>
          <w:rFonts w:ascii="Times New Roman" w:eastAsia="Arial MT" w:hAnsi="Times New Roman" w:cs="Times New Roman"/>
          <w:sz w:val="24"/>
          <w:szCs w:val="24"/>
        </w:rPr>
        <w:t>Out of scope are full-scale city-wide deployment, deep integration with all hospital information systems, and the development of advanced machine learning models beyond a robust heuristic/MCDA-based dispatch algorithm. The project assumes the cooperation of partner organizations and the availability of basic mobile data connectivity.</w:t>
      </w:r>
    </w:p>
    <w:p w:rsidR="000F4E99" w:rsidRPr="000F4E99" w:rsidRDefault="002911A9" w:rsidP="000F4E99">
      <w:pPr>
        <w:widowControl w:val="0"/>
        <w:autoSpaceDE w:val="0"/>
        <w:autoSpaceDN w:val="0"/>
        <w:spacing w:after="0" w:line="360" w:lineRule="auto"/>
        <w:jc w:val="both"/>
        <w:rPr>
          <w:rFonts w:ascii="Times New Roman" w:eastAsia="Arial MT" w:hAnsi="Times New Roman" w:cs="Times New Roman"/>
          <w:b/>
          <w:sz w:val="24"/>
          <w:szCs w:val="24"/>
        </w:rPr>
      </w:pPr>
      <w:r>
        <w:rPr>
          <w:rFonts w:ascii="Times New Roman" w:eastAsia="Arial MT" w:hAnsi="Times New Roman" w:cs="Times New Roman"/>
          <w:b/>
          <w:sz w:val="24"/>
          <w:szCs w:val="24"/>
        </w:rPr>
        <w:t xml:space="preserve">1.8 </w:t>
      </w:r>
      <w:r w:rsidR="000F4E99" w:rsidRPr="000F4E99">
        <w:rPr>
          <w:rFonts w:ascii="Times New Roman" w:eastAsia="Arial MT" w:hAnsi="Times New Roman" w:cs="Times New Roman"/>
          <w:b/>
          <w:sz w:val="24"/>
          <w:szCs w:val="24"/>
        </w:rPr>
        <w:t xml:space="preserve"> </w:t>
      </w:r>
      <w:r w:rsidR="000F4E99" w:rsidRPr="000F4E99">
        <w:rPr>
          <w:b/>
        </w:rPr>
        <w:t>Assumptions</w:t>
      </w:r>
    </w:p>
    <w:p w:rsidR="000F4E99" w:rsidRPr="000F4E99" w:rsidRDefault="000F4E99" w:rsidP="000F4E99">
      <w:pPr>
        <w:widowControl w:val="0"/>
        <w:autoSpaceDE w:val="0"/>
        <w:autoSpaceDN w:val="0"/>
        <w:spacing w:after="0" w:line="360" w:lineRule="auto"/>
        <w:jc w:val="both"/>
        <w:rPr>
          <w:rFonts w:ascii="Times New Roman" w:eastAsia="Arial MT" w:hAnsi="Times New Roman" w:cs="Times New Roman"/>
          <w:sz w:val="24"/>
          <w:szCs w:val="24"/>
        </w:rPr>
      </w:pPr>
      <w:r w:rsidRPr="000F4E99">
        <w:rPr>
          <w:rFonts w:ascii="Times New Roman" w:eastAsia="Arial MT" w:hAnsi="Times New Roman" w:cs="Times New Roman"/>
          <w:sz w:val="24"/>
          <w:szCs w:val="24"/>
        </w:rPr>
        <w:t>Technical Infrastructure: It is assumed that partner ambulance services and medical facilities have access to smartphones and a basic, albeit occasionally unreliable, mobile data connection sufficient for platform operation with offline capabilities.</w:t>
      </w:r>
    </w:p>
    <w:p w:rsidR="000F4E99" w:rsidRPr="000F4E99" w:rsidRDefault="000F4E99" w:rsidP="000F4E99">
      <w:pPr>
        <w:widowControl w:val="0"/>
        <w:autoSpaceDE w:val="0"/>
        <w:autoSpaceDN w:val="0"/>
        <w:spacing w:after="0" w:line="360" w:lineRule="auto"/>
        <w:jc w:val="both"/>
        <w:rPr>
          <w:rFonts w:ascii="Times New Roman" w:eastAsia="Arial MT" w:hAnsi="Times New Roman" w:cs="Times New Roman"/>
          <w:sz w:val="24"/>
          <w:szCs w:val="24"/>
        </w:rPr>
      </w:pPr>
    </w:p>
    <w:p w:rsidR="000F4E99" w:rsidRPr="000F4E99" w:rsidRDefault="000F4E99" w:rsidP="000F4E99">
      <w:pPr>
        <w:widowControl w:val="0"/>
        <w:autoSpaceDE w:val="0"/>
        <w:autoSpaceDN w:val="0"/>
        <w:spacing w:after="0" w:line="360" w:lineRule="auto"/>
        <w:jc w:val="both"/>
        <w:rPr>
          <w:rFonts w:ascii="Times New Roman" w:eastAsia="Arial MT" w:hAnsi="Times New Roman" w:cs="Times New Roman"/>
          <w:sz w:val="24"/>
          <w:szCs w:val="24"/>
        </w:rPr>
      </w:pPr>
      <w:r w:rsidRPr="000F4E99">
        <w:rPr>
          <w:rFonts w:ascii="Times New Roman" w:eastAsia="Arial MT" w:hAnsi="Times New Roman" w:cs="Times New Roman"/>
          <w:sz w:val="24"/>
          <w:szCs w:val="24"/>
        </w:rPr>
        <w:t>Stakeholder Cooperation: The project assumes the willing participation and cooperation of at least one public and one private ambulance service provider, as well as selected medical aid societies, for the duration of the pilot study.</w:t>
      </w:r>
    </w:p>
    <w:p w:rsidR="000F4E99" w:rsidRPr="000F4E99" w:rsidRDefault="000F4E99" w:rsidP="000F4E99">
      <w:pPr>
        <w:widowControl w:val="0"/>
        <w:autoSpaceDE w:val="0"/>
        <w:autoSpaceDN w:val="0"/>
        <w:spacing w:after="0" w:line="360" w:lineRule="auto"/>
        <w:jc w:val="both"/>
        <w:rPr>
          <w:rFonts w:ascii="Times New Roman" w:eastAsia="Arial MT" w:hAnsi="Times New Roman" w:cs="Times New Roman"/>
          <w:sz w:val="24"/>
          <w:szCs w:val="24"/>
        </w:rPr>
      </w:pPr>
    </w:p>
    <w:p w:rsidR="000F4E99" w:rsidRPr="000F4E99" w:rsidRDefault="000F4E99" w:rsidP="000F4E99">
      <w:pPr>
        <w:widowControl w:val="0"/>
        <w:autoSpaceDE w:val="0"/>
        <w:autoSpaceDN w:val="0"/>
        <w:spacing w:after="0" w:line="360" w:lineRule="auto"/>
        <w:jc w:val="both"/>
        <w:rPr>
          <w:rFonts w:ascii="Times New Roman" w:eastAsia="Arial MT" w:hAnsi="Times New Roman" w:cs="Times New Roman"/>
          <w:sz w:val="24"/>
          <w:szCs w:val="24"/>
        </w:rPr>
      </w:pPr>
      <w:r w:rsidRPr="000F4E99">
        <w:rPr>
          <w:rFonts w:ascii="Times New Roman" w:eastAsia="Arial MT" w:hAnsi="Times New Roman" w:cs="Times New Roman"/>
          <w:sz w:val="24"/>
          <w:szCs w:val="24"/>
        </w:rPr>
        <w:t xml:space="preserve">Data Accuracy: The system's dispatch algorithm assumes that the location data provided by </w:t>
      </w:r>
      <w:r w:rsidRPr="000F4E99">
        <w:rPr>
          <w:rFonts w:ascii="Times New Roman" w:eastAsia="Arial MT" w:hAnsi="Times New Roman" w:cs="Times New Roman"/>
          <w:sz w:val="24"/>
          <w:szCs w:val="24"/>
        </w:rPr>
        <w:lastRenderedPageBreak/>
        <w:t>ambulance GPS and the status updates submitted by crews are sufficiently accurate and timely to support reliable decision-making.</w:t>
      </w:r>
    </w:p>
    <w:p w:rsidR="000F4E99" w:rsidRPr="000F4E99" w:rsidRDefault="000F4E99" w:rsidP="000F4E99">
      <w:pPr>
        <w:widowControl w:val="0"/>
        <w:autoSpaceDE w:val="0"/>
        <w:autoSpaceDN w:val="0"/>
        <w:spacing w:after="0" w:line="360" w:lineRule="auto"/>
        <w:jc w:val="both"/>
        <w:rPr>
          <w:rFonts w:ascii="Times New Roman" w:eastAsia="Arial MT" w:hAnsi="Times New Roman" w:cs="Times New Roman"/>
          <w:sz w:val="24"/>
          <w:szCs w:val="24"/>
        </w:rPr>
      </w:pPr>
    </w:p>
    <w:p w:rsidR="000F4E99" w:rsidRPr="000F4E99" w:rsidRDefault="000F4E99" w:rsidP="000F4E99">
      <w:pPr>
        <w:widowControl w:val="0"/>
        <w:autoSpaceDE w:val="0"/>
        <w:autoSpaceDN w:val="0"/>
        <w:spacing w:after="0" w:line="360" w:lineRule="auto"/>
        <w:jc w:val="both"/>
        <w:rPr>
          <w:rFonts w:ascii="Times New Roman" w:eastAsia="Arial MT" w:hAnsi="Times New Roman" w:cs="Times New Roman"/>
          <w:sz w:val="24"/>
          <w:szCs w:val="24"/>
        </w:rPr>
      </w:pPr>
      <w:r w:rsidRPr="000F4E99">
        <w:rPr>
          <w:rFonts w:ascii="Times New Roman" w:eastAsia="Arial MT" w:hAnsi="Times New Roman" w:cs="Times New Roman"/>
          <w:sz w:val="24"/>
          <w:szCs w:val="24"/>
        </w:rPr>
        <w:t>User Competency: It is assumed that dispatchers and ambulance personnel possess the basic digital literacy required to be trained on and operate the RADAR mobile and web applications effectively.</w:t>
      </w:r>
    </w:p>
    <w:p w:rsidR="000F4E99" w:rsidRPr="000F4E99" w:rsidRDefault="000F4E99" w:rsidP="000F4E99">
      <w:pPr>
        <w:widowControl w:val="0"/>
        <w:autoSpaceDE w:val="0"/>
        <w:autoSpaceDN w:val="0"/>
        <w:spacing w:after="0" w:line="360" w:lineRule="auto"/>
        <w:jc w:val="both"/>
        <w:rPr>
          <w:rFonts w:ascii="Times New Roman" w:eastAsia="Arial MT" w:hAnsi="Times New Roman" w:cs="Times New Roman"/>
          <w:sz w:val="24"/>
          <w:szCs w:val="24"/>
        </w:rPr>
      </w:pPr>
    </w:p>
    <w:p w:rsidR="000F4E99" w:rsidRPr="000F4E99" w:rsidRDefault="000F4E99" w:rsidP="000F4E99">
      <w:pPr>
        <w:widowControl w:val="0"/>
        <w:autoSpaceDE w:val="0"/>
        <w:autoSpaceDN w:val="0"/>
        <w:spacing w:after="0" w:line="360" w:lineRule="auto"/>
        <w:jc w:val="both"/>
        <w:rPr>
          <w:rFonts w:ascii="Times New Roman" w:eastAsia="Arial MT" w:hAnsi="Times New Roman" w:cs="Times New Roman"/>
          <w:sz w:val="24"/>
          <w:szCs w:val="24"/>
        </w:rPr>
      </w:pPr>
      <w:r w:rsidRPr="000F4E99">
        <w:rPr>
          <w:rFonts w:ascii="Times New Roman" w:eastAsia="Arial MT" w:hAnsi="Times New Roman" w:cs="Times New Roman"/>
          <w:sz w:val="24"/>
          <w:szCs w:val="24"/>
        </w:rPr>
        <w:t>Regulatory Environment: The project operates under the assumption that the development and piloting of the RADAR platform can be conducted within the existing regulatory framework for health data and emergency services in Zimbabwe, pending necessary ethical and administrative approvals.</w:t>
      </w:r>
    </w:p>
    <w:p w:rsidR="000F4E99" w:rsidRPr="000F4E99" w:rsidRDefault="000F4E99" w:rsidP="000F4E99">
      <w:pPr>
        <w:widowControl w:val="0"/>
        <w:autoSpaceDE w:val="0"/>
        <w:autoSpaceDN w:val="0"/>
        <w:spacing w:after="0" w:line="360" w:lineRule="auto"/>
        <w:jc w:val="both"/>
        <w:rPr>
          <w:rFonts w:ascii="Times New Roman" w:eastAsia="Arial MT" w:hAnsi="Times New Roman" w:cs="Times New Roman"/>
          <w:sz w:val="24"/>
          <w:szCs w:val="24"/>
        </w:rPr>
      </w:pPr>
    </w:p>
    <w:p w:rsidR="000F4E99" w:rsidRDefault="002911A9" w:rsidP="000F4E99">
      <w:pPr>
        <w:widowControl w:val="0"/>
        <w:autoSpaceDE w:val="0"/>
        <w:autoSpaceDN w:val="0"/>
        <w:spacing w:after="0" w:line="360" w:lineRule="auto"/>
        <w:jc w:val="both"/>
        <w:rPr>
          <w:rFonts w:ascii="Times New Roman" w:eastAsia="Arial MT" w:hAnsi="Times New Roman" w:cs="Times New Roman"/>
          <w:b/>
          <w:sz w:val="24"/>
          <w:szCs w:val="24"/>
        </w:rPr>
      </w:pPr>
      <w:r>
        <w:rPr>
          <w:rFonts w:ascii="Times New Roman" w:eastAsia="Arial MT" w:hAnsi="Times New Roman" w:cs="Times New Roman"/>
          <w:b/>
          <w:sz w:val="24"/>
          <w:szCs w:val="24"/>
        </w:rPr>
        <w:t>1.9</w:t>
      </w:r>
      <w:r w:rsidR="000F4E99">
        <w:rPr>
          <w:rFonts w:ascii="Times New Roman" w:eastAsia="Arial MT" w:hAnsi="Times New Roman" w:cs="Times New Roman"/>
          <w:b/>
          <w:sz w:val="24"/>
          <w:szCs w:val="24"/>
        </w:rPr>
        <w:t xml:space="preserve"> </w:t>
      </w:r>
      <w:r w:rsidR="000F4E99" w:rsidRPr="000F4E99">
        <w:rPr>
          <w:rFonts w:ascii="Times New Roman" w:eastAsia="Arial MT" w:hAnsi="Times New Roman" w:cs="Times New Roman"/>
          <w:b/>
          <w:sz w:val="24"/>
          <w:szCs w:val="24"/>
        </w:rPr>
        <w:t>Definition of Terms</w:t>
      </w:r>
    </w:p>
    <w:p w:rsidR="000F4E99" w:rsidRDefault="000F4E99" w:rsidP="000F4E99">
      <w:pPr>
        <w:widowControl w:val="0"/>
        <w:autoSpaceDE w:val="0"/>
        <w:autoSpaceDN w:val="0"/>
        <w:spacing w:after="0" w:line="360" w:lineRule="auto"/>
        <w:jc w:val="both"/>
        <w:rPr>
          <w:rFonts w:ascii="Times New Roman" w:eastAsia="Arial MT" w:hAnsi="Times New Roman" w:cs="Times New Roman"/>
          <w:b/>
          <w:sz w:val="24"/>
          <w:szCs w:val="24"/>
        </w:rPr>
      </w:pPr>
    </w:p>
    <w:p w:rsidR="000F4E99" w:rsidRPr="000F4E99" w:rsidRDefault="000F4E99" w:rsidP="000F4E99">
      <w:pPr>
        <w:widowControl w:val="0"/>
        <w:autoSpaceDE w:val="0"/>
        <w:autoSpaceDN w:val="0"/>
        <w:spacing w:after="0" w:line="360" w:lineRule="auto"/>
        <w:jc w:val="both"/>
        <w:rPr>
          <w:rFonts w:ascii="Times New Roman" w:eastAsia="Arial MT" w:hAnsi="Times New Roman" w:cs="Times New Roman"/>
          <w:sz w:val="24"/>
          <w:szCs w:val="24"/>
        </w:rPr>
      </w:pPr>
      <w:r w:rsidRPr="000F4E99">
        <w:rPr>
          <w:rFonts w:ascii="Times New Roman" w:eastAsia="Arial MT" w:hAnsi="Times New Roman" w:cs="Times New Roman"/>
          <w:b/>
          <w:sz w:val="24"/>
          <w:szCs w:val="24"/>
        </w:rPr>
        <w:t>Emergency Medical Services (EMS):</w:t>
      </w:r>
      <w:r w:rsidRPr="000F4E99">
        <w:rPr>
          <w:rFonts w:ascii="Times New Roman" w:eastAsia="Arial MT" w:hAnsi="Times New Roman" w:cs="Times New Roman"/>
          <w:sz w:val="24"/>
          <w:szCs w:val="24"/>
        </w:rPr>
        <w:t xml:space="preserve"> A system that provides emergency medical care, including pre-hospital treatment and transport, to individuals with acute illness or injury, constituting a critical component of the healthcare continuum (Razzak et al., 2021).</w:t>
      </w:r>
    </w:p>
    <w:p w:rsidR="000F4E99" w:rsidRPr="000F4E99" w:rsidRDefault="000F4E99" w:rsidP="000F4E99">
      <w:pPr>
        <w:widowControl w:val="0"/>
        <w:autoSpaceDE w:val="0"/>
        <w:autoSpaceDN w:val="0"/>
        <w:spacing w:after="0" w:line="360" w:lineRule="auto"/>
        <w:jc w:val="both"/>
        <w:rPr>
          <w:rFonts w:ascii="Times New Roman" w:eastAsia="Arial MT" w:hAnsi="Times New Roman" w:cs="Times New Roman"/>
          <w:sz w:val="24"/>
          <w:szCs w:val="24"/>
        </w:rPr>
      </w:pPr>
    </w:p>
    <w:p w:rsidR="000F4E99" w:rsidRPr="000F4E99" w:rsidRDefault="000F4E99" w:rsidP="000F4E99">
      <w:pPr>
        <w:widowControl w:val="0"/>
        <w:autoSpaceDE w:val="0"/>
        <w:autoSpaceDN w:val="0"/>
        <w:spacing w:after="0" w:line="360" w:lineRule="auto"/>
        <w:jc w:val="both"/>
        <w:rPr>
          <w:rFonts w:ascii="Times New Roman" w:eastAsia="Arial MT" w:hAnsi="Times New Roman" w:cs="Times New Roman"/>
          <w:sz w:val="24"/>
          <w:szCs w:val="24"/>
        </w:rPr>
      </w:pPr>
      <w:r w:rsidRPr="000F4E99">
        <w:rPr>
          <w:rFonts w:ascii="Times New Roman" w:eastAsia="Arial MT" w:hAnsi="Times New Roman" w:cs="Times New Roman"/>
          <w:b/>
          <w:sz w:val="24"/>
          <w:szCs w:val="24"/>
        </w:rPr>
        <w:t xml:space="preserve">Response Time: </w:t>
      </w:r>
      <w:r w:rsidRPr="000F4E99">
        <w:rPr>
          <w:rFonts w:ascii="Times New Roman" w:eastAsia="Arial MT" w:hAnsi="Times New Roman" w:cs="Times New Roman"/>
          <w:sz w:val="24"/>
          <w:szCs w:val="24"/>
        </w:rPr>
        <w:t>The total time interval measured from the moment an emergency call is logged in the system to the moment the dispatched ambulance arrives at the geographic location of the incident; a key performance indicator inversely related to patient mortality for time-sensitive conditions (Alqahtani &amp; Rivero, 2022).</w:t>
      </w:r>
    </w:p>
    <w:p w:rsidR="000F4E99" w:rsidRPr="000F4E99" w:rsidRDefault="000F4E99" w:rsidP="000F4E99">
      <w:pPr>
        <w:widowControl w:val="0"/>
        <w:autoSpaceDE w:val="0"/>
        <w:autoSpaceDN w:val="0"/>
        <w:spacing w:after="0" w:line="360" w:lineRule="auto"/>
        <w:jc w:val="both"/>
        <w:rPr>
          <w:rFonts w:ascii="Times New Roman" w:eastAsia="Arial MT" w:hAnsi="Times New Roman" w:cs="Times New Roman"/>
          <w:sz w:val="24"/>
          <w:szCs w:val="24"/>
        </w:rPr>
      </w:pPr>
    </w:p>
    <w:p w:rsidR="000F4E99" w:rsidRDefault="000F4E99" w:rsidP="000F4E99">
      <w:pPr>
        <w:widowControl w:val="0"/>
        <w:autoSpaceDE w:val="0"/>
        <w:autoSpaceDN w:val="0"/>
        <w:spacing w:after="0" w:line="360" w:lineRule="auto"/>
        <w:jc w:val="both"/>
        <w:rPr>
          <w:rFonts w:ascii="Times New Roman" w:eastAsia="Arial MT" w:hAnsi="Times New Roman" w:cs="Times New Roman"/>
          <w:sz w:val="24"/>
          <w:szCs w:val="24"/>
        </w:rPr>
      </w:pPr>
      <w:r w:rsidRPr="000F4E99">
        <w:rPr>
          <w:rFonts w:ascii="Times New Roman" w:eastAsia="Arial MT" w:hAnsi="Times New Roman" w:cs="Times New Roman"/>
          <w:b/>
          <w:sz w:val="24"/>
          <w:szCs w:val="24"/>
        </w:rPr>
        <w:t>Fragmented Ecosystem:</w:t>
      </w:r>
      <w:r w:rsidRPr="000F4E99">
        <w:rPr>
          <w:rFonts w:ascii="Times New Roman" w:eastAsia="Arial MT" w:hAnsi="Times New Roman" w:cs="Times New Roman"/>
          <w:sz w:val="24"/>
          <w:szCs w:val="24"/>
        </w:rPr>
        <w:t xml:space="preserve"> An operational environment where m</w:t>
      </w:r>
      <w:r>
        <w:rPr>
          <w:rFonts w:ascii="Times New Roman" w:eastAsia="Arial MT" w:hAnsi="Times New Roman" w:cs="Times New Roman"/>
          <w:sz w:val="24"/>
          <w:szCs w:val="24"/>
        </w:rPr>
        <w:t>ultiple service providers (</w:t>
      </w:r>
      <w:r w:rsidRPr="000F4E99">
        <w:rPr>
          <w:rFonts w:ascii="Times New Roman" w:eastAsia="Arial MT" w:hAnsi="Times New Roman" w:cs="Times New Roman"/>
          <w:sz w:val="24"/>
          <w:szCs w:val="24"/>
        </w:rPr>
        <w:t xml:space="preserve"> public and private ambulance services) function independently, without shared communication channels, coordinated dispatch, or real-time visibility into each other's resource status, leading to systemic ineffic</w:t>
      </w:r>
      <w:r>
        <w:rPr>
          <w:rFonts w:ascii="Times New Roman" w:eastAsia="Arial MT" w:hAnsi="Times New Roman" w:cs="Times New Roman"/>
          <w:sz w:val="24"/>
          <w:szCs w:val="24"/>
        </w:rPr>
        <w:t>iencies (Cinnamon et al., 2021)</w:t>
      </w:r>
    </w:p>
    <w:p w:rsidR="002911A9" w:rsidRDefault="002911A9" w:rsidP="000F4E99">
      <w:pPr>
        <w:widowControl w:val="0"/>
        <w:autoSpaceDE w:val="0"/>
        <w:autoSpaceDN w:val="0"/>
        <w:spacing w:after="0" w:line="360" w:lineRule="auto"/>
        <w:jc w:val="both"/>
        <w:rPr>
          <w:rFonts w:ascii="Times New Roman" w:eastAsia="Arial MT" w:hAnsi="Times New Roman" w:cs="Times New Roman"/>
          <w:sz w:val="24"/>
          <w:szCs w:val="24"/>
        </w:rPr>
      </w:pPr>
    </w:p>
    <w:p w:rsidR="000F4E99" w:rsidRPr="000F4E99" w:rsidRDefault="002911A9" w:rsidP="000F4E99">
      <w:pPr>
        <w:widowControl w:val="0"/>
        <w:autoSpaceDE w:val="0"/>
        <w:autoSpaceDN w:val="0"/>
        <w:spacing w:after="0" w:line="360" w:lineRule="auto"/>
        <w:jc w:val="both"/>
        <w:rPr>
          <w:rFonts w:ascii="Times New Roman" w:eastAsia="Arial MT" w:hAnsi="Times New Roman" w:cs="Times New Roman"/>
          <w:b/>
          <w:sz w:val="24"/>
          <w:szCs w:val="24"/>
        </w:rPr>
      </w:pPr>
      <w:r>
        <w:rPr>
          <w:rFonts w:ascii="Times New Roman" w:eastAsia="Arial MT" w:hAnsi="Times New Roman" w:cs="Times New Roman"/>
          <w:b/>
          <w:sz w:val="24"/>
          <w:szCs w:val="24"/>
        </w:rPr>
        <w:t xml:space="preserve">1.110 </w:t>
      </w:r>
      <w:r w:rsidR="000F4E99" w:rsidRPr="000F4E99">
        <w:rPr>
          <w:rFonts w:ascii="Times New Roman" w:eastAsia="Arial MT" w:hAnsi="Times New Roman" w:cs="Times New Roman"/>
          <w:b/>
          <w:sz w:val="24"/>
          <w:szCs w:val="24"/>
        </w:rPr>
        <w:t xml:space="preserve">Organization of the study </w:t>
      </w:r>
    </w:p>
    <w:p w:rsidR="000F4E99" w:rsidRDefault="000F4E99" w:rsidP="00A928A6">
      <w:pPr>
        <w:widowControl w:val="0"/>
        <w:autoSpaceDE w:val="0"/>
        <w:autoSpaceDN w:val="0"/>
        <w:spacing w:after="0" w:line="360" w:lineRule="auto"/>
        <w:jc w:val="both"/>
        <w:rPr>
          <w:rFonts w:ascii="Times New Roman" w:eastAsia="Arial MT" w:hAnsi="Times New Roman" w:cs="Times New Roman"/>
          <w:sz w:val="24"/>
          <w:szCs w:val="24"/>
        </w:rPr>
      </w:pPr>
    </w:p>
    <w:p w:rsidR="00A928A6" w:rsidRPr="00A928A6" w:rsidRDefault="00A928A6" w:rsidP="00A928A6">
      <w:pPr>
        <w:widowControl w:val="0"/>
        <w:autoSpaceDE w:val="0"/>
        <w:autoSpaceDN w:val="0"/>
        <w:spacing w:after="0" w:line="360" w:lineRule="auto"/>
        <w:jc w:val="both"/>
        <w:rPr>
          <w:rFonts w:ascii="Times New Roman" w:eastAsia="Arial MT" w:hAnsi="Times New Roman" w:cs="Times New Roman"/>
          <w:sz w:val="24"/>
          <w:szCs w:val="24"/>
        </w:rPr>
      </w:pPr>
      <w:r w:rsidRPr="00A928A6">
        <w:rPr>
          <w:rFonts w:ascii="Times New Roman" w:eastAsia="Arial MT" w:hAnsi="Times New Roman" w:cs="Times New Roman"/>
          <w:sz w:val="24"/>
          <w:szCs w:val="24"/>
        </w:rPr>
        <w:t>Chapter 1: Introduction</w:t>
      </w:r>
    </w:p>
    <w:p w:rsidR="00A928A6" w:rsidRPr="00A928A6" w:rsidRDefault="00A928A6" w:rsidP="00A928A6">
      <w:pPr>
        <w:widowControl w:val="0"/>
        <w:autoSpaceDE w:val="0"/>
        <w:autoSpaceDN w:val="0"/>
        <w:spacing w:after="0" w:line="360" w:lineRule="auto"/>
        <w:jc w:val="both"/>
        <w:rPr>
          <w:rFonts w:ascii="Times New Roman" w:eastAsia="Arial MT" w:hAnsi="Times New Roman" w:cs="Times New Roman"/>
          <w:sz w:val="24"/>
          <w:szCs w:val="24"/>
        </w:rPr>
      </w:pP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r w:rsidRPr="00A928A6">
        <w:rPr>
          <w:rFonts w:ascii="Times New Roman" w:eastAsia="Arial MT" w:hAnsi="Times New Roman" w:cs="Times New Roman"/>
          <w:sz w:val="24"/>
          <w:szCs w:val="24"/>
        </w:rPr>
        <w:t>1.1 Background of the Study</w:t>
      </w: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r w:rsidRPr="00A928A6">
        <w:rPr>
          <w:rFonts w:ascii="Times New Roman" w:eastAsia="Arial MT" w:hAnsi="Times New Roman" w:cs="Times New Roman"/>
          <w:sz w:val="24"/>
          <w:szCs w:val="24"/>
        </w:rPr>
        <w:t>The critical role of EMS and the inverse relationship between response times and mortality.</w:t>
      </w: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r w:rsidRPr="00A928A6">
        <w:rPr>
          <w:rFonts w:ascii="Times New Roman" w:eastAsia="Arial MT" w:hAnsi="Times New Roman" w:cs="Times New Roman"/>
          <w:sz w:val="24"/>
          <w:szCs w:val="24"/>
        </w:rPr>
        <w:t>The fragmented EMS ecosystem in LMICs and specifically in Bulawayo.</w:t>
      </w: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r w:rsidRPr="00A928A6">
        <w:rPr>
          <w:rFonts w:ascii="Times New Roman" w:eastAsia="Arial MT" w:hAnsi="Times New Roman" w:cs="Times New Roman"/>
          <w:sz w:val="24"/>
          <w:szCs w:val="24"/>
        </w:rPr>
        <w:t>The gap between theoretical optimization models (e.g., MEXCLP) and practical, integrated platforms in LMIC contexts.</w:t>
      </w: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r w:rsidRPr="00A928A6">
        <w:rPr>
          <w:rFonts w:ascii="Times New Roman" w:eastAsia="Arial MT" w:hAnsi="Times New Roman" w:cs="Times New Roman"/>
          <w:sz w:val="24"/>
          <w:szCs w:val="24"/>
        </w:rPr>
        <w:t>The opportunity presented by mHealth, offline-first design, and increased mobile penetration.</w:t>
      </w: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r w:rsidRPr="00A928A6">
        <w:rPr>
          <w:rFonts w:ascii="Times New Roman" w:eastAsia="Arial MT" w:hAnsi="Times New Roman" w:cs="Times New Roman"/>
          <w:sz w:val="24"/>
          <w:szCs w:val="24"/>
        </w:rPr>
        <w:t>1.2 Problem Statement</w:t>
      </w: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r w:rsidRPr="00A928A6">
        <w:rPr>
          <w:rFonts w:ascii="Times New Roman" w:eastAsia="Arial MT" w:hAnsi="Times New Roman" w:cs="Times New Roman"/>
          <w:sz w:val="24"/>
          <w:szCs w:val="24"/>
        </w:rPr>
        <w:t>Dangerously long ambulance response times in Bulawayo due to operational silos between public and private providers.</w:t>
      </w: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r w:rsidRPr="00A928A6">
        <w:rPr>
          <w:rFonts w:ascii="Times New Roman" w:eastAsia="Arial MT" w:hAnsi="Times New Roman" w:cs="Times New Roman"/>
          <w:sz w:val="24"/>
          <w:szCs w:val="24"/>
        </w:rPr>
        <w:t>The lack of real-time coordination leading to sub-optimal resource utilization and eroded public trust.</w:t>
      </w: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r w:rsidRPr="00A928A6">
        <w:rPr>
          <w:rFonts w:ascii="Times New Roman" w:eastAsia="Arial MT" w:hAnsi="Times New Roman" w:cs="Times New Roman"/>
          <w:sz w:val="24"/>
          <w:szCs w:val="24"/>
        </w:rPr>
        <w:t>1.3 Project Aim</w:t>
      </w: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r w:rsidRPr="00A928A6">
        <w:rPr>
          <w:rFonts w:ascii="Times New Roman" w:eastAsia="Arial MT" w:hAnsi="Times New Roman" w:cs="Times New Roman"/>
          <w:sz w:val="24"/>
          <w:szCs w:val="24"/>
        </w:rPr>
        <w:t>To design, implement, and pilot a privacy-preserving, interoperable, mobile and web-based RADAR platform.</w:t>
      </w: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r w:rsidRPr="00A928A6">
        <w:rPr>
          <w:rFonts w:ascii="Times New Roman" w:eastAsia="Arial MT" w:hAnsi="Times New Roman" w:cs="Times New Roman"/>
          <w:sz w:val="24"/>
          <w:szCs w:val="24"/>
        </w:rPr>
        <w:t>1.4 Project Objectives</w:t>
      </w: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r w:rsidRPr="00A928A6">
        <w:rPr>
          <w:rFonts w:ascii="Times New Roman" w:eastAsia="Arial MT" w:hAnsi="Times New Roman" w:cs="Times New Roman"/>
          <w:sz w:val="24"/>
          <w:szCs w:val="24"/>
        </w:rPr>
        <w:t>(List your five specific objectives here)</w:t>
      </w: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r w:rsidRPr="00A928A6">
        <w:rPr>
          <w:rFonts w:ascii="Times New Roman" w:eastAsia="Arial MT" w:hAnsi="Times New Roman" w:cs="Times New Roman"/>
          <w:sz w:val="24"/>
          <w:szCs w:val="24"/>
        </w:rPr>
        <w:t>1.5 Significance of the Project</w:t>
      </w: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r w:rsidRPr="00A928A6">
        <w:rPr>
          <w:rFonts w:ascii="Times New Roman" w:eastAsia="Arial MT" w:hAnsi="Times New Roman" w:cs="Times New Roman"/>
          <w:sz w:val="24"/>
          <w:szCs w:val="24"/>
        </w:rPr>
        <w:t>Expected contributions to reduced response times, improved patient outcomes, operational efficiency for providers, and a scalable blueprint for other LMIC cities.</w:t>
      </w: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r w:rsidRPr="00A928A6">
        <w:rPr>
          <w:rFonts w:ascii="Times New Roman" w:eastAsia="Arial MT" w:hAnsi="Times New Roman" w:cs="Times New Roman"/>
          <w:sz w:val="24"/>
          <w:szCs w:val="24"/>
        </w:rPr>
        <w:t>1.6 Scope and Limitations</w:t>
      </w: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r w:rsidRPr="00A928A6">
        <w:rPr>
          <w:rFonts w:ascii="Times New Roman" w:eastAsia="Arial MT" w:hAnsi="Times New Roman" w:cs="Times New Roman"/>
          <w:sz w:val="24"/>
          <w:szCs w:val="24"/>
        </w:rPr>
        <w:t>Scope: MVP development, pilot with selected partners, core functionality (dispatch, tracking, aid checks).</w:t>
      </w: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r w:rsidRPr="00A928A6">
        <w:rPr>
          <w:rFonts w:ascii="Times New Roman" w:eastAsia="Arial MT" w:hAnsi="Times New Roman" w:cs="Times New Roman"/>
          <w:sz w:val="24"/>
          <w:szCs w:val="24"/>
        </w:rPr>
        <w:t>Limitations: Limited initial scale, reliance on partner cooperation, basic dispatch algorithm in MVP phase.</w:t>
      </w: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r w:rsidRPr="00A928A6">
        <w:rPr>
          <w:rFonts w:ascii="Times New Roman" w:eastAsia="Arial MT" w:hAnsi="Times New Roman" w:cs="Times New Roman"/>
          <w:sz w:val="24"/>
          <w:szCs w:val="24"/>
        </w:rPr>
        <w:t>Chapter 2: Literature Review</w:t>
      </w: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r w:rsidRPr="00A928A6">
        <w:rPr>
          <w:rFonts w:ascii="Times New Roman" w:eastAsia="Arial MT" w:hAnsi="Times New Roman" w:cs="Times New Roman"/>
          <w:sz w:val="24"/>
          <w:szCs w:val="24"/>
        </w:rPr>
        <w:t>2.1 Emergency Medical Services in LMICs</w:t>
      </w: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r w:rsidRPr="00A928A6">
        <w:rPr>
          <w:rFonts w:ascii="Times New Roman" w:eastAsia="Arial MT" w:hAnsi="Times New Roman" w:cs="Times New Roman"/>
          <w:sz w:val="24"/>
          <w:szCs w:val="24"/>
        </w:rPr>
        <w:t>Current state, challenges (fragmentation, resource constraints, data gaps).</w:t>
      </w: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r w:rsidRPr="00A928A6">
        <w:rPr>
          <w:rFonts w:ascii="Times New Roman" w:eastAsia="Arial MT" w:hAnsi="Times New Roman" w:cs="Times New Roman"/>
          <w:sz w:val="24"/>
          <w:szCs w:val="24"/>
        </w:rPr>
        <w:t>2.2 Ambulance Logistics and Dispatch Optimization</w:t>
      </w: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r w:rsidRPr="00A928A6">
        <w:rPr>
          <w:rFonts w:ascii="Times New Roman" w:eastAsia="Arial MT" w:hAnsi="Times New Roman" w:cs="Times New Roman"/>
          <w:sz w:val="24"/>
          <w:szCs w:val="24"/>
        </w:rPr>
        <w:t>Review of key models (MEXCLP, dynamic redeployment) and their limitations in real-world LMIC deployment.</w:t>
      </w: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r w:rsidRPr="00A928A6">
        <w:rPr>
          <w:rFonts w:ascii="Times New Roman" w:eastAsia="Arial MT" w:hAnsi="Times New Roman" w:cs="Times New Roman"/>
          <w:sz w:val="24"/>
          <w:szCs w:val="24"/>
        </w:rPr>
        <w:t>2.3 Digital Health Platforms for Emergency Response</w:t>
      </w: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r w:rsidRPr="00A928A6">
        <w:rPr>
          <w:rFonts w:ascii="Times New Roman" w:eastAsia="Arial MT" w:hAnsi="Times New Roman" w:cs="Times New Roman"/>
          <w:sz w:val="24"/>
          <w:szCs w:val="24"/>
        </w:rPr>
        <w:t>mHealth solutions, offline-capable systems, data privacy and security in collaborative environments.</w:t>
      </w: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r w:rsidRPr="00A928A6">
        <w:rPr>
          <w:rFonts w:ascii="Times New Roman" w:eastAsia="Arial MT" w:hAnsi="Times New Roman" w:cs="Times New Roman"/>
          <w:sz w:val="24"/>
          <w:szCs w:val="24"/>
        </w:rPr>
        <w:t>2.4 Integrated Emergency Response Systems</w:t>
      </w: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r w:rsidRPr="00A928A6">
        <w:rPr>
          <w:rFonts w:ascii="Times New Roman" w:eastAsia="Arial MT" w:hAnsi="Times New Roman" w:cs="Times New Roman"/>
          <w:sz w:val="24"/>
          <w:szCs w:val="24"/>
        </w:rPr>
        <w:t>Case studies of successful (and unsuccessful) integrations, interoperability standards, and governance models.</w:t>
      </w: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r w:rsidRPr="00A928A6">
        <w:rPr>
          <w:rFonts w:ascii="Times New Roman" w:eastAsia="Arial MT" w:hAnsi="Times New Roman" w:cs="Times New Roman"/>
          <w:sz w:val="24"/>
          <w:szCs w:val="24"/>
        </w:rPr>
        <w:lastRenderedPageBreak/>
        <w:t>2.5 Synthesis and Knowledge Gap</w:t>
      </w: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r w:rsidRPr="00A928A6">
        <w:rPr>
          <w:rFonts w:ascii="Times New Roman" w:eastAsia="Arial MT" w:hAnsi="Times New Roman" w:cs="Times New Roman"/>
          <w:sz w:val="24"/>
          <w:szCs w:val="24"/>
        </w:rPr>
        <w:t>Summarizing the need for a solution that addresses fragmentation, practical constraints, and multi-stakeholder integration simultaneously.</w:t>
      </w: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r w:rsidRPr="00A928A6">
        <w:rPr>
          <w:rFonts w:ascii="Times New Roman" w:eastAsia="Arial MT" w:hAnsi="Times New Roman" w:cs="Times New Roman"/>
          <w:sz w:val="24"/>
          <w:szCs w:val="24"/>
        </w:rPr>
        <w:t>Chapter 3: System Analysis and Design</w:t>
      </w: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r w:rsidRPr="00A928A6">
        <w:rPr>
          <w:rFonts w:ascii="Times New Roman" w:eastAsia="Arial MT" w:hAnsi="Times New Roman" w:cs="Times New Roman"/>
          <w:sz w:val="24"/>
          <w:szCs w:val="24"/>
        </w:rPr>
        <w:t>3.1 Requirements Elicitation</w:t>
      </w: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r w:rsidRPr="00A928A6">
        <w:rPr>
          <w:rFonts w:ascii="Times New Roman" w:eastAsia="Arial MT" w:hAnsi="Times New Roman" w:cs="Times New Roman"/>
          <w:sz w:val="24"/>
          <w:szCs w:val="24"/>
        </w:rPr>
        <w:t>Stakeholder analysis (dispatchers, ambulance crews, hospital staff, medical aid societies).</w:t>
      </w: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r w:rsidRPr="00A928A6">
        <w:rPr>
          <w:rFonts w:ascii="Times New Roman" w:eastAsia="Arial MT" w:hAnsi="Times New Roman" w:cs="Times New Roman"/>
          <w:sz w:val="24"/>
          <w:szCs w:val="24"/>
        </w:rPr>
        <w:t>Functional Requirements (e.g., real-time tracking, automated dispatch, secure messaging).</w:t>
      </w: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r w:rsidRPr="00A928A6">
        <w:rPr>
          <w:rFonts w:ascii="Times New Roman" w:eastAsia="Arial MT" w:hAnsi="Times New Roman" w:cs="Times New Roman"/>
          <w:sz w:val="24"/>
          <w:szCs w:val="24"/>
        </w:rPr>
        <w:t>Non-Functional Requirements (e.g., usability, reliability, privacy, offline functionality).</w:t>
      </w: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r w:rsidRPr="00A928A6">
        <w:rPr>
          <w:rFonts w:ascii="Times New Roman" w:eastAsia="Arial MT" w:hAnsi="Times New Roman" w:cs="Times New Roman"/>
          <w:sz w:val="24"/>
          <w:szCs w:val="24"/>
        </w:rPr>
        <w:t>3.2 System Architecture</w:t>
      </w: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r w:rsidRPr="00A928A6">
        <w:rPr>
          <w:rFonts w:ascii="Times New Roman" w:eastAsia="Arial MT" w:hAnsi="Times New Roman" w:cs="Times New Roman"/>
          <w:sz w:val="24"/>
          <w:szCs w:val="24"/>
        </w:rPr>
        <w:t>High-level overview of the proposed 3-tier architecture (Presentation, Application, Data layers).</w:t>
      </w: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r w:rsidRPr="00A928A6">
        <w:rPr>
          <w:rFonts w:ascii="Times New Roman" w:eastAsia="Arial MT" w:hAnsi="Times New Roman" w:cs="Times New Roman"/>
          <w:sz w:val="24"/>
          <w:szCs w:val="24"/>
        </w:rPr>
        <w:t>3.3 Technology Stack</w:t>
      </w: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r w:rsidRPr="00A928A6">
        <w:rPr>
          <w:rFonts w:ascii="Times New Roman" w:eastAsia="Arial MT" w:hAnsi="Times New Roman" w:cs="Times New Roman"/>
          <w:sz w:val="24"/>
          <w:szCs w:val="24"/>
        </w:rPr>
        <w:t>Justification for chosen technologies (e.g., React Native/Flutter for mobile, Node.js/Django for backend, PostgreSQL/Firestore for database, Google Maps API).</w:t>
      </w: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r w:rsidRPr="00A928A6">
        <w:rPr>
          <w:rFonts w:ascii="Times New Roman" w:eastAsia="Arial MT" w:hAnsi="Times New Roman" w:cs="Times New Roman"/>
          <w:sz w:val="24"/>
          <w:szCs w:val="24"/>
        </w:rPr>
        <w:t>3.4 Core Module Design</w:t>
      </w: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r w:rsidRPr="00A928A6">
        <w:rPr>
          <w:rFonts w:ascii="Times New Roman" w:eastAsia="Arial MT" w:hAnsi="Times New Roman" w:cs="Times New Roman"/>
          <w:sz w:val="24"/>
          <w:szCs w:val="24"/>
        </w:rPr>
        <w:t>Dispatch Algorithm Module: Logic for assigning the nearest/most suitable ambulance using heuristic/Multi-Criteria Decision Analysis (MCDA).</w:t>
      </w: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r w:rsidRPr="00A928A6">
        <w:rPr>
          <w:rFonts w:ascii="Times New Roman" w:eastAsia="Arial MT" w:hAnsi="Times New Roman" w:cs="Times New Roman"/>
          <w:sz w:val="24"/>
          <w:szCs w:val="24"/>
        </w:rPr>
        <w:t>Mobile Application Module: UI/UX designs for crew and dispatcher interfaces.</w:t>
      </w: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r w:rsidRPr="00A928A6">
        <w:rPr>
          <w:rFonts w:ascii="Times New Roman" w:eastAsia="Arial MT" w:hAnsi="Times New Roman" w:cs="Times New Roman"/>
          <w:sz w:val="24"/>
          <w:szCs w:val="24"/>
        </w:rPr>
        <w:t>Web Dashboard Module: Designs for control room oversight and reporting.</w:t>
      </w: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r w:rsidRPr="00A928A6">
        <w:rPr>
          <w:rFonts w:ascii="Times New Roman" w:eastAsia="Arial MT" w:hAnsi="Times New Roman" w:cs="Times New Roman"/>
          <w:sz w:val="24"/>
          <w:szCs w:val="24"/>
        </w:rPr>
        <w:t>Integration &amp; Security Module: API design for external services (e.g., medical aids) and data encryption standards.</w:t>
      </w: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r w:rsidRPr="00A928A6">
        <w:rPr>
          <w:rFonts w:ascii="Times New Roman" w:eastAsia="Arial MT" w:hAnsi="Times New Roman" w:cs="Times New Roman"/>
          <w:sz w:val="24"/>
          <w:szCs w:val="24"/>
        </w:rPr>
        <w:t>Chapter 4: Methodology and Implementation</w:t>
      </w: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r w:rsidRPr="00A928A6">
        <w:rPr>
          <w:rFonts w:ascii="Times New Roman" w:eastAsia="Arial MT" w:hAnsi="Times New Roman" w:cs="Times New Roman"/>
          <w:sz w:val="24"/>
          <w:szCs w:val="24"/>
        </w:rPr>
        <w:t>4.1 Project Methodology</w:t>
      </w: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r w:rsidRPr="00A928A6">
        <w:rPr>
          <w:rFonts w:ascii="Times New Roman" w:eastAsia="Arial MT" w:hAnsi="Times New Roman" w:cs="Times New Roman"/>
          <w:sz w:val="24"/>
          <w:szCs w:val="24"/>
        </w:rPr>
        <w:t>Adoption of an Agile/Scrum framework for iterative development and stakeholder feedback.</w:t>
      </w: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r w:rsidRPr="00A928A6">
        <w:rPr>
          <w:rFonts w:ascii="Times New Roman" w:eastAsia="Arial MT" w:hAnsi="Times New Roman" w:cs="Times New Roman"/>
          <w:sz w:val="24"/>
          <w:szCs w:val="24"/>
        </w:rPr>
        <w:t>4.2 Pilot Implementation Plan (Addressing Objective 3)</w:t>
      </w: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r w:rsidRPr="00A928A6">
        <w:rPr>
          <w:rFonts w:ascii="Times New Roman" w:eastAsia="Arial MT" w:hAnsi="Times New Roman" w:cs="Times New Roman"/>
          <w:sz w:val="24"/>
          <w:szCs w:val="24"/>
        </w:rPr>
        <w:t>Onboarding Framework (Addressing Objective 2): Process for digitally verifying and integrating ambulance services into the platform.</w:t>
      </w: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r w:rsidRPr="00A928A6">
        <w:rPr>
          <w:rFonts w:ascii="Times New Roman" w:eastAsia="Arial MT" w:hAnsi="Times New Roman" w:cs="Times New Roman"/>
          <w:sz w:val="24"/>
          <w:szCs w:val="24"/>
        </w:rPr>
        <w:t>Pilot Deployment: Phased rollout with selected public and private ambulance services in Bulawayo.</w:t>
      </w: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r w:rsidRPr="00A928A6">
        <w:rPr>
          <w:rFonts w:ascii="Times New Roman" w:eastAsia="Arial MT" w:hAnsi="Times New Roman" w:cs="Times New Roman"/>
          <w:sz w:val="24"/>
          <w:szCs w:val="24"/>
        </w:rPr>
        <w:t>4.3 Development of Core Components</w:t>
      </w: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r w:rsidRPr="00A928A6">
        <w:rPr>
          <w:rFonts w:ascii="Times New Roman" w:eastAsia="Arial MT" w:hAnsi="Times New Roman" w:cs="Times New Roman"/>
          <w:sz w:val="24"/>
          <w:szCs w:val="24"/>
        </w:rPr>
        <w:t>Platform Development (Addressing Objective 1): Step-by-step build of the mobile and web applications.</w:t>
      </w: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r w:rsidRPr="00A928A6">
        <w:rPr>
          <w:rFonts w:ascii="Times New Roman" w:eastAsia="Arial MT" w:hAnsi="Times New Roman" w:cs="Times New Roman"/>
          <w:sz w:val="24"/>
          <w:szCs w:val="24"/>
        </w:rPr>
        <w:lastRenderedPageBreak/>
        <w:t>Medical Aid Module (Addressing Objective 4): Development and integration of the secure eligibility and claims module.</w:t>
      </w: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r w:rsidRPr="00A928A6">
        <w:rPr>
          <w:rFonts w:ascii="Times New Roman" w:eastAsia="Arial MT" w:hAnsi="Times New Roman" w:cs="Times New Roman"/>
          <w:sz w:val="24"/>
          <w:szCs w:val="24"/>
        </w:rPr>
        <w:t>4.4 Data Collection Strategy</w:t>
      </w: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r w:rsidRPr="00A928A6">
        <w:rPr>
          <w:rFonts w:ascii="Times New Roman" w:eastAsia="Arial MT" w:hAnsi="Times New Roman" w:cs="Times New Roman"/>
          <w:sz w:val="24"/>
          <w:szCs w:val="24"/>
        </w:rPr>
        <w:t>Defining metrics for the pre-pilot (baseline) and post-pilot implementation phases.</w:t>
      </w: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r w:rsidRPr="00A928A6">
        <w:rPr>
          <w:rFonts w:ascii="Times New Roman" w:eastAsia="Arial MT" w:hAnsi="Times New Roman" w:cs="Times New Roman"/>
          <w:sz w:val="24"/>
          <w:szCs w:val="24"/>
        </w:rPr>
        <w:t>Chapter 5: Testing, Evaluation, and Results</w:t>
      </w: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r w:rsidRPr="00A928A6">
        <w:rPr>
          <w:rFonts w:ascii="Times New Roman" w:eastAsia="Arial MT" w:hAnsi="Times New Roman" w:cs="Times New Roman"/>
          <w:sz w:val="24"/>
          <w:szCs w:val="24"/>
        </w:rPr>
        <w:t>5.1 Testing Strategy</w:t>
      </w: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r w:rsidRPr="00A928A6">
        <w:rPr>
          <w:rFonts w:ascii="Times New Roman" w:eastAsia="Arial MT" w:hAnsi="Times New Roman" w:cs="Times New Roman"/>
          <w:sz w:val="24"/>
          <w:szCs w:val="24"/>
        </w:rPr>
        <w:t>Unit, Integration, and User Acceptance Testing (UAT) protocols.</w:t>
      </w: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r w:rsidRPr="00A928A6">
        <w:rPr>
          <w:rFonts w:ascii="Times New Roman" w:eastAsia="Arial MT" w:hAnsi="Times New Roman" w:cs="Times New Roman"/>
          <w:sz w:val="24"/>
          <w:szCs w:val="24"/>
        </w:rPr>
        <w:t>5.2 Evaluation Framework (Addressing Objective 5)</w:t>
      </w: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r w:rsidRPr="00A928A6">
        <w:rPr>
          <w:rFonts w:ascii="Times New Roman" w:eastAsia="Arial MT" w:hAnsi="Times New Roman" w:cs="Times New Roman"/>
          <w:sz w:val="24"/>
          <w:szCs w:val="24"/>
        </w:rPr>
        <w:t>Quantitative Analysis: Comparison of key metrics (response time, dispatch accuracy, resource utilization) before and after RADAR implementation using statistical tests (e.g., t-tests).</w:t>
      </w: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r w:rsidRPr="00A928A6">
        <w:rPr>
          <w:rFonts w:ascii="Times New Roman" w:eastAsia="Arial MT" w:hAnsi="Times New Roman" w:cs="Times New Roman"/>
          <w:sz w:val="24"/>
          <w:szCs w:val="24"/>
        </w:rPr>
        <w:t>Qualitative Analysis: Thematic analysis of user feedback from dispatchers and crews on system usability and impact.</w:t>
      </w: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r w:rsidRPr="00A928A6">
        <w:rPr>
          <w:rFonts w:ascii="Times New Roman" w:eastAsia="Arial MT" w:hAnsi="Times New Roman" w:cs="Times New Roman"/>
          <w:sz w:val="24"/>
          <w:szCs w:val="24"/>
        </w:rPr>
        <w:t>5.3 Presentation of Results</w:t>
      </w: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r w:rsidRPr="00A928A6">
        <w:rPr>
          <w:rFonts w:ascii="Times New Roman" w:eastAsia="Arial MT" w:hAnsi="Times New Roman" w:cs="Times New Roman"/>
          <w:sz w:val="24"/>
          <w:szCs w:val="24"/>
        </w:rPr>
        <w:t>Use of tables, graphs, and charts to display findings clearly.</w:t>
      </w: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r w:rsidRPr="00A928A6">
        <w:rPr>
          <w:rFonts w:ascii="Times New Roman" w:eastAsia="Arial MT" w:hAnsi="Times New Roman" w:cs="Times New Roman"/>
          <w:sz w:val="24"/>
          <w:szCs w:val="24"/>
        </w:rPr>
        <w:t>5.4 Discussion of Findings</w:t>
      </w: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r w:rsidRPr="00A928A6">
        <w:rPr>
          <w:rFonts w:ascii="Times New Roman" w:eastAsia="Arial MT" w:hAnsi="Times New Roman" w:cs="Times New Roman"/>
          <w:sz w:val="24"/>
          <w:szCs w:val="24"/>
        </w:rPr>
        <w:t>Interpreting the results in the context of the literature and project objectives.</w:t>
      </w: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r w:rsidRPr="00A928A6">
        <w:rPr>
          <w:rFonts w:ascii="Times New Roman" w:eastAsia="Arial MT" w:hAnsi="Times New Roman" w:cs="Times New Roman"/>
          <w:sz w:val="24"/>
          <w:szCs w:val="24"/>
        </w:rPr>
        <w:t>Explaining successes, challenges, and unexpected outcomes.</w:t>
      </w: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r w:rsidRPr="00A928A6">
        <w:rPr>
          <w:rFonts w:ascii="Times New Roman" w:eastAsia="Arial MT" w:hAnsi="Times New Roman" w:cs="Times New Roman"/>
          <w:sz w:val="24"/>
          <w:szCs w:val="24"/>
        </w:rPr>
        <w:t>Chapter 6: Conclusion and Future Work</w:t>
      </w: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r w:rsidRPr="00A928A6">
        <w:rPr>
          <w:rFonts w:ascii="Times New Roman" w:eastAsia="Arial MT" w:hAnsi="Times New Roman" w:cs="Times New Roman"/>
          <w:sz w:val="24"/>
          <w:szCs w:val="24"/>
        </w:rPr>
        <w:t>6.1 Conclusion</w:t>
      </w: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r w:rsidRPr="00A928A6">
        <w:rPr>
          <w:rFonts w:ascii="Times New Roman" w:eastAsia="Arial MT" w:hAnsi="Times New Roman" w:cs="Times New Roman"/>
          <w:sz w:val="24"/>
          <w:szCs w:val="24"/>
        </w:rPr>
        <w:t>Summary of the project, reiterating how it addressed the initial problem and achieved its aim.</w:t>
      </w: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r w:rsidRPr="00A928A6">
        <w:rPr>
          <w:rFonts w:ascii="Times New Roman" w:eastAsia="Arial MT" w:hAnsi="Times New Roman" w:cs="Times New Roman"/>
          <w:sz w:val="24"/>
          <w:szCs w:val="24"/>
        </w:rPr>
        <w:t>6.2 Project Contributions</w:t>
      </w: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r w:rsidRPr="00A928A6">
        <w:rPr>
          <w:rFonts w:ascii="Times New Roman" w:eastAsia="Arial MT" w:hAnsi="Times New Roman" w:cs="Times New Roman"/>
          <w:sz w:val="24"/>
          <w:szCs w:val="24"/>
        </w:rPr>
        <w:t>Theoretical, practical, and methodological contributions to the field.</w:t>
      </w: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r w:rsidRPr="00A928A6">
        <w:rPr>
          <w:rFonts w:ascii="Times New Roman" w:eastAsia="Arial MT" w:hAnsi="Times New Roman" w:cs="Times New Roman"/>
          <w:sz w:val="24"/>
          <w:szCs w:val="24"/>
        </w:rPr>
        <w:t>6.3 Limitations and Reflections</w:t>
      </w: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r w:rsidRPr="00A928A6">
        <w:rPr>
          <w:rFonts w:ascii="Times New Roman" w:eastAsia="Arial MT" w:hAnsi="Times New Roman" w:cs="Times New Roman"/>
          <w:sz w:val="24"/>
          <w:szCs w:val="24"/>
        </w:rPr>
        <w:t>Honest assessment of the project's constraints and lessons learned.</w:t>
      </w: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r w:rsidRPr="00A928A6">
        <w:rPr>
          <w:rFonts w:ascii="Times New Roman" w:eastAsia="Arial MT" w:hAnsi="Times New Roman" w:cs="Times New Roman"/>
          <w:sz w:val="24"/>
          <w:szCs w:val="24"/>
        </w:rPr>
        <w:t>6.4 Recommendations for Future Work</w:t>
      </w: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p>
    <w:p w:rsidR="00A928A6" w:rsidRPr="00A928A6" w:rsidRDefault="00A928A6" w:rsidP="00A928A6">
      <w:pPr>
        <w:widowControl w:val="0"/>
        <w:autoSpaceDE w:val="0"/>
        <w:autoSpaceDN w:val="0"/>
        <w:spacing w:after="0" w:line="240" w:lineRule="auto"/>
        <w:jc w:val="both"/>
        <w:rPr>
          <w:rFonts w:ascii="Times New Roman" w:eastAsia="Arial MT" w:hAnsi="Times New Roman" w:cs="Times New Roman"/>
          <w:sz w:val="24"/>
          <w:szCs w:val="24"/>
        </w:rPr>
      </w:pPr>
      <w:r w:rsidRPr="00A928A6">
        <w:rPr>
          <w:rFonts w:ascii="Times New Roman" w:eastAsia="Arial MT" w:hAnsi="Times New Roman" w:cs="Times New Roman"/>
          <w:sz w:val="24"/>
          <w:szCs w:val="24"/>
        </w:rPr>
        <w:t>Suggestions for scaling, integrating predictive analytics, deeper hospital EHR integration, and policy advocacy based on pilot findings.</w:t>
      </w:r>
    </w:p>
    <w:p w:rsidR="00A928A6" w:rsidRPr="00A928A6" w:rsidRDefault="00A928A6" w:rsidP="00A928A6">
      <w:pPr>
        <w:widowControl w:val="0"/>
        <w:autoSpaceDE w:val="0"/>
        <w:autoSpaceDN w:val="0"/>
        <w:spacing w:after="0" w:line="360" w:lineRule="auto"/>
        <w:jc w:val="both"/>
        <w:rPr>
          <w:rFonts w:ascii="Times New Roman" w:eastAsia="Arial MT" w:hAnsi="Times New Roman" w:cs="Times New Roman"/>
          <w:sz w:val="24"/>
          <w:szCs w:val="24"/>
        </w:rPr>
      </w:pPr>
    </w:p>
    <w:p w:rsidR="00A928A6" w:rsidRDefault="00A928A6" w:rsidP="00A928A6">
      <w:pPr>
        <w:widowControl w:val="0"/>
        <w:autoSpaceDE w:val="0"/>
        <w:autoSpaceDN w:val="0"/>
        <w:spacing w:after="0" w:line="360" w:lineRule="auto"/>
        <w:rPr>
          <w:rFonts w:ascii="Times New Roman" w:eastAsia="Arial MT" w:hAnsi="Times New Roman" w:cs="Times New Roman"/>
          <w:sz w:val="24"/>
          <w:szCs w:val="24"/>
        </w:rPr>
      </w:pPr>
    </w:p>
    <w:p w:rsidR="00A928A6" w:rsidRDefault="00A928A6" w:rsidP="00A928A6">
      <w:pPr>
        <w:widowControl w:val="0"/>
        <w:autoSpaceDE w:val="0"/>
        <w:autoSpaceDN w:val="0"/>
        <w:spacing w:after="0" w:line="360" w:lineRule="auto"/>
        <w:rPr>
          <w:rFonts w:ascii="Times New Roman" w:eastAsia="Arial MT" w:hAnsi="Times New Roman" w:cs="Times New Roman"/>
          <w:sz w:val="24"/>
          <w:szCs w:val="24"/>
        </w:rPr>
      </w:pPr>
    </w:p>
    <w:p w:rsidR="002911A9" w:rsidRDefault="002911A9" w:rsidP="00A928A6">
      <w:pPr>
        <w:widowControl w:val="0"/>
        <w:autoSpaceDE w:val="0"/>
        <w:autoSpaceDN w:val="0"/>
        <w:spacing w:after="0" w:line="360" w:lineRule="auto"/>
        <w:rPr>
          <w:rFonts w:ascii="Times New Roman" w:eastAsia="Arial MT" w:hAnsi="Times New Roman" w:cs="Times New Roman"/>
          <w:sz w:val="24"/>
          <w:szCs w:val="24"/>
        </w:rPr>
      </w:pPr>
    </w:p>
    <w:p w:rsidR="00A928A6" w:rsidRPr="00A928A6" w:rsidRDefault="00A928A6" w:rsidP="00A928A6">
      <w:pPr>
        <w:widowControl w:val="0"/>
        <w:autoSpaceDE w:val="0"/>
        <w:autoSpaceDN w:val="0"/>
        <w:spacing w:after="0" w:line="360" w:lineRule="auto"/>
        <w:rPr>
          <w:rFonts w:ascii="Times New Roman" w:eastAsia="Arial MT" w:hAnsi="Times New Roman" w:cs="Times New Roman"/>
          <w:sz w:val="24"/>
          <w:szCs w:val="24"/>
        </w:rPr>
      </w:pPr>
      <w:bookmarkStart w:id="0" w:name="_GoBack"/>
      <w:bookmarkEnd w:id="0"/>
      <w:r w:rsidRPr="00A928A6">
        <w:rPr>
          <w:rFonts w:ascii="Times New Roman" w:eastAsia="Arial MT" w:hAnsi="Times New Roman" w:cs="Times New Roman"/>
          <w:sz w:val="24"/>
          <w:szCs w:val="24"/>
        </w:rPr>
        <w:lastRenderedPageBreak/>
        <w:t>References</w:t>
      </w:r>
    </w:p>
    <w:p w:rsidR="00A928A6" w:rsidRPr="00A928A6" w:rsidRDefault="00A928A6" w:rsidP="00A928A6">
      <w:pPr>
        <w:widowControl w:val="0"/>
        <w:autoSpaceDE w:val="0"/>
        <w:autoSpaceDN w:val="0"/>
        <w:spacing w:after="0" w:line="360" w:lineRule="auto"/>
        <w:rPr>
          <w:rFonts w:ascii="Times New Roman" w:eastAsia="Arial MT" w:hAnsi="Times New Roman" w:cs="Times New Roman"/>
          <w:sz w:val="24"/>
          <w:szCs w:val="24"/>
        </w:rPr>
      </w:pPr>
    </w:p>
    <w:p w:rsidR="00A928A6" w:rsidRPr="00A928A6" w:rsidRDefault="00A928A6" w:rsidP="00A928A6">
      <w:pPr>
        <w:widowControl w:val="0"/>
        <w:autoSpaceDE w:val="0"/>
        <w:autoSpaceDN w:val="0"/>
        <w:spacing w:after="0" w:line="360" w:lineRule="auto"/>
        <w:rPr>
          <w:rFonts w:ascii="Times New Roman" w:eastAsia="Arial MT" w:hAnsi="Times New Roman" w:cs="Times New Roman"/>
          <w:sz w:val="24"/>
          <w:szCs w:val="24"/>
        </w:rPr>
      </w:pPr>
      <w:r w:rsidRPr="00A928A6">
        <w:rPr>
          <w:rFonts w:ascii="Times New Roman" w:eastAsia="Arial MT" w:hAnsi="Times New Roman" w:cs="Times New Roman"/>
          <w:sz w:val="24"/>
          <w:szCs w:val="24"/>
        </w:rPr>
        <w:t>Alqahtani, S., &amp; Rivero, A. (2022). The impact of digital health interventions on emergency medical services: A systematic review. Journal of the American Medical Informatics Association, 29(5), 952-960.</w:t>
      </w:r>
    </w:p>
    <w:p w:rsidR="00A928A6" w:rsidRPr="00A928A6" w:rsidRDefault="00A928A6" w:rsidP="00A928A6">
      <w:pPr>
        <w:widowControl w:val="0"/>
        <w:autoSpaceDE w:val="0"/>
        <w:autoSpaceDN w:val="0"/>
        <w:spacing w:after="0" w:line="360" w:lineRule="auto"/>
        <w:rPr>
          <w:rFonts w:ascii="Times New Roman" w:eastAsia="Arial MT" w:hAnsi="Times New Roman" w:cs="Times New Roman"/>
          <w:sz w:val="24"/>
          <w:szCs w:val="24"/>
        </w:rPr>
      </w:pPr>
    </w:p>
    <w:p w:rsidR="00A928A6" w:rsidRPr="00A928A6" w:rsidRDefault="00A928A6" w:rsidP="00A928A6">
      <w:pPr>
        <w:widowControl w:val="0"/>
        <w:autoSpaceDE w:val="0"/>
        <w:autoSpaceDN w:val="0"/>
        <w:spacing w:after="0" w:line="360" w:lineRule="auto"/>
        <w:rPr>
          <w:rFonts w:ascii="Times New Roman" w:eastAsia="Arial MT" w:hAnsi="Times New Roman" w:cs="Times New Roman"/>
          <w:sz w:val="24"/>
          <w:szCs w:val="24"/>
        </w:rPr>
      </w:pPr>
      <w:r w:rsidRPr="00A928A6">
        <w:rPr>
          <w:rFonts w:ascii="Times New Roman" w:eastAsia="Arial MT" w:hAnsi="Times New Roman" w:cs="Times New Roman"/>
          <w:sz w:val="24"/>
          <w:szCs w:val="24"/>
        </w:rPr>
        <w:t>Chang, B. P., Kristensen, M. A., &amp; Sabbatini, A. K. (2021). Emerging challenges in emergency medical services during the COVID-19 pandemic. The American Journal of Emergency Medicine, 48, 1-8.</w:t>
      </w:r>
    </w:p>
    <w:p w:rsidR="00A928A6" w:rsidRPr="00A928A6" w:rsidRDefault="00A928A6" w:rsidP="00A928A6">
      <w:pPr>
        <w:widowControl w:val="0"/>
        <w:autoSpaceDE w:val="0"/>
        <w:autoSpaceDN w:val="0"/>
        <w:spacing w:after="0" w:line="360" w:lineRule="auto"/>
        <w:rPr>
          <w:rFonts w:ascii="Times New Roman" w:eastAsia="Arial MT" w:hAnsi="Times New Roman" w:cs="Times New Roman"/>
          <w:sz w:val="24"/>
          <w:szCs w:val="24"/>
        </w:rPr>
      </w:pPr>
    </w:p>
    <w:p w:rsidR="00A928A6" w:rsidRPr="00A928A6" w:rsidRDefault="00A928A6" w:rsidP="00A928A6">
      <w:pPr>
        <w:widowControl w:val="0"/>
        <w:autoSpaceDE w:val="0"/>
        <w:autoSpaceDN w:val="0"/>
        <w:spacing w:after="0" w:line="360" w:lineRule="auto"/>
        <w:rPr>
          <w:rFonts w:ascii="Times New Roman" w:eastAsia="Arial MT" w:hAnsi="Times New Roman" w:cs="Times New Roman"/>
          <w:sz w:val="24"/>
          <w:szCs w:val="24"/>
        </w:rPr>
      </w:pPr>
      <w:r w:rsidRPr="00A928A6">
        <w:rPr>
          <w:rFonts w:ascii="Times New Roman" w:eastAsia="Arial MT" w:hAnsi="Times New Roman" w:cs="Times New Roman"/>
          <w:sz w:val="24"/>
          <w:szCs w:val="24"/>
        </w:rPr>
        <w:t>Cinnamon, J., Jones, S. K., &amp; Adjin-Tettey, E. (2021). Barriers to interoperability in emergency response systems in low- and middle-income countries: A scoping review. International Journal of Disaster Risk Reduction, 66, 102608.</w:t>
      </w:r>
    </w:p>
    <w:p w:rsidR="00A928A6" w:rsidRPr="00A928A6" w:rsidRDefault="00A928A6" w:rsidP="00A928A6">
      <w:pPr>
        <w:widowControl w:val="0"/>
        <w:autoSpaceDE w:val="0"/>
        <w:autoSpaceDN w:val="0"/>
        <w:spacing w:after="0" w:line="360" w:lineRule="auto"/>
        <w:rPr>
          <w:rFonts w:ascii="Times New Roman" w:eastAsia="Arial MT" w:hAnsi="Times New Roman" w:cs="Times New Roman"/>
          <w:sz w:val="24"/>
          <w:szCs w:val="24"/>
        </w:rPr>
      </w:pPr>
    </w:p>
    <w:p w:rsidR="00A928A6" w:rsidRPr="00A928A6" w:rsidRDefault="00A928A6" w:rsidP="00A928A6">
      <w:pPr>
        <w:widowControl w:val="0"/>
        <w:autoSpaceDE w:val="0"/>
        <w:autoSpaceDN w:val="0"/>
        <w:spacing w:after="0" w:line="360" w:lineRule="auto"/>
        <w:rPr>
          <w:rFonts w:ascii="Times New Roman" w:eastAsia="Arial MT" w:hAnsi="Times New Roman" w:cs="Times New Roman"/>
          <w:sz w:val="24"/>
          <w:szCs w:val="24"/>
        </w:rPr>
      </w:pPr>
      <w:r w:rsidRPr="00A928A6">
        <w:rPr>
          <w:rFonts w:ascii="Times New Roman" w:eastAsia="Arial MT" w:hAnsi="Times New Roman" w:cs="Times New Roman"/>
          <w:sz w:val="24"/>
          <w:szCs w:val="24"/>
        </w:rPr>
        <w:t>Knight, H., Dalton, J., &amp; Murphy, A. (2022). Implementing operations research solutions in emergency medical services: A review of successes and challenges. Health Care Management Science, 25(2), 205-220.</w:t>
      </w:r>
    </w:p>
    <w:p w:rsidR="00A928A6" w:rsidRPr="00A928A6" w:rsidRDefault="00A928A6" w:rsidP="00A928A6">
      <w:pPr>
        <w:widowControl w:val="0"/>
        <w:autoSpaceDE w:val="0"/>
        <w:autoSpaceDN w:val="0"/>
        <w:spacing w:after="0" w:line="360" w:lineRule="auto"/>
        <w:rPr>
          <w:rFonts w:ascii="Times New Roman" w:eastAsia="Arial MT" w:hAnsi="Times New Roman" w:cs="Times New Roman"/>
          <w:sz w:val="24"/>
          <w:szCs w:val="24"/>
        </w:rPr>
      </w:pPr>
    </w:p>
    <w:p w:rsidR="00A928A6" w:rsidRPr="00A928A6" w:rsidRDefault="00A928A6" w:rsidP="00A928A6">
      <w:pPr>
        <w:widowControl w:val="0"/>
        <w:autoSpaceDE w:val="0"/>
        <w:autoSpaceDN w:val="0"/>
        <w:spacing w:after="0" w:line="360" w:lineRule="auto"/>
        <w:rPr>
          <w:rFonts w:ascii="Times New Roman" w:eastAsia="Arial MT" w:hAnsi="Times New Roman" w:cs="Times New Roman"/>
          <w:sz w:val="24"/>
          <w:szCs w:val="24"/>
        </w:rPr>
      </w:pPr>
      <w:r w:rsidRPr="00A928A6">
        <w:rPr>
          <w:rFonts w:ascii="Times New Roman" w:eastAsia="Arial MT" w:hAnsi="Times New Roman" w:cs="Times New Roman"/>
          <w:sz w:val="24"/>
          <w:szCs w:val="24"/>
        </w:rPr>
        <w:t>Labrique, A., Vasudevan, L., Weiss, W., &amp; Wilson, K. (2023). Establishing benchmarks for privacy and security in global digital health programs. The Lancet Digital Health, 5(3), e142-e145.</w:t>
      </w:r>
    </w:p>
    <w:p w:rsidR="00A928A6" w:rsidRPr="00A928A6" w:rsidRDefault="00A928A6" w:rsidP="00A928A6">
      <w:pPr>
        <w:widowControl w:val="0"/>
        <w:autoSpaceDE w:val="0"/>
        <w:autoSpaceDN w:val="0"/>
        <w:spacing w:after="0" w:line="360" w:lineRule="auto"/>
        <w:rPr>
          <w:rFonts w:ascii="Times New Roman" w:eastAsia="Arial MT" w:hAnsi="Times New Roman" w:cs="Times New Roman"/>
          <w:sz w:val="24"/>
          <w:szCs w:val="24"/>
        </w:rPr>
      </w:pPr>
    </w:p>
    <w:p w:rsidR="00A928A6" w:rsidRPr="00A928A6" w:rsidRDefault="00A928A6" w:rsidP="00A928A6">
      <w:pPr>
        <w:widowControl w:val="0"/>
        <w:autoSpaceDE w:val="0"/>
        <w:autoSpaceDN w:val="0"/>
        <w:spacing w:after="0" w:line="360" w:lineRule="auto"/>
        <w:rPr>
          <w:rFonts w:ascii="Times New Roman" w:eastAsia="Arial MT" w:hAnsi="Times New Roman" w:cs="Times New Roman"/>
          <w:sz w:val="24"/>
          <w:szCs w:val="24"/>
        </w:rPr>
      </w:pPr>
      <w:r w:rsidRPr="00A928A6">
        <w:rPr>
          <w:rFonts w:ascii="Times New Roman" w:eastAsia="Arial MT" w:hAnsi="Times New Roman" w:cs="Times New Roman"/>
          <w:sz w:val="24"/>
          <w:szCs w:val="24"/>
        </w:rPr>
        <w:t>Mburu, S., Opiyo, R., &amp; Mwangi, J. (2023). The state of emergency medical services and facility integration in East Africa: A Kenyan case study. BMJ Global Health, 8(2), e011345.</w:t>
      </w:r>
    </w:p>
    <w:p w:rsidR="00A928A6" w:rsidRPr="00A928A6" w:rsidRDefault="00A928A6" w:rsidP="00A928A6">
      <w:pPr>
        <w:widowControl w:val="0"/>
        <w:autoSpaceDE w:val="0"/>
        <w:autoSpaceDN w:val="0"/>
        <w:spacing w:after="0" w:line="360" w:lineRule="auto"/>
        <w:rPr>
          <w:rFonts w:ascii="Times New Roman" w:eastAsia="Arial MT" w:hAnsi="Times New Roman" w:cs="Times New Roman"/>
          <w:sz w:val="24"/>
          <w:szCs w:val="24"/>
        </w:rPr>
      </w:pPr>
    </w:p>
    <w:p w:rsidR="00A928A6" w:rsidRPr="00A928A6" w:rsidRDefault="00A928A6" w:rsidP="00A928A6">
      <w:pPr>
        <w:widowControl w:val="0"/>
        <w:autoSpaceDE w:val="0"/>
        <w:autoSpaceDN w:val="0"/>
        <w:spacing w:after="0" w:line="360" w:lineRule="auto"/>
        <w:rPr>
          <w:rFonts w:ascii="Times New Roman" w:eastAsia="Arial MT" w:hAnsi="Times New Roman" w:cs="Times New Roman"/>
          <w:sz w:val="24"/>
          <w:szCs w:val="24"/>
        </w:rPr>
      </w:pPr>
      <w:r w:rsidRPr="00A928A6">
        <w:rPr>
          <w:rFonts w:ascii="Times New Roman" w:eastAsia="Arial MT" w:hAnsi="Times New Roman" w:cs="Times New Roman"/>
          <w:sz w:val="24"/>
          <w:szCs w:val="24"/>
        </w:rPr>
        <w:t>O’Donovan, J., De La Harpe, R., &amp; Wright, G. (2022). Mobile decision support for frontline health workers in low-resource settings. Yearbook of Medical Informatics, 31(1), 200-206.</w:t>
      </w:r>
    </w:p>
    <w:p w:rsidR="00A928A6" w:rsidRPr="00A928A6" w:rsidRDefault="00A928A6" w:rsidP="00A928A6">
      <w:pPr>
        <w:widowControl w:val="0"/>
        <w:autoSpaceDE w:val="0"/>
        <w:autoSpaceDN w:val="0"/>
        <w:spacing w:after="0" w:line="360" w:lineRule="auto"/>
        <w:rPr>
          <w:rFonts w:ascii="Times New Roman" w:eastAsia="Arial MT" w:hAnsi="Times New Roman" w:cs="Times New Roman"/>
          <w:sz w:val="24"/>
          <w:szCs w:val="24"/>
        </w:rPr>
      </w:pPr>
    </w:p>
    <w:p w:rsidR="00A928A6" w:rsidRPr="00A928A6" w:rsidRDefault="00A928A6" w:rsidP="00A928A6">
      <w:pPr>
        <w:widowControl w:val="0"/>
        <w:autoSpaceDE w:val="0"/>
        <w:autoSpaceDN w:val="0"/>
        <w:spacing w:after="0" w:line="360" w:lineRule="auto"/>
        <w:rPr>
          <w:rFonts w:ascii="Times New Roman" w:eastAsia="Arial MT" w:hAnsi="Times New Roman" w:cs="Times New Roman"/>
          <w:sz w:val="24"/>
          <w:szCs w:val="24"/>
        </w:rPr>
      </w:pPr>
      <w:r w:rsidRPr="00A928A6">
        <w:rPr>
          <w:rFonts w:ascii="Times New Roman" w:eastAsia="Arial MT" w:hAnsi="Times New Roman" w:cs="Times New Roman"/>
          <w:sz w:val="24"/>
          <w:szCs w:val="24"/>
        </w:rPr>
        <w:t>Razzak, J., Beecroft, B., Brown, J., Hsieh, Y. H., Jones, C., &amp; Lernout, T. (2021). Emergency care in 59 low- and middle-income countries: a systematic review. Bulletin of the World Health Organization, 99(9), 668-681.</w:t>
      </w:r>
    </w:p>
    <w:p w:rsidR="00A928A6" w:rsidRPr="00A928A6" w:rsidRDefault="00A928A6" w:rsidP="00A928A6">
      <w:pPr>
        <w:widowControl w:val="0"/>
        <w:autoSpaceDE w:val="0"/>
        <w:autoSpaceDN w:val="0"/>
        <w:spacing w:after="0" w:line="360" w:lineRule="auto"/>
        <w:rPr>
          <w:rFonts w:ascii="Times New Roman" w:eastAsia="Arial MT" w:hAnsi="Times New Roman" w:cs="Times New Roman"/>
          <w:sz w:val="24"/>
          <w:szCs w:val="24"/>
        </w:rPr>
      </w:pPr>
    </w:p>
    <w:p w:rsidR="00A928A6" w:rsidRPr="00A928A6" w:rsidRDefault="00A928A6" w:rsidP="00A928A6">
      <w:pPr>
        <w:widowControl w:val="0"/>
        <w:autoSpaceDE w:val="0"/>
        <w:autoSpaceDN w:val="0"/>
        <w:spacing w:after="0" w:line="360" w:lineRule="auto"/>
        <w:rPr>
          <w:rFonts w:ascii="Times New Roman" w:eastAsia="Arial MT" w:hAnsi="Times New Roman" w:cs="Times New Roman"/>
          <w:sz w:val="24"/>
          <w:szCs w:val="24"/>
        </w:rPr>
      </w:pPr>
      <w:r w:rsidRPr="00A928A6">
        <w:rPr>
          <w:rFonts w:ascii="Times New Roman" w:eastAsia="Arial MT" w:hAnsi="Times New Roman" w:cs="Times New Roman"/>
          <w:sz w:val="24"/>
          <w:szCs w:val="24"/>
        </w:rPr>
        <w:t xml:space="preserve">Sultan, M., Debebe, F., Spence, C., &amp; Teklu, S. (2020). The burden of prehospital trauma mortality in a sub-Saharan African city: A retrospective analysis. Trauma Surgery &amp; Acute Care </w:t>
      </w:r>
    </w:p>
    <w:p w:rsidR="00A928A6" w:rsidRPr="00A928A6" w:rsidRDefault="00A928A6" w:rsidP="00A928A6">
      <w:pPr>
        <w:widowControl w:val="0"/>
        <w:autoSpaceDE w:val="0"/>
        <w:autoSpaceDN w:val="0"/>
        <w:spacing w:after="0" w:line="360" w:lineRule="auto"/>
        <w:rPr>
          <w:rFonts w:ascii="Times New Roman" w:eastAsia="Arial MT" w:hAnsi="Times New Roman" w:cs="Times New Roman"/>
          <w:sz w:val="24"/>
          <w:szCs w:val="24"/>
        </w:rPr>
      </w:pPr>
    </w:p>
    <w:p w:rsidR="0086250A" w:rsidRDefault="0086250A"/>
    <w:sectPr w:rsidR="0086250A" w:rsidSect="00A928A6">
      <w:pgSz w:w="11910" w:h="16840"/>
      <w:pgMar w:top="1480" w:right="1417"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MT">
    <w:altName w:val="Arial"/>
    <w:charset w:val="01"/>
    <w:family w:val="swiss"/>
    <w:pitch w:val="variable"/>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752015"/>
    <w:multiLevelType w:val="hybridMultilevel"/>
    <w:tmpl w:val="0B540CE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CA7F4B"/>
    <w:multiLevelType w:val="hybridMultilevel"/>
    <w:tmpl w:val="88D00F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28A6"/>
    <w:rsid w:val="000F4E99"/>
    <w:rsid w:val="001C1532"/>
    <w:rsid w:val="001F13A6"/>
    <w:rsid w:val="002911A9"/>
    <w:rsid w:val="0086250A"/>
    <w:rsid w:val="00A928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2DC3A6-16F0-49B7-9A3F-E74D0E406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42F677-CD7D-48FA-98B2-84CFF2F59D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11</Pages>
  <Words>3622</Words>
  <Characters>20646</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24220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dc:creator>
  <cp:keywords/>
  <dc:description/>
  <cp:lastModifiedBy>Microsoft</cp:lastModifiedBy>
  <cp:revision>6</cp:revision>
  <dcterms:created xsi:type="dcterms:W3CDTF">2025-10-15T17:16:00Z</dcterms:created>
  <dcterms:modified xsi:type="dcterms:W3CDTF">2025-10-23T12:10:00Z</dcterms:modified>
</cp:coreProperties>
</file>