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38B" w:rsidRDefault="00BE638B">
      <w:r>
        <w:t>T</w:t>
      </w:r>
      <w:r>
        <w:rPr>
          <w:rFonts w:hint="eastAsia"/>
        </w:rPr>
        <w:t>elegraph稳态情况</w:t>
      </w:r>
    </w:p>
    <w:p w:rsidR="00BE638B" w:rsidRDefault="00BE638B">
      <w:r>
        <w:rPr>
          <w:rFonts w:hint="eastAsia"/>
        </w:rPr>
        <w:t>P</w:t>
      </w:r>
      <w:r>
        <w:t>0</w:t>
      </w:r>
      <w:r>
        <w:rPr>
          <w:rFonts w:hint="eastAsia"/>
        </w:rPr>
        <w:t>和P</w:t>
      </w:r>
      <w:r>
        <w:t>1</w:t>
      </w:r>
      <w:r>
        <w:rPr>
          <w:rFonts w:hint="eastAsia"/>
        </w:rPr>
        <w:t>分开输入</w:t>
      </w:r>
    </w:p>
    <w:p w:rsidR="00BE638B" w:rsidRDefault="00BE638B">
      <w:r>
        <w:rPr>
          <w:noProof/>
        </w:rPr>
        <w:drawing>
          <wp:inline distT="0" distB="0" distL="0" distR="0">
            <wp:extent cx="2160000" cy="1439913"/>
            <wp:effectExtent l="0" t="0" r="0" b="0"/>
            <wp:docPr id="47179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3341" name="图片 4717933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8B" w:rsidRDefault="00BE638B">
      <w:r>
        <w:rPr>
          <w:rFonts w:hint="eastAsia"/>
        </w:rPr>
        <w:t>P</w:t>
      </w:r>
      <w:r>
        <w:t>0+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输入</w:t>
      </w:r>
    </w:p>
    <w:p w:rsidR="00BE638B" w:rsidRDefault="00BE638B"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1509793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9311" name="图片 1509793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8B" w:rsidRDefault="00BE638B">
      <w:r>
        <w:t>Birth-death</w:t>
      </w:r>
    </w:p>
    <w:p w:rsidR="00BE638B" w:rsidRDefault="00BE63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2098937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37107" name="图片 20989371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E5"/>
    <w:rsid w:val="002551CD"/>
    <w:rsid w:val="00BE638B"/>
    <w:rsid w:val="00FD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2760"/>
  <w15:chartTrackingRefBased/>
  <w15:docId w15:val="{9BC90B76-7121-904C-BC73-4424B7D7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2023-10-29T07:33:00Z</dcterms:created>
  <dcterms:modified xsi:type="dcterms:W3CDTF">2023-10-29T07:50:00Z</dcterms:modified>
</cp:coreProperties>
</file>