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60E40" w14:textId="77777777" w:rsidR="00C90A56" w:rsidRDefault="00C90A56" w:rsidP="00C90A56">
      <w:pPr>
        <w:jc w:val="center"/>
        <w:rPr>
          <w:rFonts w:ascii="Times New Roman" w:hAnsi="Times New Roman" w:cs="Times New Roman"/>
          <w:sz w:val="40"/>
          <w:szCs w:val="40"/>
        </w:rPr>
      </w:pPr>
      <w:r w:rsidRPr="00C90A56">
        <w:rPr>
          <w:rFonts w:ascii="Times New Roman" w:hAnsi="Times New Roman" w:cs="Times New Roman"/>
          <w:sz w:val="40"/>
          <w:szCs w:val="40"/>
        </w:rPr>
        <w:t>Predicting Customer Loan Default</w:t>
      </w:r>
    </w:p>
    <w:p w14:paraId="214A5A16" w14:textId="5B1F69AF" w:rsidR="00474872" w:rsidRPr="00474872" w:rsidRDefault="00474872" w:rsidP="00C90A56">
      <w:pPr>
        <w:jc w:val="center"/>
        <w:rPr>
          <w:rFonts w:ascii="Times New Roman" w:hAnsi="Times New Roman" w:cs="Times New Roman"/>
          <w:sz w:val="32"/>
          <w:szCs w:val="32"/>
        </w:rPr>
      </w:pPr>
      <w:r w:rsidRPr="00474872">
        <w:rPr>
          <w:rFonts w:ascii="Times New Roman" w:hAnsi="Times New Roman" w:cs="Times New Roman" w:hint="eastAsia"/>
          <w:sz w:val="32"/>
          <w:szCs w:val="32"/>
        </w:rPr>
        <w:t>University of Rochester</w:t>
      </w:r>
    </w:p>
    <w:p w14:paraId="3F8AEB04" w14:textId="7A354245" w:rsidR="00C90A56" w:rsidRDefault="00C90A56" w:rsidP="00C90A56">
      <w:pPr>
        <w:jc w:val="center"/>
        <w:rPr>
          <w:rFonts w:ascii="Times New Roman" w:hAnsi="Times New Roman" w:cs="Times New Roman"/>
          <w:sz w:val="32"/>
          <w:szCs w:val="32"/>
        </w:rPr>
      </w:pPr>
      <w:r w:rsidRPr="00474872">
        <w:rPr>
          <w:rFonts w:ascii="Times New Roman" w:hAnsi="Times New Roman" w:cs="Times New Roman" w:hint="eastAsia"/>
          <w:sz w:val="32"/>
          <w:szCs w:val="32"/>
        </w:rPr>
        <w:t>Zhenhao Zhang</w:t>
      </w:r>
    </w:p>
    <w:p w14:paraId="3EB3F8F3" w14:textId="4AC668A9" w:rsidR="00716DC8" w:rsidRPr="00474872" w:rsidRDefault="00716DC8" w:rsidP="00C90A56">
      <w:pPr>
        <w:jc w:val="center"/>
        <w:rPr>
          <w:rFonts w:ascii="Times New Roman" w:hAnsi="Times New Roman" w:cs="Times New Roman"/>
          <w:sz w:val="32"/>
          <w:szCs w:val="32"/>
        </w:rPr>
      </w:pPr>
      <w:r>
        <w:rPr>
          <w:rFonts w:ascii="Times New Roman" w:hAnsi="Times New Roman" w:cs="Times New Roman" w:hint="eastAsia"/>
          <w:sz w:val="32"/>
          <w:szCs w:val="32"/>
        </w:rPr>
        <w:t>zzh133</w:t>
      </w:r>
      <w:r>
        <w:rPr>
          <w:rFonts w:ascii="Times New Roman" w:hAnsi="Times New Roman" w:cs="Times New Roman"/>
          <w:sz w:val="32"/>
          <w:szCs w:val="32"/>
        </w:rPr>
        <w:t>@u.rochester.edu</w:t>
      </w:r>
    </w:p>
    <w:p w14:paraId="23E29A0E" w14:textId="5C1EF0BC" w:rsidR="00474872" w:rsidRDefault="00C90A56" w:rsidP="00F258F1">
      <w:pPr>
        <w:jc w:val="center"/>
        <w:rPr>
          <w:rFonts w:ascii="Times New Roman" w:hAnsi="Times New Roman" w:cs="Times New Roman"/>
          <w:sz w:val="32"/>
          <w:szCs w:val="32"/>
        </w:rPr>
      </w:pPr>
      <w:r w:rsidRPr="00474872">
        <w:rPr>
          <w:rFonts w:ascii="Times New Roman" w:hAnsi="Times New Roman" w:cs="Times New Roman" w:hint="eastAsia"/>
          <w:sz w:val="32"/>
          <w:szCs w:val="32"/>
        </w:rPr>
        <w:t>T</w:t>
      </w:r>
      <w:r w:rsidR="00A7017C">
        <w:rPr>
          <w:rFonts w:ascii="Times New Roman" w:hAnsi="Times New Roman" w:cs="Times New Roman" w:hint="eastAsia"/>
          <w:sz w:val="32"/>
          <w:szCs w:val="32"/>
        </w:rPr>
        <w:t>h</w:t>
      </w:r>
      <w:r w:rsidRPr="00474872">
        <w:rPr>
          <w:rFonts w:ascii="Times New Roman" w:hAnsi="Times New Roman" w:cs="Times New Roman" w:hint="eastAsia"/>
          <w:sz w:val="32"/>
          <w:szCs w:val="32"/>
        </w:rPr>
        <w:t>omas Xiong</w:t>
      </w:r>
    </w:p>
    <w:p w14:paraId="6D0C1B21" w14:textId="7E0B79A4" w:rsidR="00716DC8" w:rsidRDefault="00716DC8" w:rsidP="00716DC8">
      <w:pPr>
        <w:jc w:val="center"/>
        <w:rPr>
          <w:rFonts w:ascii="Times New Roman" w:hAnsi="Times New Roman" w:cs="Times New Roman"/>
          <w:sz w:val="32"/>
          <w:szCs w:val="32"/>
        </w:rPr>
      </w:pPr>
      <w:r>
        <w:rPr>
          <w:rFonts w:ascii="Times New Roman" w:hAnsi="Times New Roman" w:cs="Times New Roman"/>
          <w:sz w:val="32"/>
          <w:szCs w:val="32"/>
        </w:rPr>
        <w:t>xxiong6@u.rochester.edu</w:t>
      </w:r>
    </w:p>
    <w:p w14:paraId="420ADCB8" w14:textId="77777777" w:rsidR="00716DC8" w:rsidRPr="00C90A56" w:rsidRDefault="00716DC8" w:rsidP="00716DC8">
      <w:pPr>
        <w:jc w:val="center"/>
        <w:rPr>
          <w:rFonts w:ascii="Times New Roman" w:hAnsi="Times New Roman" w:cs="Times New Roman"/>
          <w:sz w:val="32"/>
          <w:szCs w:val="32"/>
        </w:rPr>
      </w:pPr>
    </w:p>
    <w:p w14:paraId="5D87A320" w14:textId="3F25E924" w:rsidR="00C90A56" w:rsidRDefault="00F258F1" w:rsidP="00C90A56">
      <w:pPr>
        <w:rPr>
          <w:rFonts w:ascii="Times New Roman" w:hAnsi="Times New Roman" w:cs="Times New Roman"/>
          <w:b/>
          <w:bCs/>
          <w:sz w:val="28"/>
          <w:szCs w:val="28"/>
        </w:rPr>
      </w:pPr>
      <w:r w:rsidRPr="00F258F1">
        <w:rPr>
          <w:rFonts w:ascii="Times New Roman" w:hAnsi="Times New Roman" w:cs="Times New Roman" w:hint="eastAsia"/>
          <w:b/>
          <w:bCs/>
          <w:sz w:val="28"/>
          <w:szCs w:val="28"/>
        </w:rPr>
        <w:t>ABSTRACT</w:t>
      </w:r>
    </w:p>
    <w:p w14:paraId="687DC994" w14:textId="12C56073" w:rsidR="00492143" w:rsidRDefault="00492143" w:rsidP="00C90A56">
      <w:pPr>
        <w:rPr>
          <w:rFonts w:ascii="Times New Roman" w:hAnsi="Times New Roman" w:cs="Times New Roman"/>
          <w:color w:val="0D0D0D"/>
          <w:shd w:val="clear" w:color="auto" w:fill="FFFFFF"/>
        </w:rPr>
      </w:pPr>
      <w:bookmarkStart w:id="0" w:name="OLE_LINK1"/>
      <w:r w:rsidRPr="00492143">
        <w:rPr>
          <w:rFonts w:ascii="Times New Roman" w:hAnsi="Times New Roman" w:cs="Times New Roman"/>
          <w:color w:val="0D0D0D"/>
          <w:shd w:val="clear" w:color="auto" w:fill="FFFFFF"/>
        </w:rPr>
        <w:t>This paper explores the application of data mining techniques in predicting loan defaults, a</w:t>
      </w:r>
      <w:r w:rsidR="00234711">
        <w:rPr>
          <w:rFonts w:ascii="Times New Roman" w:hAnsi="Times New Roman" w:cs="Times New Roman" w:hint="eastAsia"/>
          <w:color w:val="0D0D0D"/>
          <w:shd w:val="clear" w:color="auto" w:fill="FFFFFF"/>
        </w:rPr>
        <w:t>n essential</w:t>
      </w:r>
      <w:r w:rsidRPr="00492143">
        <w:rPr>
          <w:rFonts w:ascii="Times New Roman" w:hAnsi="Times New Roman" w:cs="Times New Roman"/>
          <w:color w:val="0D0D0D"/>
          <w:shd w:val="clear" w:color="auto" w:fill="FFFFFF"/>
        </w:rPr>
        <w:t xml:space="preserve"> aspect of financial risk management. Traditional statistical methods often </w:t>
      </w:r>
      <w:r w:rsidR="00234711">
        <w:rPr>
          <w:rFonts w:ascii="Times New Roman" w:hAnsi="Times New Roman" w:cs="Times New Roman" w:hint="eastAsia"/>
          <w:color w:val="0D0D0D"/>
          <w:shd w:val="clear" w:color="auto" w:fill="FFFFFF"/>
        </w:rPr>
        <w:t>need to catch up</w:t>
      </w:r>
      <w:r w:rsidRPr="00492143">
        <w:rPr>
          <w:rFonts w:ascii="Times New Roman" w:hAnsi="Times New Roman" w:cs="Times New Roman"/>
          <w:color w:val="0D0D0D"/>
          <w:shd w:val="clear" w:color="auto" w:fill="FFFFFF"/>
        </w:rPr>
        <w:t xml:space="preserve"> in today's dynamic financial markets, prompting the integration of advanced techniques like logistic regression, decision trees, random forests, and neural networks. Utilizing a dataset from a public Kaggle competition, this study evaluates the effectiveness of these methods through rigorous data preprocessing and model development, assessing performance with metrics such as accuracy, precision, recall, F1-score, and the area under the ROC curve. Findings indicate that machine learning models outperform traditional methods in handling complex data and </w:t>
      </w:r>
      <w:r w:rsidR="00943254">
        <w:rPr>
          <w:rFonts w:ascii="Times New Roman" w:hAnsi="Times New Roman" w:cs="Times New Roman" w:hint="eastAsia"/>
          <w:color w:val="0D0D0D"/>
          <w:shd w:val="clear" w:color="auto" w:fill="FFFFFF"/>
        </w:rPr>
        <w:t>significantly improve</w:t>
      </w:r>
      <w:r w:rsidRPr="00492143">
        <w:rPr>
          <w:rFonts w:ascii="Times New Roman" w:hAnsi="Times New Roman" w:cs="Times New Roman"/>
          <w:color w:val="0D0D0D"/>
          <w:shd w:val="clear" w:color="auto" w:fill="FFFFFF"/>
        </w:rPr>
        <w:t xml:space="preserve"> predictive accuracy. The paper concludes with practical implications for integrating these models into existing credit evaluation processes and recommendations for future research</w:t>
      </w:r>
      <w:r>
        <w:rPr>
          <w:rFonts w:ascii="Times New Roman" w:hAnsi="Times New Roman" w:cs="Times New Roman"/>
          <w:color w:val="0D0D0D"/>
          <w:shd w:val="clear" w:color="auto" w:fill="FFFFFF"/>
        </w:rPr>
        <w:t>.</w:t>
      </w:r>
    </w:p>
    <w:bookmarkEnd w:id="0"/>
    <w:p w14:paraId="60862221" w14:textId="77777777" w:rsidR="00492143" w:rsidRDefault="00492143" w:rsidP="00C90A56">
      <w:pPr>
        <w:rPr>
          <w:rFonts w:ascii="Times New Roman" w:hAnsi="Times New Roman" w:cs="Times New Roman"/>
          <w:color w:val="0D0D0D"/>
          <w:shd w:val="clear" w:color="auto" w:fill="FFFFFF"/>
        </w:rPr>
      </w:pPr>
    </w:p>
    <w:p w14:paraId="45778D6F" w14:textId="77777777" w:rsidR="00492143" w:rsidRPr="00492143" w:rsidRDefault="00492143" w:rsidP="00C90A56">
      <w:pPr>
        <w:rPr>
          <w:rFonts w:ascii="Times New Roman" w:hAnsi="Times New Roman" w:cs="Times New Roman"/>
          <w:color w:val="0D0D0D"/>
          <w:shd w:val="clear" w:color="auto" w:fill="FFFFFF"/>
        </w:rPr>
      </w:pPr>
    </w:p>
    <w:p w14:paraId="0C7D218C" w14:textId="6329AEE9" w:rsidR="00385FFA" w:rsidRPr="00F258F1" w:rsidRDefault="00385FFA" w:rsidP="00C90A56">
      <w:pPr>
        <w:rPr>
          <w:rFonts w:ascii="Times New Roman" w:hAnsi="Times New Roman" w:cs="Times New Roman"/>
          <w:b/>
          <w:bCs/>
          <w:sz w:val="28"/>
          <w:szCs w:val="28"/>
        </w:rPr>
      </w:pPr>
      <w:r>
        <w:rPr>
          <w:rFonts w:ascii="Times New Roman" w:hAnsi="Times New Roman" w:cs="Times New Roman" w:hint="eastAsia"/>
          <w:b/>
          <w:bCs/>
          <w:sz w:val="28"/>
          <w:szCs w:val="28"/>
        </w:rPr>
        <w:t>INTRODUCTION</w:t>
      </w:r>
    </w:p>
    <w:p w14:paraId="51C1FAFA" w14:textId="33684685" w:rsidR="00C90A56" w:rsidRPr="00C90A56" w:rsidRDefault="00C90A56" w:rsidP="00C90A56">
      <w:pPr>
        <w:rPr>
          <w:rFonts w:ascii="Times New Roman" w:hAnsi="Times New Roman" w:cs="Times New Roman"/>
        </w:rPr>
      </w:pPr>
      <w:r w:rsidRPr="00C90A56">
        <w:rPr>
          <w:rFonts w:ascii="Times New Roman" w:hAnsi="Times New Roman" w:cs="Times New Roman"/>
        </w:rPr>
        <w:t xml:space="preserve">Over the past few decades, global financial markets have experienced </w:t>
      </w:r>
      <w:r w:rsidR="00234711">
        <w:rPr>
          <w:rFonts w:ascii="Times New Roman" w:hAnsi="Times New Roman" w:cs="Times New Roman" w:hint="eastAsia"/>
        </w:rPr>
        <w:t>several</w:t>
      </w:r>
      <w:r w:rsidRPr="00C90A56">
        <w:rPr>
          <w:rFonts w:ascii="Times New Roman" w:hAnsi="Times New Roman" w:cs="Times New Roman"/>
        </w:rPr>
        <w:t xml:space="preserve"> </w:t>
      </w:r>
      <w:r w:rsidR="00234711">
        <w:rPr>
          <w:rFonts w:ascii="Times New Roman" w:hAnsi="Times New Roman" w:cs="Times New Roman" w:hint="eastAsia"/>
        </w:rPr>
        <w:t>significant</w:t>
      </w:r>
      <w:r w:rsidRPr="00C90A56">
        <w:rPr>
          <w:rFonts w:ascii="Times New Roman" w:hAnsi="Times New Roman" w:cs="Times New Roman"/>
        </w:rPr>
        <w:t xml:space="preserve"> fluctuations, including financial crises, political instability, and public health emergencies, which have significantly affected the stability and predictability of economic activity. This changing economic environment has created unprecedented challenges for financial institutions, particularly in credit management and risk control. The prediction of loan defaults has become one of the </w:t>
      </w:r>
      <w:r w:rsidR="00234711">
        <w:rPr>
          <w:rFonts w:ascii="Times New Roman" w:hAnsi="Times New Roman" w:cs="Times New Roman" w:hint="eastAsia"/>
        </w:rPr>
        <w:t>critical</w:t>
      </w:r>
      <w:r w:rsidRPr="00C90A56">
        <w:rPr>
          <w:rFonts w:ascii="Times New Roman" w:hAnsi="Times New Roman" w:cs="Times New Roman"/>
        </w:rPr>
        <w:t xml:space="preserve"> issues that these institutions must address, as failure to effectively predict and manage loan defaults can lead to significant financial losses,</w:t>
      </w:r>
      <w:r w:rsidR="00D56BE0">
        <w:rPr>
          <w:rFonts w:ascii="Times New Roman" w:hAnsi="Times New Roman" w:cs="Times New Roman"/>
        </w:rPr>
        <w:t xml:space="preserve"> such as the subprime crisis of ‘08,</w:t>
      </w:r>
      <w:r w:rsidRPr="00C90A56">
        <w:rPr>
          <w:rFonts w:ascii="Times New Roman" w:hAnsi="Times New Roman" w:cs="Times New Roman"/>
        </w:rPr>
        <w:t xml:space="preserve"> which </w:t>
      </w:r>
      <w:r w:rsidR="00D56BE0">
        <w:rPr>
          <w:rFonts w:ascii="Times New Roman" w:hAnsi="Times New Roman" w:cs="Times New Roman"/>
        </w:rPr>
        <w:t>affect</w:t>
      </w:r>
      <w:r w:rsidR="00234711">
        <w:rPr>
          <w:rFonts w:ascii="Times New Roman" w:hAnsi="Times New Roman" w:cs="Times New Roman" w:hint="eastAsia"/>
        </w:rPr>
        <w:t>ed</w:t>
      </w:r>
      <w:r w:rsidR="00D56BE0">
        <w:rPr>
          <w:rFonts w:ascii="Times New Roman" w:hAnsi="Times New Roman" w:cs="Times New Roman"/>
        </w:rPr>
        <w:t xml:space="preserve"> the </w:t>
      </w:r>
      <w:r w:rsidR="00234711">
        <w:rPr>
          <w:rFonts w:ascii="Times New Roman" w:hAnsi="Times New Roman" w:cs="Times New Roman" w:hint="eastAsia"/>
        </w:rPr>
        <w:t>economic</w:t>
      </w:r>
      <w:r w:rsidR="00D56BE0">
        <w:rPr>
          <w:rFonts w:ascii="Times New Roman" w:hAnsi="Times New Roman" w:cs="Times New Roman"/>
        </w:rPr>
        <w:t xml:space="preserve"> system's stability</w:t>
      </w:r>
      <w:r w:rsidRPr="00C90A56">
        <w:rPr>
          <w:rFonts w:ascii="Times New Roman" w:hAnsi="Times New Roman" w:cs="Times New Roman"/>
        </w:rPr>
        <w:t>.</w:t>
      </w:r>
    </w:p>
    <w:p w14:paraId="19C6371E" w14:textId="77777777" w:rsidR="00C90A56" w:rsidRPr="00C90A56" w:rsidRDefault="00C90A56" w:rsidP="00C90A56">
      <w:pPr>
        <w:rPr>
          <w:rFonts w:ascii="Times New Roman" w:hAnsi="Times New Roman" w:cs="Times New Roman"/>
        </w:rPr>
      </w:pPr>
    </w:p>
    <w:p w14:paraId="643D3BC2" w14:textId="4D71BCBB" w:rsidR="00C90A56" w:rsidRPr="00C90A56" w:rsidRDefault="00C90A56" w:rsidP="00C90A56">
      <w:pPr>
        <w:rPr>
          <w:rFonts w:ascii="Times New Roman" w:hAnsi="Times New Roman" w:cs="Times New Roman"/>
        </w:rPr>
      </w:pPr>
      <w:r w:rsidRPr="00C90A56">
        <w:rPr>
          <w:rFonts w:ascii="Times New Roman" w:hAnsi="Times New Roman" w:cs="Times New Roman"/>
        </w:rPr>
        <w:lastRenderedPageBreak/>
        <w:t xml:space="preserve">With the rapid advances in data technology, particularly data mining, financial institutions now have the opportunity to improve loan default prediction by utilizing large amounts of data and complex algorithms. Data mining technology can identify and extract patterns and relationships in data, which can </w:t>
      </w:r>
      <w:r w:rsidR="00D56BE0">
        <w:rPr>
          <w:rFonts w:ascii="Times New Roman" w:hAnsi="Times New Roman" w:cs="Times New Roman"/>
        </w:rPr>
        <w:t>help banks and other lending institutions accurately assess borrowers' credit risk, optimize the loan approval process,</w:t>
      </w:r>
      <w:r w:rsidRPr="00C90A56">
        <w:rPr>
          <w:rFonts w:ascii="Times New Roman" w:hAnsi="Times New Roman" w:cs="Times New Roman"/>
        </w:rPr>
        <w:t xml:space="preserve"> and reduce unnecessary credit losses.</w:t>
      </w:r>
    </w:p>
    <w:p w14:paraId="1C2A74B8" w14:textId="77777777" w:rsidR="00C90A56" w:rsidRPr="00C90A56" w:rsidRDefault="00C90A56" w:rsidP="00C90A56">
      <w:pPr>
        <w:rPr>
          <w:rFonts w:ascii="Times New Roman" w:hAnsi="Times New Roman" w:cs="Times New Roman"/>
        </w:rPr>
      </w:pPr>
    </w:p>
    <w:p w14:paraId="23CC7842" w14:textId="10DED1C5" w:rsidR="00C90A56" w:rsidRPr="00C90A56" w:rsidRDefault="00D56BE0" w:rsidP="00C90A56">
      <w:pPr>
        <w:rPr>
          <w:rFonts w:ascii="Times New Roman" w:hAnsi="Times New Roman" w:cs="Times New Roman"/>
        </w:rPr>
      </w:pPr>
      <w:r>
        <w:rPr>
          <w:rFonts w:ascii="Times New Roman" w:hAnsi="Times New Roman" w:cs="Times New Roman"/>
        </w:rPr>
        <w:t>This paper</w:t>
      </w:r>
      <w:r w:rsidR="00C90A56" w:rsidRPr="00C90A56">
        <w:rPr>
          <w:rFonts w:ascii="Times New Roman" w:hAnsi="Times New Roman" w:cs="Times New Roman"/>
        </w:rPr>
        <w:t xml:space="preserve"> will explore how various data mining techniques can be applied to predict and manage loan default risk. First, we will review traditional statistical methods and modern machine</w:t>
      </w:r>
      <w:r>
        <w:rPr>
          <w:rFonts w:ascii="Times New Roman" w:hAnsi="Times New Roman" w:cs="Times New Roman"/>
        </w:rPr>
        <w:t>-</w:t>
      </w:r>
      <w:r w:rsidR="00C90A56" w:rsidRPr="00C90A56">
        <w:rPr>
          <w:rFonts w:ascii="Times New Roman" w:hAnsi="Times New Roman" w:cs="Times New Roman"/>
        </w:rPr>
        <w:t xml:space="preserve">learning techniques related to loan default prediction and analyze their advantages and limitations. Then, this paper will apply </w:t>
      </w:r>
      <w:r>
        <w:rPr>
          <w:rFonts w:ascii="Times New Roman" w:hAnsi="Times New Roman" w:cs="Times New Roman"/>
        </w:rPr>
        <w:t>various</w:t>
      </w:r>
      <w:r w:rsidR="00C90A56" w:rsidRPr="00C90A56">
        <w:rPr>
          <w:rFonts w:ascii="Times New Roman" w:hAnsi="Times New Roman" w:cs="Times New Roman"/>
        </w:rPr>
        <w:t xml:space="preserve"> data mining models, such as logistic regression, decision trees, random forests, and gradient boosters, to build predictive models based on a large loan dataset containing a wide range of demographic and financial variables. Using these models, we will explore which borrower characteristics are most associated with high default risk and how these insights can be applied to practical risk management strategies</w:t>
      </w:r>
      <w:r w:rsidR="00A73DA2">
        <w:rPr>
          <w:rFonts w:ascii="Times New Roman" w:hAnsi="Times New Roman" w:cs="Times New Roman"/>
        </w:rPr>
        <w:t xml:space="preserve"> [1]</w:t>
      </w:r>
      <w:r w:rsidR="00C90A56" w:rsidRPr="00C90A56">
        <w:rPr>
          <w:rFonts w:ascii="Times New Roman" w:hAnsi="Times New Roman" w:cs="Times New Roman"/>
        </w:rPr>
        <w:t>.</w:t>
      </w:r>
    </w:p>
    <w:p w14:paraId="762E4567" w14:textId="77777777" w:rsidR="00C90A56" w:rsidRPr="00C90A56" w:rsidRDefault="00C90A56" w:rsidP="00C90A56">
      <w:pPr>
        <w:rPr>
          <w:rFonts w:ascii="Times New Roman" w:hAnsi="Times New Roman" w:cs="Times New Roman"/>
        </w:rPr>
      </w:pPr>
    </w:p>
    <w:p w14:paraId="682980EB" w14:textId="77777777" w:rsidR="00C90A56" w:rsidRPr="00C90A56" w:rsidRDefault="00C90A56" w:rsidP="00C90A56">
      <w:pPr>
        <w:rPr>
          <w:rFonts w:ascii="Times New Roman" w:hAnsi="Times New Roman" w:cs="Times New Roman"/>
        </w:rPr>
      </w:pPr>
      <w:r w:rsidRPr="00C90A56">
        <w:rPr>
          <w:rFonts w:ascii="Times New Roman" w:hAnsi="Times New Roman" w:cs="Times New Roman"/>
        </w:rPr>
        <w:t>In addition, this paper will discuss how to respond to changes in the market environment through continuous data monitoring and model updates to ensure the accuracy and usefulness of predictive models. Through in-depth analysis and empirical research, we aim to provide financial institutions with a scientifically valid tool to help them make more informed lending decisions in a dynamic and uncertain market environment, thereby maintaining their profitability and minimizing operational risks.</w:t>
      </w:r>
    </w:p>
    <w:p w14:paraId="1B43A4FE" w14:textId="77777777" w:rsidR="00C90A56" w:rsidRPr="00C90A56" w:rsidRDefault="00C90A56" w:rsidP="00C90A56">
      <w:pPr>
        <w:rPr>
          <w:rFonts w:ascii="Times New Roman" w:hAnsi="Times New Roman" w:cs="Times New Roman"/>
        </w:rPr>
      </w:pPr>
    </w:p>
    <w:p w14:paraId="5957994F" w14:textId="6BE3A81F" w:rsidR="00C90A56" w:rsidRDefault="00C90A56" w:rsidP="00C90A56">
      <w:pPr>
        <w:rPr>
          <w:rFonts w:ascii="Times New Roman" w:hAnsi="Times New Roman" w:cs="Times New Roman"/>
        </w:rPr>
      </w:pPr>
      <w:r w:rsidRPr="00C90A56">
        <w:rPr>
          <w:rFonts w:ascii="Times New Roman" w:hAnsi="Times New Roman" w:cs="Times New Roman"/>
        </w:rPr>
        <w:t xml:space="preserve">Through the above research, this paper </w:t>
      </w:r>
      <w:r w:rsidR="00D56BE0">
        <w:rPr>
          <w:rFonts w:ascii="Times New Roman" w:hAnsi="Times New Roman" w:cs="Times New Roman"/>
        </w:rPr>
        <w:t>provides a new perspective on understanding and responding to loan defaults in the financial market, valuable technical support, and a decision-making basis for financial risk management practices. This has in</w:t>
      </w:r>
      <w:r w:rsidR="00234711">
        <w:rPr>
          <w:rFonts w:ascii="Times New Roman" w:hAnsi="Times New Roman" w:cs="Times New Roman" w:hint="eastAsia"/>
        </w:rPr>
        <w:t>valu</w:t>
      </w:r>
      <w:r w:rsidR="00D56BE0">
        <w:rPr>
          <w:rFonts w:ascii="Times New Roman" w:hAnsi="Times New Roman" w:cs="Times New Roman"/>
        </w:rPr>
        <w:t>able practical and theoretical significance for financial institutions seeking to maintain their advantages in</w:t>
      </w:r>
      <w:r w:rsidRPr="00C90A56">
        <w:rPr>
          <w:rFonts w:ascii="Times New Roman" w:hAnsi="Times New Roman" w:cs="Times New Roman"/>
        </w:rPr>
        <w:t xml:space="preserve"> fierce market competition.</w:t>
      </w:r>
    </w:p>
    <w:p w14:paraId="0E43A7B7" w14:textId="77777777" w:rsidR="006D0443" w:rsidRDefault="006D0443" w:rsidP="00C90A56">
      <w:pPr>
        <w:rPr>
          <w:rFonts w:ascii="Times New Roman" w:hAnsi="Times New Roman" w:cs="Times New Roman"/>
        </w:rPr>
      </w:pPr>
    </w:p>
    <w:p w14:paraId="2CCA9F0A" w14:textId="77777777" w:rsidR="006D0443" w:rsidRDefault="006D0443" w:rsidP="00C90A56">
      <w:pPr>
        <w:rPr>
          <w:rFonts w:ascii="Times New Roman" w:hAnsi="Times New Roman" w:cs="Times New Roman"/>
        </w:rPr>
      </w:pPr>
    </w:p>
    <w:p w14:paraId="6009BA0E" w14:textId="6F307540" w:rsidR="006D0443" w:rsidRPr="00D56BE0" w:rsidRDefault="00985217" w:rsidP="006D0443">
      <w:pPr>
        <w:rPr>
          <w:rFonts w:ascii="Times New Roman" w:hAnsi="Times New Roman" w:cs="Times New Roman"/>
          <w:b/>
          <w:bCs/>
          <w:sz w:val="28"/>
          <w:szCs w:val="28"/>
        </w:rPr>
      </w:pPr>
      <w:r>
        <w:rPr>
          <w:rFonts w:ascii="Times New Roman" w:hAnsi="Times New Roman" w:cs="Times New Roman" w:hint="eastAsia"/>
          <w:b/>
          <w:bCs/>
          <w:sz w:val="28"/>
          <w:szCs w:val="28"/>
        </w:rPr>
        <w:t>LITERATURE REVIEW</w:t>
      </w:r>
    </w:p>
    <w:p w14:paraId="70339867" w14:textId="17B5AE97" w:rsidR="006D0443" w:rsidRPr="006D0443" w:rsidRDefault="006D0443" w:rsidP="006D0443">
      <w:pPr>
        <w:rPr>
          <w:rFonts w:ascii="Times New Roman" w:hAnsi="Times New Roman" w:cs="Times New Roman"/>
        </w:rPr>
      </w:pPr>
      <w:r w:rsidRPr="006D0443">
        <w:rPr>
          <w:rFonts w:ascii="Times New Roman" w:hAnsi="Times New Roman" w:cs="Times New Roman"/>
        </w:rPr>
        <w:t xml:space="preserve">The prediction of loan defaults has been extensively studied within financial risk management, focusing on various methodologies that enhance </w:t>
      </w:r>
      <w:r w:rsidR="00D56BE0">
        <w:rPr>
          <w:rFonts w:ascii="Times New Roman" w:hAnsi="Times New Roman" w:cs="Times New Roman"/>
        </w:rPr>
        <w:t>financial institutions' predictive accuracy and decision-making processe</w:t>
      </w:r>
      <w:r w:rsidRPr="006D0443">
        <w:rPr>
          <w:rFonts w:ascii="Times New Roman" w:hAnsi="Times New Roman" w:cs="Times New Roman"/>
        </w:rPr>
        <w:t>s. This literature review outlines the evolution of loan default prediction methodologies, from traditional statistical approaches to modern machine learning techniques, highlighting the strengths, weaknesses, and areas needing further exploration.</w:t>
      </w:r>
    </w:p>
    <w:p w14:paraId="066AA826" w14:textId="77777777" w:rsidR="006D0443" w:rsidRPr="006D0443" w:rsidRDefault="006D0443" w:rsidP="006D0443">
      <w:pPr>
        <w:rPr>
          <w:rFonts w:ascii="Times New Roman" w:hAnsi="Times New Roman" w:cs="Times New Roman"/>
        </w:rPr>
      </w:pPr>
    </w:p>
    <w:p w14:paraId="4BE630B0" w14:textId="284BE2D9" w:rsidR="006D0443" w:rsidRPr="00D56BE0" w:rsidRDefault="006D0443" w:rsidP="006D0443">
      <w:pPr>
        <w:rPr>
          <w:rFonts w:ascii="Times New Roman" w:hAnsi="Times New Roman" w:cs="Times New Roman"/>
          <w:b/>
          <w:bCs/>
        </w:rPr>
      </w:pPr>
      <w:r w:rsidRPr="006D0443">
        <w:rPr>
          <w:rFonts w:ascii="Times New Roman" w:hAnsi="Times New Roman" w:cs="Times New Roman"/>
          <w:b/>
          <w:bCs/>
        </w:rPr>
        <w:t>Traditional Statistical Methods</w:t>
      </w:r>
    </w:p>
    <w:p w14:paraId="58E6BEE8" w14:textId="44AFBFCB" w:rsidR="006D0443" w:rsidRPr="006D0443" w:rsidRDefault="006D0443" w:rsidP="006D0443">
      <w:pPr>
        <w:rPr>
          <w:rFonts w:ascii="Times New Roman" w:hAnsi="Times New Roman" w:cs="Times New Roman"/>
        </w:rPr>
      </w:pPr>
      <w:r w:rsidRPr="006D0443">
        <w:rPr>
          <w:rFonts w:ascii="Times New Roman" w:hAnsi="Times New Roman" w:cs="Times New Roman"/>
        </w:rPr>
        <w:t xml:space="preserve">Historically, the prediction of loan defaults has relied heavily on statistical methods such as logistic regression, discriminant analysis, and survival analysis. These approaches are grounded in classical statistics, offering a transparent framework and interpretability crucial for regulatory </w:t>
      </w:r>
      <w:r w:rsidR="003E5599" w:rsidRPr="006D0443">
        <w:rPr>
          <w:rFonts w:ascii="Times New Roman" w:hAnsi="Times New Roman" w:cs="Times New Roman"/>
        </w:rPr>
        <w:t>compliance,</w:t>
      </w:r>
      <w:r w:rsidRPr="006D0443">
        <w:rPr>
          <w:rFonts w:ascii="Times New Roman" w:hAnsi="Times New Roman" w:cs="Times New Roman"/>
        </w:rPr>
        <w:t xml:space="preserve"> and understanding. Logistic regression, for example, has been widely used due to its ability to handle binary outcomes and provide probabilities for default, which are straightforward for risk managers to interpret. However, these methods often assume linear relationships and may not effectively capture </w:t>
      </w:r>
      <w:r w:rsidR="00D56BE0">
        <w:rPr>
          <w:rFonts w:ascii="Times New Roman" w:hAnsi="Times New Roman" w:cs="Times New Roman"/>
        </w:rPr>
        <w:t>modern financial data sets’ complex interactions or non-linear pattern</w:t>
      </w:r>
      <w:r w:rsidRPr="006D0443">
        <w:rPr>
          <w:rFonts w:ascii="Times New Roman" w:hAnsi="Times New Roman" w:cs="Times New Roman"/>
        </w:rPr>
        <w:t>s</w:t>
      </w:r>
      <w:r w:rsidR="002D7C0B">
        <w:rPr>
          <w:rFonts w:ascii="Times New Roman" w:hAnsi="Times New Roman" w:cs="Times New Roman"/>
        </w:rPr>
        <w:t xml:space="preserve"> [2].</w:t>
      </w:r>
    </w:p>
    <w:p w14:paraId="2736A47F" w14:textId="77777777" w:rsidR="006D0443" w:rsidRPr="006D0443" w:rsidRDefault="006D0443" w:rsidP="006D0443">
      <w:pPr>
        <w:rPr>
          <w:rFonts w:ascii="Times New Roman" w:hAnsi="Times New Roman" w:cs="Times New Roman"/>
        </w:rPr>
      </w:pPr>
    </w:p>
    <w:p w14:paraId="2C675DAB" w14:textId="4B55E812" w:rsidR="006D0443" w:rsidRPr="00D56BE0" w:rsidRDefault="006D0443" w:rsidP="006D0443">
      <w:pPr>
        <w:rPr>
          <w:rFonts w:ascii="Times New Roman" w:hAnsi="Times New Roman" w:cs="Times New Roman"/>
          <w:b/>
          <w:bCs/>
        </w:rPr>
      </w:pPr>
      <w:r w:rsidRPr="006D0443">
        <w:rPr>
          <w:rFonts w:ascii="Times New Roman" w:hAnsi="Times New Roman" w:cs="Times New Roman"/>
          <w:b/>
          <w:bCs/>
        </w:rPr>
        <w:t xml:space="preserve">Advancements </w:t>
      </w:r>
      <w:r w:rsidR="00D56BE0">
        <w:rPr>
          <w:rFonts w:ascii="Times New Roman" w:hAnsi="Times New Roman" w:cs="Times New Roman"/>
          <w:b/>
          <w:bCs/>
        </w:rPr>
        <w:t>in</w:t>
      </w:r>
      <w:r w:rsidRPr="006D0443">
        <w:rPr>
          <w:rFonts w:ascii="Times New Roman" w:hAnsi="Times New Roman" w:cs="Times New Roman"/>
          <w:b/>
          <w:bCs/>
        </w:rPr>
        <w:t xml:space="preserve"> Machine Learning</w:t>
      </w:r>
    </w:p>
    <w:p w14:paraId="1481395F" w14:textId="4AECAEA0" w:rsidR="006D0443" w:rsidRPr="006D0443" w:rsidRDefault="006D0443" w:rsidP="006D0443">
      <w:pPr>
        <w:rPr>
          <w:rFonts w:ascii="Times New Roman" w:hAnsi="Times New Roman" w:cs="Times New Roman"/>
        </w:rPr>
      </w:pPr>
      <w:r w:rsidRPr="006D0443">
        <w:rPr>
          <w:rFonts w:ascii="Times New Roman" w:hAnsi="Times New Roman" w:cs="Times New Roman"/>
        </w:rPr>
        <w:t xml:space="preserve">In response to the limitations of traditional methods, recent research has increasingly incorporated machine learning algorithms, which are adept at detecting complex patterns in large datasets without explicit programming for the rules of pattern recognition. Techniques such as decision trees, support vector machines (SVM), random forests, and neural networks have been applied to loan default prediction. These models can handle non-linearity and interaction effects more effectively than traditional statistical methods and are particularly useful in scenarios where relationships within the data are </w:t>
      </w:r>
      <w:r w:rsidR="00D56BE0">
        <w:rPr>
          <w:rFonts w:ascii="Times New Roman" w:hAnsi="Times New Roman" w:cs="Times New Roman"/>
        </w:rPr>
        <w:t>poorly understood or</w:t>
      </w:r>
      <w:r w:rsidRPr="006D0443">
        <w:rPr>
          <w:rFonts w:ascii="Times New Roman" w:hAnsi="Times New Roman" w:cs="Times New Roman"/>
        </w:rPr>
        <w:t xml:space="preserve"> highly dynamic.</w:t>
      </w:r>
    </w:p>
    <w:p w14:paraId="3C82B998" w14:textId="77777777" w:rsidR="006D0443" w:rsidRPr="006D0443" w:rsidRDefault="006D0443" w:rsidP="006D0443">
      <w:pPr>
        <w:rPr>
          <w:rFonts w:ascii="Times New Roman" w:hAnsi="Times New Roman" w:cs="Times New Roman"/>
        </w:rPr>
      </w:pPr>
    </w:p>
    <w:p w14:paraId="7E16CC04" w14:textId="63025051" w:rsidR="006D0443" w:rsidRPr="006D0443" w:rsidRDefault="006D0443" w:rsidP="006D0443">
      <w:pPr>
        <w:rPr>
          <w:rFonts w:ascii="Times New Roman" w:hAnsi="Times New Roman" w:cs="Times New Roman"/>
        </w:rPr>
      </w:pPr>
      <w:r w:rsidRPr="006D0443">
        <w:rPr>
          <w:rFonts w:ascii="Times New Roman" w:hAnsi="Times New Roman" w:cs="Times New Roman"/>
        </w:rPr>
        <w:t xml:space="preserve">For instance, random forests, an ensemble learning method that constructs a multitude of decision trees at training time and outputs the class that is the mode of the classes of individual trees, has proven effective in improving predictive accuracy due to its robustness to overfitting and ability to model complex interactions between variables. Similarly, </w:t>
      </w:r>
      <w:r w:rsidR="00D56BE0">
        <w:rPr>
          <w:rFonts w:ascii="Times New Roman" w:hAnsi="Times New Roman" w:cs="Times New Roman"/>
        </w:rPr>
        <w:t>through their deep learning subsets, neural networks</w:t>
      </w:r>
      <w:r w:rsidRPr="006D0443">
        <w:rPr>
          <w:rFonts w:ascii="Times New Roman" w:hAnsi="Times New Roman" w:cs="Times New Roman"/>
        </w:rPr>
        <w:t xml:space="preserve"> have shown promise in capturing intricate patterns from raw data, albeit at the cost of reduced interpretability.</w:t>
      </w:r>
    </w:p>
    <w:p w14:paraId="4B9DA073" w14:textId="77777777" w:rsidR="006D0443" w:rsidRPr="006D0443" w:rsidRDefault="006D0443" w:rsidP="006D0443">
      <w:pPr>
        <w:rPr>
          <w:rFonts w:ascii="Times New Roman" w:hAnsi="Times New Roman" w:cs="Times New Roman"/>
        </w:rPr>
      </w:pPr>
    </w:p>
    <w:p w14:paraId="0C4626BA" w14:textId="791648ED" w:rsidR="006D0443" w:rsidRPr="00D56BE0" w:rsidRDefault="006D0443" w:rsidP="006D0443">
      <w:pPr>
        <w:rPr>
          <w:rFonts w:ascii="Times New Roman" w:hAnsi="Times New Roman" w:cs="Times New Roman"/>
          <w:b/>
          <w:bCs/>
        </w:rPr>
      </w:pPr>
      <w:r w:rsidRPr="006D0443">
        <w:rPr>
          <w:rFonts w:ascii="Times New Roman" w:hAnsi="Times New Roman" w:cs="Times New Roman"/>
          <w:b/>
          <w:bCs/>
        </w:rPr>
        <w:t>Gaps in Current Research</w:t>
      </w:r>
    </w:p>
    <w:p w14:paraId="7A485EA5" w14:textId="6961530F" w:rsidR="006D0443" w:rsidRPr="006D0443" w:rsidRDefault="006D0443" w:rsidP="006D0443">
      <w:pPr>
        <w:rPr>
          <w:rFonts w:ascii="Times New Roman" w:hAnsi="Times New Roman" w:cs="Times New Roman"/>
        </w:rPr>
      </w:pPr>
      <w:r w:rsidRPr="006D0443">
        <w:rPr>
          <w:rFonts w:ascii="Times New Roman" w:hAnsi="Times New Roman" w:cs="Times New Roman"/>
        </w:rPr>
        <w:t xml:space="preserve">Despite the advances, </w:t>
      </w:r>
      <w:r w:rsidR="00234711">
        <w:rPr>
          <w:rFonts w:ascii="Times New Roman" w:hAnsi="Times New Roman" w:cs="Times New Roman" w:hint="eastAsia"/>
        </w:rPr>
        <w:t>the literature still needs to address several gaps</w:t>
      </w:r>
      <w:r w:rsidRPr="006D0443">
        <w:rPr>
          <w:rFonts w:ascii="Times New Roman" w:hAnsi="Times New Roman" w:cs="Times New Roman"/>
        </w:rPr>
        <w:t xml:space="preserve">. One major issue is the </w:t>
      </w:r>
      <w:r w:rsidR="00234711">
        <w:rPr>
          <w:rFonts w:ascii="Times New Roman" w:hAnsi="Times New Roman" w:cs="Times New Roman" w:hint="eastAsia"/>
        </w:rPr>
        <w:t>need for</w:t>
      </w:r>
      <w:r w:rsidRPr="006D0443">
        <w:rPr>
          <w:rFonts w:ascii="Times New Roman" w:hAnsi="Times New Roman" w:cs="Times New Roman"/>
        </w:rPr>
        <w:t xml:space="preserve"> studies </w:t>
      </w:r>
      <w:r w:rsidR="00D56BE0">
        <w:rPr>
          <w:rFonts w:ascii="Times New Roman" w:hAnsi="Times New Roman" w:cs="Times New Roman"/>
        </w:rPr>
        <w:t>comparing these models' performance</w:t>
      </w:r>
      <w:r w:rsidRPr="006D0443">
        <w:rPr>
          <w:rFonts w:ascii="Times New Roman" w:hAnsi="Times New Roman" w:cs="Times New Roman"/>
        </w:rPr>
        <w:t xml:space="preserve"> across different economic contexts or during financial crises, where prediction models tend to perform differently. Additionally, while machine learning models offer improved accuracy, their "black box" nature poses challenges </w:t>
      </w:r>
      <w:r w:rsidR="00D56BE0">
        <w:rPr>
          <w:rFonts w:ascii="Times New Roman" w:hAnsi="Times New Roman" w:cs="Times New Roman"/>
        </w:rPr>
        <w:t>regarding</w:t>
      </w:r>
      <w:r w:rsidRPr="006D0443">
        <w:rPr>
          <w:rFonts w:ascii="Times New Roman" w:hAnsi="Times New Roman" w:cs="Times New Roman"/>
        </w:rPr>
        <w:t xml:space="preserve"> transparency and interpretability, which are critical for compliance and trust in financial settings.</w:t>
      </w:r>
    </w:p>
    <w:p w14:paraId="4563DF2B" w14:textId="77777777" w:rsidR="006D0443" w:rsidRPr="006D0443" w:rsidRDefault="006D0443" w:rsidP="006D0443">
      <w:pPr>
        <w:rPr>
          <w:rFonts w:ascii="Times New Roman" w:hAnsi="Times New Roman" w:cs="Times New Roman"/>
        </w:rPr>
      </w:pPr>
    </w:p>
    <w:p w14:paraId="23755EF2" w14:textId="77777777" w:rsidR="006D0443" w:rsidRPr="006D0443" w:rsidRDefault="006D0443" w:rsidP="006D0443">
      <w:pPr>
        <w:rPr>
          <w:rFonts w:ascii="Times New Roman" w:hAnsi="Times New Roman" w:cs="Times New Roman"/>
        </w:rPr>
      </w:pPr>
      <w:r w:rsidRPr="006D0443">
        <w:rPr>
          <w:rFonts w:ascii="Times New Roman" w:hAnsi="Times New Roman" w:cs="Times New Roman"/>
        </w:rPr>
        <w:lastRenderedPageBreak/>
        <w:t>Furthermore, there is a growing need to incorporate more diverse data sources, such as social media activity, behavioral data, and economic factors, into prediction models to improve their predictive power and relevance in today's interconnected digital landscape. Such integration remains underexplored, and the potential for improved accuracy by blending traditional and contemporary data sources has yet to be fully realized.</w:t>
      </w:r>
    </w:p>
    <w:p w14:paraId="03C65910" w14:textId="77777777" w:rsidR="00985217" w:rsidRDefault="00985217" w:rsidP="006D0443">
      <w:pPr>
        <w:rPr>
          <w:rFonts w:ascii="Times New Roman" w:hAnsi="Times New Roman" w:cs="Times New Roman"/>
        </w:rPr>
      </w:pPr>
    </w:p>
    <w:p w14:paraId="012FC37C" w14:textId="77777777" w:rsidR="00AE6682" w:rsidRDefault="00AE6682" w:rsidP="006D0443">
      <w:pPr>
        <w:rPr>
          <w:rFonts w:ascii="Times New Roman" w:hAnsi="Times New Roman" w:cs="Times New Roman"/>
        </w:rPr>
      </w:pPr>
    </w:p>
    <w:p w14:paraId="4EC8AF92" w14:textId="70D0403D" w:rsidR="0057041A" w:rsidRPr="00C04E65" w:rsidRDefault="00985217" w:rsidP="0057041A">
      <w:pPr>
        <w:rPr>
          <w:rFonts w:ascii="Times New Roman" w:hAnsi="Times New Roman" w:cs="Times New Roman"/>
          <w:b/>
          <w:bCs/>
          <w:sz w:val="28"/>
          <w:szCs w:val="28"/>
        </w:rPr>
      </w:pPr>
      <w:r>
        <w:rPr>
          <w:rFonts w:ascii="Times New Roman" w:hAnsi="Times New Roman" w:cs="Times New Roman" w:hint="eastAsia"/>
          <w:b/>
          <w:bCs/>
          <w:sz w:val="28"/>
          <w:szCs w:val="28"/>
        </w:rPr>
        <w:t>PROJECT</w:t>
      </w:r>
      <w:r w:rsidR="0057041A" w:rsidRPr="0057041A">
        <w:rPr>
          <w:rFonts w:ascii="Times New Roman" w:hAnsi="Times New Roman" w:cs="Times New Roman"/>
          <w:b/>
          <w:bCs/>
          <w:sz w:val="28"/>
          <w:szCs w:val="28"/>
        </w:rPr>
        <w:t xml:space="preserve"> </w:t>
      </w:r>
      <w:r>
        <w:rPr>
          <w:rFonts w:ascii="Times New Roman" w:hAnsi="Times New Roman" w:cs="Times New Roman" w:hint="eastAsia"/>
          <w:b/>
          <w:bCs/>
          <w:sz w:val="28"/>
          <w:szCs w:val="28"/>
        </w:rPr>
        <w:t xml:space="preserve">RATIONALE AND OBJECTIVES </w:t>
      </w:r>
    </w:p>
    <w:p w14:paraId="20FD70BF" w14:textId="77777777" w:rsidR="0057041A" w:rsidRPr="0057041A" w:rsidRDefault="0057041A" w:rsidP="0057041A">
      <w:pPr>
        <w:rPr>
          <w:rFonts w:ascii="Times New Roman" w:hAnsi="Times New Roman" w:cs="Times New Roman"/>
        </w:rPr>
      </w:pPr>
      <w:r w:rsidRPr="0057041A">
        <w:rPr>
          <w:rFonts w:ascii="Times New Roman" w:hAnsi="Times New Roman" w:cs="Times New Roman"/>
        </w:rPr>
        <w:t>To address these challenges, the primary objectives of this study are:</w:t>
      </w:r>
    </w:p>
    <w:p w14:paraId="35DB1AFE" w14:textId="77777777" w:rsidR="0057041A" w:rsidRPr="0057041A" w:rsidRDefault="0057041A" w:rsidP="0057041A">
      <w:pPr>
        <w:rPr>
          <w:rFonts w:ascii="Times New Roman" w:hAnsi="Times New Roman" w:cs="Times New Roman"/>
        </w:rPr>
      </w:pPr>
    </w:p>
    <w:p w14:paraId="31A74051" w14:textId="02F3C354" w:rsidR="0057041A" w:rsidRPr="0057041A" w:rsidRDefault="0057041A" w:rsidP="0057041A">
      <w:pPr>
        <w:rPr>
          <w:rFonts w:ascii="Times New Roman" w:hAnsi="Times New Roman" w:cs="Times New Roman" w:hint="eastAsia"/>
        </w:rPr>
      </w:pPr>
      <w:r w:rsidRPr="0057041A">
        <w:rPr>
          <w:rFonts w:ascii="Times New Roman" w:hAnsi="Times New Roman" w:cs="Times New Roman"/>
        </w:rPr>
        <w:t>1.</w:t>
      </w:r>
      <w:r w:rsidR="00B350EC">
        <w:rPr>
          <w:rFonts w:ascii="Times New Roman" w:hAnsi="Times New Roman" w:cs="Times New Roman" w:hint="eastAsia"/>
        </w:rPr>
        <w:t xml:space="preserve"> </w:t>
      </w:r>
      <w:r w:rsidR="00B350EC" w:rsidRPr="00B350EC">
        <w:rPr>
          <w:rFonts w:ascii="Times New Roman" w:hAnsi="Times New Roman" w:cs="Times New Roman"/>
        </w:rPr>
        <w:t>Develop a Robust Predictive Model: Our core objective is to develop an advanced predictive model through a comparative analysis of four distinct machine learning methods. After evaluating the performance of each method on comprehensive demographic and financial datasets, we will select the most effective algorithm for predicting loan defaults. This approach ensures that we leverage the strengths of modern data mining techniques to achieve higher accuracy in understanding default risks based on large datasets and complex data relationships.</w:t>
      </w:r>
    </w:p>
    <w:p w14:paraId="785B262F" w14:textId="77777777" w:rsidR="0057041A" w:rsidRPr="0057041A" w:rsidRDefault="0057041A" w:rsidP="0057041A">
      <w:pPr>
        <w:rPr>
          <w:rFonts w:ascii="Times New Roman" w:hAnsi="Times New Roman" w:cs="Times New Roman"/>
        </w:rPr>
      </w:pPr>
    </w:p>
    <w:p w14:paraId="5BD4D335" w14:textId="3D2DF181" w:rsidR="0057041A" w:rsidRPr="0057041A" w:rsidRDefault="0057041A" w:rsidP="0057041A">
      <w:pPr>
        <w:rPr>
          <w:rFonts w:ascii="Times New Roman" w:hAnsi="Times New Roman" w:cs="Times New Roman"/>
        </w:rPr>
      </w:pPr>
      <w:r w:rsidRPr="0057041A">
        <w:rPr>
          <w:rFonts w:ascii="Times New Roman" w:hAnsi="Times New Roman" w:cs="Times New Roman"/>
        </w:rPr>
        <w:t xml:space="preserve">2. Assess the Impact of Borrower Characteristics: Another key objective is to examine how various borrower characteristics influence the probability of default. This involves a detailed analysis of individual borrower data, such as age, income level, employment status, credit history, and other relevant variables. Understanding the relationship between these characteristics and default probabilities is crucial for tailoring risk management strategies and </w:t>
      </w:r>
      <w:r w:rsidR="00C54CDE">
        <w:rPr>
          <w:rFonts w:ascii="Times New Roman" w:hAnsi="Times New Roman" w:cs="Times New Roman"/>
        </w:rPr>
        <w:t>designing</w:t>
      </w:r>
      <w:r w:rsidRPr="0057041A">
        <w:rPr>
          <w:rFonts w:ascii="Times New Roman" w:hAnsi="Times New Roman" w:cs="Times New Roman"/>
        </w:rPr>
        <w:t xml:space="preserve"> customized financial products.</w:t>
      </w:r>
    </w:p>
    <w:p w14:paraId="0EB77518" w14:textId="77777777" w:rsidR="0057041A" w:rsidRPr="0057041A" w:rsidRDefault="0057041A" w:rsidP="0057041A">
      <w:pPr>
        <w:rPr>
          <w:rFonts w:ascii="Times New Roman" w:hAnsi="Times New Roman" w:cs="Times New Roman"/>
        </w:rPr>
      </w:pPr>
    </w:p>
    <w:p w14:paraId="2F13CF38" w14:textId="5ADDFEE5" w:rsidR="0057041A" w:rsidRPr="0057041A" w:rsidRDefault="0057041A" w:rsidP="0057041A">
      <w:pPr>
        <w:rPr>
          <w:rFonts w:ascii="Times New Roman" w:hAnsi="Times New Roman" w:cs="Times New Roman"/>
        </w:rPr>
      </w:pPr>
      <w:r w:rsidRPr="0057041A">
        <w:rPr>
          <w:rFonts w:ascii="Times New Roman" w:hAnsi="Times New Roman" w:cs="Times New Roman"/>
        </w:rPr>
        <w:t xml:space="preserve">3. Enhance Model Adaptability: The study aims to ensure that the developed model is adaptable to changing economic conditions and can be updated with new data over time. This adaptability is essential for maintaining the </w:t>
      </w:r>
      <w:r w:rsidR="00C54CDE">
        <w:rPr>
          <w:rFonts w:ascii="Times New Roman" w:hAnsi="Times New Roman" w:cs="Times New Roman"/>
        </w:rPr>
        <w:t>predictive model's relevance and effectiveness</w:t>
      </w:r>
      <w:r w:rsidRPr="0057041A">
        <w:rPr>
          <w:rFonts w:ascii="Times New Roman" w:hAnsi="Times New Roman" w:cs="Times New Roman"/>
        </w:rPr>
        <w:t xml:space="preserve"> in a rapidly evolving market environment.</w:t>
      </w:r>
    </w:p>
    <w:p w14:paraId="26016559" w14:textId="77777777" w:rsidR="0057041A" w:rsidRPr="0057041A" w:rsidRDefault="0057041A" w:rsidP="0057041A">
      <w:pPr>
        <w:rPr>
          <w:rFonts w:ascii="Times New Roman" w:hAnsi="Times New Roman" w:cs="Times New Roman"/>
        </w:rPr>
      </w:pPr>
    </w:p>
    <w:p w14:paraId="1E99BE2F" w14:textId="787D5805" w:rsidR="0057041A" w:rsidRPr="0057041A" w:rsidRDefault="0057041A" w:rsidP="0057041A">
      <w:pPr>
        <w:rPr>
          <w:rFonts w:ascii="Times New Roman" w:hAnsi="Times New Roman" w:cs="Times New Roman"/>
        </w:rPr>
      </w:pPr>
      <w:r w:rsidRPr="0057041A">
        <w:rPr>
          <w:rFonts w:ascii="Times New Roman" w:hAnsi="Times New Roman" w:cs="Times New Roman"/>
        </w:rPr>
        <w:t xml:space="preserve">4. Improve Decision-Making Processes: </w:t>
      </w:r>
      <w:r w:rsidR="00C54CDE">
        <w:rPr>
          <w:rFonts w:ascii="Times New Roman" w:hAnsi="Times New Roman" w:cs="Times New Roman"/>
        </w:rPr>
        <w:t>The study seeks to enhance financial institutions' decision-making capabilities by providing a more reliable tool for predicting loan default</w:t>
      </w:r>
      <w:r w:rsidRPr="0057041A">
        <w:rPr>
          <w:rFonts w:ascii="Times New Roman" w:hAnsi="Times New Roman" w:cs="Times New Roman"/>
        </w:rPr>
        <w:t>s. This includes better risk assessment during the loan approval process and more informed strategic planning for financial risk management.</w:t>
      </w:r>
    </w:p>
    <w:p w14:paraId="17D9B847" w14:textId="77777777" w:rsidR="00985217" w:rsidRDefault="00985217" w:rsidP="0057041A">
      <w:pPr>
        <w:rPr>
          <w:rFonts w:ascii="Times New Roman" w:hAnsi="Times New Roman" w:cs="Times New Roman"/>
        </w:rPr>
      </w:pPr>
    </w:p>
    <w:p w14:paraId="5A69687E" w14:textId="77777777" w:rsidR="00506B3F" w:rsidRDefault="00506B3F" w:rsidP="0057041A">
      <w:pPr>
        <w:rPr>
          <w:rFonts w:ascii="Times New Roman" w:hAnsi="Times New Roman" w:cs="Times New Roman"/>
        </w:rPr>
      </w:pPr>
    </w:p>
    <w:p w14:paraId="5E6D94BA" w14:textId="5C19E138" w:rsidR="0049768C" w:rsidRPr="009131E5" w:rsidRDefault="0049768C" w:rsidP="0049768C">
      <w:pPr>
        <w:rPr>
          <w:rFonts w:ascii="Times New Roman" w:hAnsi="Times New Roman" w:cs="Times New Roman"/>
          <w:b/>
          <w:bCs/>
          <w:sz w:val="28"/>
          <w:szCs w:val="28"/>
        </w:rPr>
      </w:pPr>
      <w:r w:rsidRPr="0049768C">
        <w:rPr>
          <w:rFonts w:ascii="Times New Roman" w:hAnsi="Times New Roman" w:cs="Times New Roman" w:hint="eastAsia"/>
          <w:b/>
          <w:bCs/>
          <w:sz w:val="28"/>
          <w:szCs w:val="28"/>
        </w:rPr>
        <w:t>DATASET DESCRIPTION</w:t>
      </w:r>
    </w:p>
    <w:p w14:paraId="7EBB87FF" w14:textId="67E209CB" w:rsidR="0049768C" w:rsidRPr="009131E5" w:rsidRDefault="0049768C" w:rsidP="0049768C">
      <w:pPr>
        <w:rPr>
          <w:rFonts w:ascii="Times New Roman" w:hAnsi="Times New Roman" w:cs="Times New Roman"/>
          <w:b/>
          <w:bCs/>
        </w:rPr>
      </w:pPr>
      <w:r w:rsidRPr="0049768C">
        <w:rPr>
          <w:rFonts w:ascii="Times New Roman" w:hAnsi="Times New Roman" w:cs="Times New Roman"/>
          <w:b/>
          <w:bCs/>
        </w:rPr>
        <w:t>Overview of the Dataset</w:t>
      </w:r>
    </w:p>
    <w:p w14:paraId="7B5D45BB" w14:textId="5C991514" w:rsidR="0049768C" w:rsidRPr="0049768C" w:rsidRDefault="0049768C" w:rsidP="0049768C">
      <w:pPr>
        <w:rPr>
          <w:rFonts w:ascii="Times New Roman" w:hAnsi="Times New Roman" w:cs="Times New Roman"/>
        </w:rPr>
      </w:pPr>
      <w:r w:rsidRPr="0049768C">
        <w:rPr>
          <w:rFonts w:ascii="Times New Roman" w:hAnsi="Times New Roman" w:cs="Times New Roman"/>
        </w:rPr>
        <w:t xml:space="preserve">The dataset utilized in this study comprises over 140,000 loan records sourced from a public database on Kaggle. This extensive dataset is instrumental in developing a robust predictive model for loan defaults, as it includes a wide array of </w:t>
      </w:r>
      <w:r w:rsidR="001B160E">
        <w:rPr>
          <w:rFonts w:ascii="Times New Roman" w:hAnsi="Times New Roman" w:cs="Times New Roman"/>
        </w:rPr>
        <w:t>critical variables</w:t>
      </w:r>
      <w:r w:rsidRPr="0049768C">
        <w:rPr>
          <w:rFonts w:ascii="Times New Roman" w:hAnsi="Times New Roman" w:cs="Times New Roman"/>
        </w:rPr>
        <w:t xml:space="preserve"> in assessing borrower risk profiles. Key variables included in this dataset are age, income, loan amount, credit score, and repayment history. These variables were chosen based on their proven relevance in previous studies and availability in the dataset, making them integral to the </w:t>
      </w:r>
      <w:r w:rsidR="001B160E">
        <w:rPr>
          <w:rFonts w:ascii="Times New Roman" w:hAnsi="Times New Roman" w:cs="Times New Roman"/>
        </w:rPr>
        <w:t>model's predictive accuracy</w:t>
      </w:r>
      <w:r w:rsidR="00834ED7">
        <w:rPr>
          <w:rFonts w:ascii="Times New Roman" w:hAnsi="Times New Roman" w:cs="Times New Roman"/>
        </w:rPr>
        <w:t xml:space="preserve"> [3]</w:t>
      </w:r>
      <w:r w:rsidRPr="0049768C">
        <w:rPr>
          <w:rFonts w:ascii="Times New Roman" w:hAnsi="Times New Roman" w:cs="Times New Roman"/>
        </w:rPr>
        <w:t>.</w:t>
      </w:r>
    </w:p>
    <w:p w14:paraId="44492021" w14:textId="77777777" w:rsidR="0049768C" w:rsidRPr="0049768C" w:rsidRDefault="0049768C" w:rsidP="0049768C">
      <w:pPr>
        <w:rPr>
          <w:rFonts w:ascii="Times New Roman" w:hAnsi="Times New Roman" w:cs="Times New Roman"/>
        </w:rPr>
      </w:pPr>
    </w:p>
    <w:p w14:paraId="0C6E111C" w14:textId="090A9885" w:rsidR="0049768C" w:rsidRDefault="0049768C" w:rsidP="0049768C">
      <w:pPr>
        <w:rPr>
          <w:rFonts w:ascii="Times New Roman" w:hAnsi="Times New Roman" w:cs="Times New Roman"/>
          <w:b/>
          <w:bCs/>
        </w:rPr>
      </w:pPr>
      <w:r w:rsidRPr="0049768C">
        <w:rPr>
          <w:rFonts w:ascii="Times New Roman" w:hAnsi="Times New Roman" w:cs="Times New Roman"/>
          <w:b/>
          <w:bCs/>
        </w:rPr>
        <w:t>Data Attributes</w:t>
      </w:r>
    </w:p>
    <w:p w14:paraId="0D0F6F0B" w14:textId="585DD67D" w:rsidR="006B4CC9" w:rsidRDefault="006B4CC9" w:rsidP="00315EC4">
      <w:pPr>
        <w:jc w:val="center"/>
        <w:rPr>
          <w:rFonts w:ascii="Times New Roman" w:hAnsi="Times New Roman" w:cs="Times New Roman"/>
          <w:b/>
          <w:bCs/>
        </w:rPr>
      </w:pPr>
      <w:r>
        <w:fldChar w:fldCharType="begin"/>
      </w:r>
      <w:r>
        <w:instrText xml:space="preserve"> INCLUDEPICTURE "https://lh7-us.googleusercontent.com/PvU9IDStXNDbrb0p-5rsn8avqHCw4D-4N1QoAT5USMu-R-kr32QB8aHIR6gnHSlAETmi80rWnbF_JtD5HSSUMCqwpGV4yx9UrGCLlacf5HAs5eFIZV3ElyZbJW_tgi_ehhuisBAq-z44fmdp9UeTTAELcQ=s2048" \* MERGEFORMATINET </w:instrText>
      </w:r>
      <w:r>
        <w:fldChar w:fldCharType="separate"/>
      </w:r>
      <w:r>
        <w:rPr>
          <w:noProof/>
        </w:rPr>
        <w:drawing>
          <wp:inline distT="0" distB="0" distL="0" distR="0" wp14:anchorId="48620D67" wp14:editId="29CE8531">
            <wp:extent cx="5943600" cy="2931160"/>
            <wp:effectExtent l="0" t="0" r="0" b="2540"/>
            <wp:docPr id="1679690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0791" name="Picture 2" descr="A screenshot of a computer&#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5249" r="-28" b="5836"/>
                    <a:stretch/>
                  </pic:blipFill>
                  <pic:spPr bwMode="auto">
                    <a:xfrm>
                      <a:off x="0" y="0"/>
                      <a:ext cx="5947219" cy="293294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E73AC2C" w14:textId="2D314CB1" w:rsidR="007516CA" w:rsidRDefault="007516CA" w:rsidP="0049768C">
      <w:pPr>
        <w:rPr>
          <w:rFonts w:ascii="Times New Roman" w:hAnsi="Times New Roman" w:cs="Times New Roman"/>
        </w:rPr>
      </w:pPr>
      <w:r w:rsidRPr="007516CA">
        <w:rPr>
          <w:rFonts w:ascii="Times New Roman" w:hAnsi="Times New Roman" w:cs="Times New Roman"/>
        </w:rPr>
        <w:t xml:space="preserve">There are 34 different variables in the data we use. We picked out a few of them that were the most </w:t>
      </w:r>
      <w:r w:rsidR="00234711">
        <w:rPr>
          <w:rFonts w:ascii="Times New Roman" w:hAnsi="Times New Roman" w:cs="Times New Roman" w:hint="eastAsia"/>
        </w:rPr>
        <w:t>critical</w:t>
      </w:r>
      <w:r w:rsidRPr="007516CA">
        <w:rPr>
          <w:rFonts w:ascii="Times New Roman" w:hAnsi="Times New Roman" w:cs="Times New Roman"/>
        </w:rPr>
        <w:t xml:space="preserve"> factors</w:t>
      </w:r>
      <w:r>
        <w:rPr>
          <w:rFonts w:ascii="Times New Roman" w:hAnsi="Times New Roman" w:cs="Times New Roman"/>
        </w:rPr>
        <w:t>:</w:t>
      </w:r>
    </w:p>
    <w:p w14:paraId="75B8EDF0" w14:textId="77777777" w:rsidR="007516CA" w:rsidRPr="007516CA" w:rsidRDefault="007516CA" w:rsidP="0049768C">
      <w:pPr>
        <w:rPr>
          <w:rFonts w:ascii="Times New Roman" w:hAnsi="Times New Roman" w:cs="Times New Roman"/>
        </w:rPr>
      </w:pPr>
    </w:p>
    <w:p w14:paraId="75930981" w14:textId="71CF7CC5" w:rsidR="0049768C" w:rsidRPr="0049768C" w:rsidRDefault="001B160E" w:rsidP="0049768C">
      <w:pPr>
        <w:rPr>
          <w:rFonts w:ascii="Times New Roman" w:hAnsi="Times New Roman" w:cs="Times New Roman"/>
        </w:rPr>
      </w:pPr>
      <w:r>
        <w:rPr>
          <w:rFonts w:ascii="Times New Roman" w:hAnsi="Times New Roman" w:cs="Times New Roman"/>
        </w:rPr>
        <w:t>Age: This represents the borrower’s age</w:t>
      </w:r>
      <w:r w:rsidR="0049768C" w:rsidRPr="0049768C">
        <w:rPr>
          <w:rFonts w:ascii="Times New Roman" w:hAnsi="Times New Roman" w:cs="Times New Roman"/>
        </w:rPr>
        <w:t xml:space="preserve"> at the time of loan application. Age is a fundamental factor as it often correlates with financial stability and risk-taking behavior.</w:t>
      </w:r>
    </w:p>
    <w:p w14:paraId="24E08BC2" w14:textId="5757F8B1" w:rsidR="0049768C" w:rsidRPr="0049768C" w:rsidRDefault="00932949" w:rsidP="0049768C">
      <w:pPr>
        <w:rPr>
          <w:rFonts w:ascii="Times New Roman" w:hAnsi="Times New Roman" w:cs="Times New Roman"/>
        </w:rPr>
      </w:pPr>
      <w:r>
        <w:rPr>
          <w:rFonts w:ascii="Times New Roman" w:hAnsi="Times New Roman" w:cs="Times New Roman" w:hint="eastAsia"/>
        </w:rPr>
        <w:t>I</w:t>
      </w:r>
      <w:r w:rsidR="0049768C" w:rsidRPr="0049768C">
        <w:rPr>
          <w:rFonts w:ascii="Times New Roman" w:hAnsi="Times New Roman" w:cs="Times New Roman"/>
        </w:rPr>
        <w:t xml:space="preserve">ncome: </w:t>
      </w:r>
      <w:r w:rsidR="001B160E">
        <w:rPr>
          <w:rFonts w:ascii="Times New Roman" w:hAnsi="Times New Roman" w:cs="Times New Roman"/>
        </w:rPr>
        <w:t>The borrower's Monthly or annual income directly indicates</w:t>
      </w:r>
      <w:r w:rsidR="0049768C" w:rsidRPr="0049768C">
        <w:rPr>
          <w:rFonts w:ascii="Times New Roman" w:hAnsi="Times New Roman" w:cs="Times New Roman"/>
        </w:rPr>
        <w:t xml:space="preserve"> the borrower's ability to repay the loan.</w:t>
      </w:r>
    </w:p>
    <w:p w14:paraId="555E488C" w14:textId="12FDA50C" w:rsidR="0049768C" w:rsidRPr="0049768C" w:rsidRDefault="0049768C" w:rsidP="0049768C">
      <w:pPr>
        <w:rPr>
          <w:rFonts w:ascii="Times New Roman" w:hAnsi="Times New Roman" w:cs="Times New Roman"/>
        </w:rPr>
      </w:pPr>
      <w:r w:rsidRPr="0049768C">
        <w:rPr>
          <w:rFonts w:ascii="Times New Roman" w:hAnsi="Times New Roman" w:cs="Times New Roman"/>
        </w:rPr>
        <w:lastRenderedPageBreak/>
        <w:t xml:space="preserve">Loan Amount: The total amount of money borrowed. This variable is crucial as larger loans might have a higher </w:t>
      </w:r>
      <w:r w:rsidR="001B160E">
        <w:rPr>
          <w:rFonts w:ascii="Times New Roman" w:hAnsi="Times New Roman" w:cs="Times New Roman"/>
        </w:rPr>
        <w:t>default risk due to the borrower's increased financial burden</w:t>
      </w:r>
      <w:r w:rsidRPr="0049768C">
        <w:rPr>
          <w:rFonts w:ascii="Times New Roman" w:hAnsi="Times New Roman" w:cs="Times New Roman"/>
        </w:rPr>
        <w:t>.</w:t>
      </w:r>
    </w:p>
    <w:p w14:paraId="1D12101B" w14:textId="4726098D" w:rsidR="0049768C" w:rsidRPr="0049768C" w:rsidRDefault="0049768C" w:rsidP="0049768C">
      <w:pPr>
        <w:rPr>
          <w:rFonts w:ascii="Times New Roman" w:hAnsi="Times New Roman" w:cs="Times New Roman"/>
        </w:rPr>
      </w:pPr>
      <w:r w:rsidRPr="0049768C">
        <w:rPr>
          <w:rFonts w:ascii="Times New Roman" w:hAnsi="Times New Roman" w:cs="Times New Roman"/>
        </w:rPr>
        <w:t>Credit Score: A numerical expression based on a level analysis of the borrower's credit files, representing the creditworthiness of an individual. Higher scores indicate better credit decisions and are typically seen as lower risk.</w:t>
      </w:r>
    </w:p>
    <w:p w14:paraId="106D8AB5" w14:textId="03DA279C" w:rsidR="003D68D1" w:rsidRPr="003D68D1" w:rsidRDefault="003D68D1" w:rsidP="003D68D1">
      <w:pPr>
        <w:rPr>
          <w:rFonts w:ascii="Times New Roman" w:hAnsi="Times New Roman" w:cs="Times New Roman"/>
        </w:rPr>
      </w:pPr>
      <w:r w:rsidRPr="003D68D1">
        <w:rPr>
          <w:rFonts w:ascii="Times New Roman" w:hAnsi="Times New Roman" w:cs="Times New Roman"/>
        </w:rPr>
        <w:t>Statu</w:t>
      </w:r>
      <w:r>
        <w:rPr>
          <w:rFonts w:ascii="Times New Roman" w:hAnsi="Times New Roman" w:cs="Times New Roman" w:hint="eastAsia"/>
        </w:rPr>
        <w:t>s:</w:t>
      </w:r>
      <w:r w:rsidRPr="003D68D1">
        <w:rPr>
          <w:rFonts w:ascii="Times New Roman" w:hAnsi="Times New Roman" w:cs="Times New Roman"/>
        </w:rPr>
        <w:t xml:space="preserve"> </w:t>
      </w:r>
      <w:r>
        <w:rPr>
          <w:rFonts w:ascii="Times New Roman" w:hAnsi="Times New Roman" w:cs="Times New Roman"/>
        </w:rPr>
        <w:t xml:space="preserve">The </w:t>
      </w:r>
      <w:r w:rsidRPr="003D68D1">
        <w:rPr>
          <w:rFonts w:ascii="Times New Roman" w:hAnsi="Times New Roman" w:cs="Times New Roman"/>
        </w:rPr>
        <w:t xml:space="preserve">variable </w:t>
      </w:r>
      <w:r>
        <w:rPr>
          <w:rFonts w:ascii="Times New Roman" w:hAnsi="Times New Roman" w:cs="Times New Roman"/>
        </w:rPr>
        <w:t>i</w:t>
      </w:r>
      <w:r w:rsidRPr="003D68D1">
        <w:rPr>
          <w:rFonts w:ascii="Times New Roman" w:hAnsi="Times New Roman" w:cs="Times New Roman"/>
        </w:rPr>
        <w:t>s a crucial target variable in our analysis, indicating whether a loan has defaulted. A status of 1 signifies that the loan has defaulted, while 0 indicates that the loan remains in good standing. Understanding the status of loans is fundamental for assessing credit risk and managing loan portfolios effectively.</w:t>
      </w:r>
    </w:p>
    <w:p w14:paraId="00D15814" w14:textId="0589AF0F" w:rsidR="003D68D1" w:rsidRPr="003D68D1" w:rsidRDefault="003D68D1" w:rsidP="003D68D1">
      <w:pPr>
        <w:rPr>
          <w:rFonts w:ascii="Times New Roman" w:hAnsi="Times New Roman" w:cs="Times New Roman"/>
        </w:rPr>
      </w:pPr>
      <w:r w:rsidRPr="003D68D1">
        <w:rPr>
          <w:rFonts w:ascii="Times New Roman" w:hAnsi="Times New Roman" w:cs="Times New Roman"/>
        </w:rPr>
        <w:t>Gende</w:t>
      </w:r>
      <w:r>
        <w:rPr>
          <w:rFonts w:ascii="Times New Roman" w:hAnsi="Times New Roman" w:cs="Times New Roman"/>
        </w:rPr>
        <w:t>r:</w:t>
      </w:r>
      <w:r w:rsidRPr="003D68D1">
        <w:rPr>
          <w:rFonts w:ascii="Times New Roman" w:hAnsi="Times New Roman" w:cs="Times New Roman"/>
        </w:rPr>
        <w:t xml:space="preserve"> variable provides insights into the gender distribution of borrowers within the dataset. By analyzing gender trends, financial institutions can </w:t>
      </w:r>
      <w:r>
        <w:rPr>
          <w:rFonts w:ascii="Times New Roman" w:hAnsi="Times New Roman" w:cs="Times New Roman"/>
        </w:rPr>
        <w:t>better understand</w:t>
      </w:r>
      <w:r w:rsidRPr="003D68D1">
        <w:rPr>
          <w:rFonts w:ascii="Times New Roman" w:hAnsi="Times New Roman" w:cs="Times New Roman"/>
        </w:rPr>
        <w:t xml:space="preserve"> their customer base and tailor their products and services accordingly. Additionally, gender demographics may play a role in risk assessment and marketing strategies.</w:t>
      </w:r>
    </w:p>
    <w:p w14:paraId="2FAF8F54" w14:textId="1B34F11E" w:rsidR="003D68D1" w:rsidRDefault="003D68D1" w:rsidP="003D68D1">
      <w:pPr>
        <w:rPr>
          <w:rFonts w:ascii="Times New Roman" w:hAnsi="Times New Roman" w:cs="Times New Roman"/>
        </w:rPr>
      </w:pPr>
      <w:r w:rsidRPr="003D68D1">
        <w:rPr>
          <w:rFonts w:ascii="Times New Roman" w:hAnsi="Times New Roman" w:cs="Times New Roman"/>
        </w:rPr>
        <w:t>dtir1</w:t>
      </w:r>
      <w:r>
        <w:rPr>
          <w:rFonts w:ascii="Times New Roman" w:hAnsi="Times New Roman" w:cs="Times New Roman"/>
        </w:rPr>
        <w:t>:</w:t>
      </w:r>
      <w:r w:rsidRPr="003D68D1">
        <w:rPr>
          <w:rFonts w:ascii="Times New Roman" w:hAnsi="Times New Roman" w:cs="Times New Roman"/>
        </w:rPr>
        <w:t xml:space="preserve"> variable, representing the Debt-to-Income Ratio 1, offers valuable information about borrowers' financial health. It quantifies the proportion of a borrower's total monthly debt payments relative to their total monthly income. A higher dtir1 suggests that a </w:t>
      </w:r>
      <w:r w:rsidR="00234711">
        <w:rPr>
          <w:rFonts w:ascii="Times New Roman" w:hAnsi="Times New Roman" w:cs="Times New Roman" w:hint="eastAsia"/>
        </w:rPr>
        <w:t>more significant</w:t>
      </w:r>
      <w:r w:rsidRPr="003D68D1">
        <w:rPr>
          <w:rFonts w:ascii="Times New Roman" w:hAnsi="Times New Roman" w:cs="Times New Roman"/>
        </w:rPr>
        <w:t xml:space="preserve"> portion of </w:t>
      </w:r>
      <w:r w:rsidR="00234711">
        <w:rPr>
          <w:rFonts w:ascii="Times New Roman" w:hAnsi="Times New Roman" w:cs="Times New Roman" w:hint="eastAsia"/>
        </w:rPr>
        <w:t>revenu</w:t>
      </w:r>
      <w:r w:rsidRPr="003D68D1">
        <w:rPr>
          <w:rFonts w:ascii="Times New Roman" w:hAnsi="Times New Roman" w:cs="Times New Roman"/>
        </w:rPr>
        <w:t xml:space="preserve">e is allocated towards debt obligations, </w:t>
      </w:r>
      <w:r>
        <w:rPr>
          <w:rFonts w:ascii="Times New Roman" w:hAnsi="Times New Roman" w:cs="Times New Roman"/>
        </w:rPr>
        <w:t>potentially impacting</w:t>
      </w:r>
      <w:r w:rsidRPr="003D68D1">
        <w:rPr>
          <w:rFonts w:ascii="Times New Roman" w:hAnsi="Times New Roman" w:cs="Times New Roman"/>
        </w:rPr>
        <w:t xml:space="preserve"> the borrower's ability to manage additional financial commitments. This metric is essential for evaluating borrowers' debt management capabilities and overall creditworthiness.</w:t>
      </w:r>
    </w:p>
    <w:p w14:paraId="5BFE3437" w14:textId="77777777" w:rsidR="006B4CC9" w:rsidRDefault="006B4CC9" w:rsidP="003D68D1">
      <w:pPr>
        <w:rPr>
          <w:rFonts w:ascii="Times New Roman" w:hAnsi="Times New Roman" w:cs="Times New Roman"/>
        </w:rPr>
      </w:pPr>
    </w:p>
    <w:p w14:paraId="208D6762" w14:textId="20613A7C" w:rsidR="006B4CC9" w:rsidRDefault="006B4CC9" w:rsidP="00286B24">
      <w:pPr>
        <w:tabs>
          <w:tab w:val="left" w:pos="3209"/>
        </w:tabs>
        <w:rPr>
          <w:rFonts w:ascii="Times New Roman" w:hAnsi="Times New Roman" w:cs="Times New Roman"/>
          <w:b/>
          <w:bCs/>
        </w:rPr>
      </w:pPr>
      <w:r w:rsidRPr="0049768C">
        <w:rPr>
          <w:rFonts w:ascii="Times New Roman" w:hAnsi="Times New Roman" w:cs="Times New Roman"/>
          <w:b/>
          <w:bCs/>
        </w:rPr>
        <w:t xml:space="preserve">Data </w:t>
      </w:r>
      <w:r>
        <w:rPr>
          <w:rFonts w:ascii="Times New Roman" w:hAnsi="Times New Roman" w:cs="Times New Roman"/>
          <w:b/>
          <w:bCs/>
        </w:rPr>
        <w:t>Missing or Lost:</w:t>
      </w:r>
      <w:r w:rsidR="00286B24">
        <w:rPr>
          <w:rFonts w:ascii="Times New Roman" w:hAnsi="Times New Roman" w:cs="Times New Roman"/>
          <w:b/>
          <w:bCs/>
        </w:rPr>
        <w:tab/>
      </w:r>
    </w:p>
    <w:p w14:paraId="25DB8234" w14:textId="7069FC7D" w:rsidR="006B4CC9" w:rsidRDefault="00D668EB" w:rsidP="007314CF">
      <w:pPr>
        <w:tabs>
          <w:tab w:val="left" w:pos="3209"/>
        </w:tabs>
        <w:rPr>
          <w:rFonts w:ascii="Times New Roman" w:hAnsi="Times New Roman" w:cs="Times New Roman"/>
          <w:b/>
          <w:bCs/>
        </w:rPr>
      </w:pPr>
      <w:r w:rsidRPr="00D668EB">
        <w:rPr>
          <w:rFonts w:ascii="Times New Roman" w:hAnsi="Times New Roman" w:cs="Times New Roman"/>
          <w:b/>
          <w:bCs/>
          <w:noProof/>
        </w:rPr>
        <w:lastRenderedPageBreak/>
        <w:drawing>
          <wp:inline distT="0" distB="0" distL="0" distR="0" wp14:anchorId="19F5E4DA" wp14:editId="3E132A28">
            <wp:extent cx="4858001" cy="4039224"/>
            <wp:effectExtent l="0" t="0" r="0" b="0"/>
            <wp:docPr id="313" name="Google Shape;313;p4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Google Shape;313;p40" descr="A screenshot of a computer&#10;&#10;Description automatically generated"/>
                    <pic:cNvPicPr preferRelativeResize="0"/>
                  </pic:nvPicPr>
                  <pic:blipFill rotWithShape="1">
                    <a:blip r:embed="rId5">
                      <a:alphaModFix/>
                    </a:blip>
                    <a:srcRect r="6638" b="11504"/>
                    <a:stretch/>
                  </pic:blipFill>
                  <pic:spPr>
                    <a:xfrm>
                      <a:off x="0" y="0"/>
                      <a:ext cx="4858001" cy="4039224"/>
                    </a:xfrm>
                    <a:prstGeom prst="rect">
                      <a:avLst/>
                    </a:prstGeom>
                    <a:noFill/>
                    <a:ln>
                      <a:noFill/>
                    </a:ln>
                  </pic:spPr>
                </pic:pic>
              </a:graphicData>
            </a:graphic>
          </wp:inline>
        </w:drawing>
      </w:r>
    </w:p>
    <w:p w14:paraId="79629ED7" w14:textId="0EDFBAC5" w:rsidR="006B4CC9" w:rsidRDefault="006B4CC9" w:rsidP="006B4CC9">
      <w:pPr>
        <w:rPr>
          <w:rFonts w:ascii="Times New Roman" w:hAnsi="Times New Roman" w:cs="Times New Roman"/>
        </w:rPr>
      </w:pPr>
      <w:r w:rsidRPr="006B4CC9">
        <w:rPr>
          <w:rFonts w:ascii="Times New Roman" w:hAnsi="Times New Roman" w:cs="Times New Roman"/>
        </w:rPr>
        <w:t xml:space="preserve">We use a simple </w:t>
      </w:r>
      <w:r>
        <w:rPr>
          <w:rFonts w:ascii="Times New Roman" w:hAnsi="Times New Roman" w:cs="Times New Roman" w:hint="eastAsia"/>
        </w:rPr>
        <w:t>Python code to calculate the loss of the entire data set</w:t>
      </w:r>
      <w:r w:rsidRPr="006B4CC9">
        <w:rPr>
          <w:rFonts w:ascii="Times New Roman" w:hAnsi="Times New Roman" w:cs="Times New Roman"/>
        </w:rPr>
        <w:t xml:space="preserve">. </w:t>
      </w:r>
      <w:r w:rsidR="00D668EB" w:rsidRPr="00D668EB">
        <w:rPr>
          <w:rFonts w:ascii="Times New Roman" w:hAnsi="Times New Roman" w:cs="Times New Roman"/>
        </w:rPr>
        <w:t xml:space="preserve">The feature "Upfront_charges" has the highest data missing rate, reaching 26.66%. </w:t>
      </w:r>
      <w:r w:rsidR="00D668EB">
        <w:rPr>
          <w:rFonts w:ascii="Times New Roman" w:hAnsi="Times New Roman" w:cs="Times New Roman" w:hint="eastAsia"/>
        </w:rPr>
        <w:t>"Interest_rate_spread" and "rate_of_interest" are followed closely,</w:t>
      </w:r>
      <w:r w:rsidR="00D668EB" w:rsidRPr="00D668EB">
        <w:rPr>
          <w:rFonts w:ascii="Times New Roman" w:hAnsi="Times New Roman" w:cs="Times New Roman"/>
        </w:rPr>
        <w:t xml:space="preserve"> with missing rates of approximately 24.64% and 24.51%, respectively. The feature "dtir1" exhibits a data missing rate of 16.22%, while "property_value" and "LTV" both have missing rates exceeding 10%. Other features, such as "income</w:t>
      </w:r>
      <w:r w:rsidR="00D668EB">
        <w:rPr>
          <w:rFonts w:ascii="Times New Roman" w:hAnsi="Times New Roman" w:cs="Times New Roman" w:hint="eastAsia"/>
        </w:rPr>
        <w:t>," "loan_limit," "approv_in_adv," "age," "submission_of_application," "loan_purpose," "Neg_amortization," and "term,</w:t>
      </w:r>
      <w:r w:rsidR="00D668EB">
        <w:rPr>
          <w:rFonts w:ascii="Times New Roman" w:hAnsi="Times New Roman" w:cs="Times New Roman"/>
        </w:rPr>
        <w:t>”</w:t>
      </w:r>
      <w:r w:rsidR="00D668EB" w:rsidRPr="00D668EB">
        <w:rPr>
          <w:rFonts w:ascii="Times New Roman" w:hAnsi="Times New Roman" w:cs="Times New Roman"/>
        </w:rPr>
        <w:t xml:space="preserve"> have relatively lower missing rates but still require attention.</w:t>
      </w:r>
    </w:p>
    <w:p w14:paraId="4CA28276" w14:textId="77777777" w:rsidR="001B160E" w:rsidRPr="0049768C" w:rsidRDefault="001B160E" w:rsidP="001B160E">
      <w:pPr>
        <w:rPr>
          <w:rFonts w:ascii="Times New Roman" w:hAnsi="Times New Roman" w:cs="Times New Roman"/>
        </w:rPr>
      </w:pPr>
    </w:p>
    <w:p w14:paraId="25EA9E41" w14:textId="3DB49860" w:rsidR="0049768C" w:rsidRPr="001B160E" w:rsidRDefault="0049768C" w:rsidP="0049768C">
      <w:pPr>
        <w:rPr>
          <w:rFonts w:ascii="Times New Roman" w:hAnsi="Times New Roman" w:cs="Times New Roman"/>
          <w:b/>
          <w:bCs/>
        </w:rPr>
      </w:pPr>
      <w:r w:rsidRPr="0037566D">
        <w:rPr>
          <w:rFonts w:ascii="Times New Roman" w:hAnsi="Times New Roman" w:cs="Times New Roman"/>
          <w:b/>
          <w:bCs/>
        </w:rPr>
        <w:t>Rationale for Variable Selection</w:t>
      </w:r>
    </w:p>
    <w:p w14:paraId="50697420" w14:textId="414160A8" w:rsidR="003D68D1" w:rsidRPr="003D68D1" w:rsidRDefault="003D68D1" w:rsidP="003D68D1">
      <w:pPr>
        <w:rPr>
          <w:rFonts w:ascii="Times New Roman" w:hAnsi="Times New Roman" w:cs="Times New Roman"/>
        </w:rPr>
      </w:pPr>
      <w:r w:rsidRPr="003D68D1">
        <w:rPr>
          <w:rFonts w:ascii="Times New Roman" w:hAnsi="Times New Roman" w:cs="Times New Roman"/>
        </w:rPr>
        <w:t xml:space="preserve">The selection of these variables is critical because they capture </w:t>
      </w:r>
      <w:r w:rsidR="00234711">
        <w:rPr>
          <w:rFonts w:ascii="Times New Roman" w:hAnsi="Times New Roman" w:cs="Times New Roman" w:hint="eastAsia"/>
        </w:rPr>
        <w:t>vital</w:t>
      </w:r>
      <w:r w:rsidRPr="003D68D1">
        <w:rPr>
          <w:rFonts w:ascii="Times New Roman" w:hAnsi="Times New Roman" w:cs="Times New Roman"/>
        </w:rPr>
        <w:t xml:space="preserve"> aspects of the borrower's financial situation and the loan itself, which are essential for a comprehensive assessment of risk and decision</w:t>
      </w:r>
      <w:r>
        <w:rPr>
          <w:rFonts w:ascii="Times New Roman" w:hAnsi="Times New Roman" w:cs="Times New Roman" w:hint="eastAsia"/>
        </w:rPr>
        <w:t>-</w:t>
      </w:r>
      <w:r w:rsidRPr="003D68D1">
        <w:rPr>
          <w:rFonts w:ascii="Times New Roman" w:hAnsi="Times New Roman" w:cs="Times New Roman"/>
        </w:rPr>
        <w:t xml:space="preserve">making in the lending process. The status variable serves as the target variable in our analysis, indicating whether the loan is in default. </w:t>
      </w:r>
      <w:r>
        <w:rPr>
          <w:rFonts w:ascii="Times New Roman" w:hAnsi="Times New Roman" w:cs="Times New Roman" w:hint="eastAsia"/>
        </w:rPr>
        <w:t>I</w:t>
      </w:r>
      <w:r w:rsidRPr="003D68D1">
        <w:rPr>
          <w:rFonts w:ascii="Times New Roman" w:hAnsi="Times New Roman" w:cs="Times New Roman"/>
        </w:rPr>
        <w:t>ncome and credit score are direct indicators of a borrower's financial health and ability to repay and are critical to any model for predicting financial risk. Age and loan size add further depth to the prediction, allowing the model to adjust the prediction based on demographic trends and the relative burden of the loan on the borrower's financial resources.</w:t>
      </w:r>
    </w:p>
    <w:p w14:paraId="35EA1F08" w14:textId="77777777" w:rsidR="0037566D" w:rsidRDefault="0037566D" w:rsidP="0049768C">
      <w:pPr>
        <w:rPr>
          <w:rFonts w:ascii="Times New Roman" w:hAnsi="Times New Roman" w:cs="Times New Roman"/>
        </w:rPr>
      </w:pPr>
    </w:p>
    <w:p w14:paraId="5CD0B2F7" w14:textId="77777777" w:rsidR="003D68D1" w:rsidRDefault="003D68D1" w:rsidP="0049768C">
      <w:pPr>
        <w:rPr>
          <w:rFonts w:ascii="Times New Roman" w:hAnsi="Times New Roman" w:cs="Times New Roman"/>
        </w:rPr>
      </w:pPr>
    </w:p>
    <w:p w14:paraId="0482E5CA" w14:textId="063102C3" w:rsidR="0037566D" w:rsidRPr="00533A30" w:rsidRDefault="0037566D" w:rsidP="0037566D">
      <w:pPr>
        <w:rPr>
          <w:rFonts w:ascii="Times New Roman" w:hAnsi="Times New Roman" w:cs="Times New Roman"/>
          <w:b/>
          <w:bCs/>
          <w:sz w:val="28"/>
          <w:szCs w:val="28"/>
        </w:rPr>
      </w:pPr>
      <w:r w:rsidRPr="00506B3F">
        <w:rPr>
          <w:rFonts w:ascii="Times New Roman" w:hAnsi="Times New Roman" w:cs="Times New Roman" w:hint="eastAsia"/>
          <w:b/>
          <w:bCs/>
          <w:sz w:val="28"/>
          <w:szCs w:val="28"/>
        </w:rPr>
        <w:t>METHODOLOGY</w:t>
      </w:r>
    </w:p>
    <w:p w14:paraId="61378833" w14:textId="214393F6" w:rsidR="0037566D" w:rsidRPr="00533A30" w:rsidRDefault="0037566D" w:rsidP="0037566D">
      <w:pPr>
        <w:rPr>
          <w:rFonts w:ascii="Times New Roman" w:hAnsi="Times New Roman" w:cs="Times New Roman"/>
          <w:b/>
          <w:bCs/>
        </w:rPr>
      </w:pPr>
      <w:r w:rsidRPr="0037566D">
        <w:rPr>
          <w:rFonts w:ascii="Times New Roman" w:hAnsi="Times New Roman" w:cs="Times New Roman"/>
          <w:b/>
          <w:bCs/>
        </w:rPr>
        <w:t>Data Preprocessing</w:t>
      </w:r>
    </w:p>
    <w:p w14:paraId="2A70F042" w14:textId="3CF16C5E" w:rsidR="0037566D" w:rsidRPr="0037566D" w:rsidRDefault="0037566D" w:rsidP="0037566D">
      <w:pPr>
        <w:rPr>
          <w:rFonts w:ascii="Times New Roman" w:hAnsi="Times New Roman" w:cs="Times New Roman"/>
        </w:rPr>
      </w:pPr>
      <w:r w:rsidRPr="0037566D">
        <w:rPr>
          <w:rFonts w:ascii="Times New Roman" w:hAnsi="Times New Roman" w:cs="Times New Roman"/>
        </w:rPr>
        <w:t xml:space="preserve">To ensure the reliability and validity of the results, comprehensive data preprocessing was an essential preliminary step. This process addressed several common data quality issues to prepare the dataset for </w:t>
      </w:r>
      <w:r w:rsidR="00234711">
        <w:rPr>
          <w:rFonts w:ascii="Times New Roman" w:hAnsi="Times New Roman" w:cs="Times New Roman" w:hint="eastAsia"/>
        </w:rPr>
        <w:t>practical</w:t>
      </w:r>
      <w:r w:rsidRPr="0037566D">
        <w:rPr>
          <w:rFonts w:ascii="Times New Roman" w:hAnsi="Times New Roman" w:cs="Times New Roman"/>
        </w:rPr>
        <w:t xml:space="preserve"> analysis:</w:t>
      </w:r>
    </w:p>
    <w:p w14:paraId="3E5541FA" w14:textId="77777777" w:rsidR="007516CA" w:rsidRDefault="007516CA" w:rsidP="007516CA">
      <w:pPr>
        <w:rPr>
          <w:rFonts w:ascii="Times New Roman" w:hAnsi="Times New Roman" w:cs="Times New Roman"/>
        </w:rPr>
      </w:pPr>
    </w:p>
    <w:p w14:paraId="67D0EDA8" w14:textId="3E298FE8" w:rsidR="007516CA" w:rsidRDefault="007516CA" w:rsidP="007516CA">
      <w:pPr>
        <w:rPr>
          <w:rFonts w:ascii="Times New Roman" w:hAnsi="Times New Roman" w:cs="Times New Roman"/>
        </w:rPr>
      </w:pPr>
      <w:r w:rsidRPr="001B160E">
        <w:rPr>
          <w:rFonts w:ascii="Times New Roman" w:hAnsi="Times New Roman" w:cs="Times New Roman"/>
        </w:rPr>
        <w:t>Firstly, we handle missing values in continuous variables (</w:t>
      </w:r>
      <w:r>
        <w:rPr>
          <w:rFonts w:ascii="Times New Roman" w:hAnsi="Times New Roman" w:cs="Times New Roman" w:hint="eastAsia"/>
        </w:rPr>
        <w:t>income and loan amount) and categorical variables (</w:t>
      </w:r>
      <w:r w:rsidRPr="001B160E">
        <w:rPr>
          <w:rFonts w:ascii="Times New Roman" w:hAnsi="Times New Roman" w:cs="Times New Roman"/>
        </w:rPr>
        <w:t xml:space="preserve">credit score). For continuous variables, we estimate missing values using the median, while for categorical variables, we use the mode, ensuring data integrity and consistency. Next, we employ robust techniques like </w:t>
      </w:r>
      <w:r>
        <w:rPr>
          <w:rFonts w:ascii="Times New Roman" w:hAnsi="Times New Roman" w:cs="Times New Roman" w:hint="eastAsia"/>
        </w:rPr>
        <w:t xml:space="preserve">the </w:t>
      </w:r>
      <w:r w:rsidRPr="001B160E">
        <w:rPr>
          <w:rFonts w:ascii="Times New Roman" w:hAnsi="Times New Roman" w:cs="Times New Roman"/>
        </w:rPr>
        <w:t>Interquartile Range (IQR) to identify and treat potential outliers, mitigating biases in predictive modeling results. To ensure uniformity across features and enhance the performance of machine learning algorithms, we normalize the data, particularly for high</w:t>
      </w:r>
      <w:r>
        <w:rPr>
          <w:rFonts w:ascii="Times New Roman" w:hAnsi="Times New Roman" w:cs="Times New Roman" w:hint="eastAsia"/>
        </w:rPr>
        <w:t>-</w:t>
      </w:r>
      <w:r w:rsidRPr="001B160E">
        <w:rPr>
          <w:rFonts w:ascii="Times New Roman" w:hAnsi="Times New Roman" w:cs="Times New Roman"/>
        </w:rPr>
        <w:t xml:space="preserve">variance variables like income and loan amount. </w:t>
      </w:r>
      <w:r w:rsidR="00234711">
        <w:rPr>
          <w:rFonts w:ascii="Times New Roman" w:hAnsi="Times New Roman" w:cs="Times New Roman" w:hint="eastAsia"/>
        </w:rPr>
        <w:t>We also utilize one-hot encoding for categorical data to suit predictive models better</w:t>
      </w:r>
      <w:r w:rsidRPr="001B160E">
        <w:rPr>
          <w:rFonts w:ascii="Times New Roman" w:hAnsi="Times New Roman" w:cs="Times New Roman"/>
        </w:rPr>
        <w:t>. These preprocessing steps guarantee data quality and consistency, laying a foundation for subsequent modeling work.</w:t>
      </w:r>
    </w:p>
    <w:p w14:paraId="553A3E11" w14:textId="77777777" w:rsidR="007516CA" w:rsidRPr="001B160E" w:rsidRDefault="007516CA" w:rsidP="007516CA">
      <w:pPr>
        <w:rPr>
          <w:rFonts w:ascii="Times New Roman" w:hAnsi="Times New Roman" w:cs="Times New Roman"/>
        </w:rPr>
      </w:pPr>
    </w:p>
    <w:p w14:paraId="366BEB91" w14:textId="77777777" w:rsidR="007516CA" w:rsidRDefault="007516CA" w:rsidP="007516CA">
      <w:pPr>
        <w:rPr>
          <w:rFonts w:ascii="Times New Roman" w:hAnsi="Times New Roman" w:cs="Times New Roman"/>
        </w:rPr>
      </w:pPr>
      <w:r w:rsidRPr="001B160E">
        <w:rPr>
          <w:rFonts w:ascii="Times New Roman" w:hAnsi="Times New Roman" w:cs="Times New Roman"/>
        </w:rPr>
        <w:t>Following preprocessing, we further segment the data into feature sets (X) and target variables (Y). The feature set comprises all preprocessed predictive factors, including both numerical and categorical features, while the target variable represents the loan status to be predicted by the model. Finally, we employ the train_test_split method to partition the data into training and testing sets, reserving 20% of the data for testing. This step aids in validating the model's performance and generalization ability, ensuring robust performance on unseen data. The sequential and logical flow of the preprocessing process establishes a strong groundwork for building efficient and accurate machine</w:t>
      </w:r>
      <w:r>
        <w:rPr>
          <w:rFonts w:ascii="Times New Roman" w:hAnsi="Times New Roman" w:cs="Times New Roman" w:hint="eastAsia"/>
        </w:rPr>
        <w:t>-</w:t>
      </w:r>
      <w:r w:rsidRPr="001B160E">
        <w:rPr>
          <w:rFonts w:ascii="Times New Roman" w:hAnsi="Times New Roman" w:cs="Times New Roman"/>
        </w:rPr>
        <w:t>learning models.</w:t>
      </w:r>
    </w:p>
    <w:p w14:paraId="7AB5569B" w14:textId="77777777" w:rsidR="002B0230" w:rsidRDefault="002B0230" w:rsidP="0037566D">
      <w:pPr>
        <w:rPr>
          <w:rFonts w:ascii="Times New Roman" w:hAnsi="Times New Roman" w:cs="Times New Roman"/>
        </w:rPr>
      </w:pPr>
    </w:p>
    <w:p w14:paraId="69FF72DA" w14:textId="15396CF5" w:rsidR="0037566D" w:rsidRPr="007516CA" w:rsidRDefault="0037566D" w:rsidP="0037566D">
      <w:pPr>
        <w:rPr>
          <w:rFonts w:ascii="Times New Roman" w:hAnsi="Times New Roman" w:cs="Times New Roman"/>
          <w:b/>
          <w:bCs/>
        </w:rPr>
      </w:pPr>
      <w:r w:rsidRPr="00E83DBC">
        <w:rPr>
          <w:rFonts w:ascii="Times New Roman" w:hAnsi="Times New Roman" w:cs="Times New Roman"/>
          <w:b/>
          <w:bCs/>
        </w:rPr>
        <w:t xml:space="preserve">Model </w:t>
      </w:r>
      <w:r w:rsidR="004F7BBB">
        <w:rPr>
          <w:rFonts w:ascii="Times New Roman" w:hAnsi="Times New Roman" w:cs="Times New Roman" w:hint="eastAsia"/>
          <w:b/>
          <w:bCs/>
        </w:rPr>
        <w:t>Selection and Description</w:t>
      </w:r>
    </w:p>
    <w:p w14:paraId="07E60F55" w14:textId="77777777" w:rsidR="0037566D" w:rsidRPr="0037566D" w:rsidRDefault="0037566D" w:rsidP="0037566D">
      <w:pPr>
        <w:rPr>
          <w:rFonts w:ascii="Times New Roman" w:hAnsi="Times New Roman" w:cs="Times New Roman"/>
        </w:rPr>
      </w:pPr>
      <w:r w:rsidRPr="0037566D">
        <w:rPr>
          <w:rFonts w:ascii="Times New Roman" w:hAnsi="Times New Roman" w:cs="Times New Roman"/>
        </w:rPr>
        <w:t>Several machine learning models were developed to predict loan defaults, each chosen for their specific strengths in handling different types of data complexities:</w:t>
      </w:r>
    </w:p>
    <w:p w14:paraId="1FE6E634" w14:textId="77777777" w:rsidR="0037566D" w:rsidRPr="0037566D" w:rsidRDefault="0037566D" w:rsidP="0037566D">
      <w:pPr>
        <w:rPr>
          <w:rFonts w:ascii="Times New Roman" w:hAnsi="Times New Roman" w:cs="Times New Roman"/>
        </w:rPr>
      </w:pPr>
    </w:p>
    <w:p w14:paraId="781A26D0" w14:textId="5CBA9DD3" w:rsidR="0037566D" w:rsidRPr="0037566D" w:rsidRDefault="0037566D" w:rsidP="0037566D">
      <w:pPr>
        <w:rPr>
          <w:rFonts w:ascii="Times New Roman" w:hAnsi="Times New Roman" w:cs="Times New Roman"/>
        </w:rPr>
      </w:pPr>
      <w:r w:rsidRPr="0037566D">
        <w:rPr>
          <w:rFonts w:ascii="Times New Roman" w:hAnsi="Times New Roman" w:cs="Times New Roman"/>
        </w:rPr>
        <w:t xml:space="preserve">Logistic Regression: </w:t>
      </w:r>
      <w:r w:rsidR="00F215B6">
        <w:rPr>
          <w:rFonts w:ascii="Times New Roman" w:hAnsi="Times New Roman" w:cs="Times New Roman" w:hint="eastAsia"/>
        </w:rPr>
        <w:t>Logistic regression was used as a baseline model because it is simple and interpretable</w:t>
      </w:r>
      <w:r w:rsidRPr="0037566D">
        <w:rPr>
          <w:rFonts w:ascii="Times New Roman" w:hAnsi="Times New Roman" w:cs="Times New Roman"/>
        </w:rPr>
        <w:t>, providing a probabilistic understanding of the relationships between variables.</w:t>
      </w:r>
    </w:p>
    <w:p w14:paraId="1E4FF62C" w14:textId="33F3AFB3" w:rsidR="0037566D" w:rsidRPr="0037566D" w:rsidRDefault="00F215B6" w:rsidP="0037566D">
      <w:pPr>
        <w:rPr>
          <w:rFonts w:ascii="Times New Roman" w:hAnsi="Times New Roman" w:cs="Times New Roman"/>
        </w:rPr>
      </w:pPr>
      <w:r w:rsidRPr="00F215B6">
        <w:rPr>
          <w:rFonts w:ascii="Times New Roman" w:hAnsi="Times New Roman" w:cs="Times New Roman"/>
        </w:rPr>
        <w:t>Naive Bayes</w:t>
      </w:r>
      <w:r w:rsidR="0037566D" w:rsidRPr="0037566D">
        <w:rPr>
          <w:rFonts w:ascii="Times New Roman" w:hAnsi="Times New Roman" w:cs="Times New Roman"/>
        </w:rPr>
        <w:t>:</w:t>
      </w:r>
      <w:r w:rsidR="00E83DBC">
        <w:rPr>
          <w:rFonts w:ascii="Times New Roman" w:hAnsi="Times New Roman" w:cs="Times New Roman" w:hint="eastAsia"/>
        </w:rPr>
        <w:t xml:space="preserve"> T</w:t>
      </w:r>
      <w:r w:rsidR="0037566D" w:rsidRPr="0037566D">
        <w:rPr>
          <w:rFonts w:ascii="Times New Roman" w:hAnsi="Times New Roman" w:cs="Times New Roman"/>
        </w:rPr>
        <w:t>hese models were included for their ability to map non-linear relationships clearly and intuitively.</w:t>
      </w:r>
    </w:p>
    <w:p w14:paraId="7CA3AC27" w14:textId="5D3B86B7" w:rsidR="0037566D" w:rsidRPr="0037566D" w:rsidRDefault="0037566D" w:rsidP="0037566D">
      <w:pPr>
        <w:rPr>
          <w:rFonts w:ascii="Times New Roman" w:hAnsi="Times New Roman" w:cs="Times New Roman"/>
        </w:rPr>
      </w:pPr>
      <w:r w:rsidRPr="0037566D">
        <w:rPr>
          <w:rFonts w:ascii="Times New Roman" w:hAnsi="Times New Roman" w:cs="Times New Roman"/>
        </w:rPr>
        <w:lastRenderedPageBreak/>
        <w:t>Random Forests</w:t>
      </w:r>
      <w:r w:rsidR="00F215B6">
        <w:rPr>
          <w:rFonts w:ascii="Times New Roman" w:hAnsi="Times New Roman" w:cs="Times New Roman" w:hint="eastAsia"/>
        </w:rPr>
        <w:t xml:space="preserve"> are a</w:t>
      </w:r>
      <w:r w:rsidRPr="0037566D">
        <w:rPr>
          <w:rFonts w:ascii="Times New Roman" w:hAnsi="Times New Roman" w:cs="Times New Roman"/>
        </w:rPr>
        <w:t>n ensemble method that builds multiple decision trees and merges their results to improve prediction accuracy and control overfitting.</w:t>
      </w:r>
    </w:p>
    <w:p w14:paraId="2E1060E2" w14:textId="400C7016" w:rsidR="0037566D" w:rsidRPr="0037566D" w:rsidRDefault="0037566D" w:rsidP="0037566D">
      <w:pPr>
        <w:rPr>
          <w:rFonts w:ascii="Times New Roman" w:hAnsi="Times New Roman" w:cs="Times New Roman"/>
        </w:rPr>
      </w:pPr>
      <w:r w:rsidRPr="0037566D">
        <w:rPr>
          <w:rFonts w:ascii="Times New Roman" w:hAnsi="Times New Roman" w:cs="Times New Roman"/>
        </w:rPr>
        <w:t>Gradient</w:t>
      </w:r>
      <w:r w:rsidR="00F215B6">
        <w:rPr>
          <w:rFonts w:ascii="Times New Roman" w:hAnsi="Times New Roman" w:cs="Times New Roman" w:hint="eastAsia"/>
        </w:rPr>
        <w:t>-boosting machines: This technique was employed because it is proficient</w:t>
      </w:r>
      <w:r w:rsidRPr="0037566D">
        <w:rPr>
          <w:rFonts w:ascii="Times New Roman" w:hAnsi="Times New Roman" w:cs="Times New Roman"/>
        </w:rPr>
        <w:t xml:space="preserve"> in handling varied data types and distributions, improving predictive performance through iterative refinement.</w:t>
      </w:r>
    </w:p>
    <w:p w14:paraId="45619CBC" w14:textId="77777777" w:rsidR="0037566D" w:rsidRPr="0037566D" w:rsidRDefault="0037566D" w:rsidP="0037566D">
      <w:pPr>
        <w:rPr>
          <w:rFonts w:ascii="Times New Roman" w:hAnsi="Times New Roman" w:cs="Times New Roman"/>
        </w:rPr>
      </w:pPr>
    </w:p>
    <w:p w14:paraId="4CC6C1F2" w14:textId="77777777" w:rsidR="0037566D" w:rsidRDefault="0037566D" w:rsidP="0037566D">
      <w:pPr>
        <w:rPr>
          <w:rFonts w:ascii="Times New Roman" w:hAnsi="Times New Roman" w:cs="Times New Roman"/>
        </w:rPr>
      </w:pPr>
      <w:r w:rsidRPr="0037566D">
        <w:rPr>
          <w:rFonts w:ascii="Times New Roman" w:hAnsi="Times New Roman" w:cs="Times New Roman"/>
        </w:rPr>
        <w:t>Each model was configured with appropriate hyperparameters, which were tuned using grid search and cross-validation methods to find the optimal combination for the best predictive performance.</w:t>
      </w:r>
    </w:p>
    <w:p w14:paraId="603476D1" w14:textId="77777777" w:rsidR="004F7BBB" w:rsidRPr="0037566D" w:rsidRDefault="004F7BBB" w:rsidP="0037566D">
      <w:pPr>
        <w:rPr>
          <w:rFonts w:ascii="Times New Roman" w:hAnsi="Times New Roman" w:cs="Times New Roman"/>
        </w:rPr>
      </w:pPr>
    </w:p>
    <w:p w14:paraId="2376C812" w14:textId="77777777" w:rsidR="007206BF" w:rsidRDefault="004F7BBB" w:rsidP="007206BF">
      <w:pPr>
        <w:rPr>
          <w:rFonts w:ascii="Times New Roman" w:hAnsi="Times New Roman" w:cs="Times New Roman"/>
          <w:b/>
          <w:bCs/>
        </w:rPr>
      </w:pPr>
      <w:r w:rsidRPr="007206BF">
        <w:rPr>
          <w:rFonts w:ascii="Times New Roman" w:hAnsi="Times New Roman" w:cs="Times New Roman"/>
          <w:b/>
          <w:bCs/>
        </w:rPr>
        <w:t>Model Development</w:t>
      </w:r>
      <w:r w:rsidR="007206BF" w:rsidRPr="007206BF">
        <w:rPr>
          <w:rFonts w:ascii="Times New Roman" w:hAnsi="Times New Roman" w:cs="Times New Roman"/>
          <w:b/>
          <w:bCs/>
        </w:rPr>
        <w:t xml:space="preserve"> - Logistic Regression</w:t>
      </w:r>
    </w:p>
    <w:p w14:paraId="3F897C7B" w14:textId="6660B6CB" w:rsidR="006757EE" w:rsidRPr="006757EE" w:rsidRDefault="006757EE" w:rsidP="006757EE">
      <w:pPr>
        <w:rPr>
          <w:rFonts w:ascii="Times New Roman" w:hAnsi="Times New Roman" w:cs="Times New Roman"/>
        </w:rPr>
      </w:pPr>
      <w:r w:rsidRPr="006757EE">
        <w:rPr>
          <w:rFonts w:ascii="Times New Roman" w:hAnsi="Times New Roman" w:cs="Times New Roman"/>
        </w:rPr>
        <w:t xml:space="preserve">The </w:t>
      </w:r>
      <w:r w:rsidR="003E023F">
        <w:rPr>
          <w:rFonts w:ascii="Times New Roman" w:hAnsi="Times New Roman" w:cs="Times New Roman" w:hint="eastAsia"/>
        </w:rPr>
        <w:t>logistic regression model is</w:t>
      </w:r>
      <w:r w:rsidRPr="006757EE">
        <w:rPr>
          <w:rFonts w:ascii="Times New Roman" w:hAnsi="Times New Roman" w:cs="Times New Roman"/>
        </w:rPr>
        <w:t xml:space="preserve"> constructed to predict the likelihood of loan default. The process begins by importing the necessary libraries, including Pandas for data manipulation, Sklearn to provide machine learning tools, and NumPy for math operations.</w:t>
      </w:r>
    </w:p>
    <w:p w14:paraId="18794218" w14:textId="77777777" w:rsidR="006757EE" w:rsidRPr="006757EE" w:rsidRDefault="006757EE" w:rsidP="006757EE">
      <w:pPr>
        <w:rPr>
          <w:rFonts w:ascii="Times New Roman" w:hAnsi="Times New Roman" w:cs="Times New Roman"/>
        </w:rPr>
      </w:pPr>
    </w:p>
    <w:p w14:paraId="61B18069" w14:textId="1D601562" w:rsidR="006757EE" w:rsidRPr="006757EE" w:rsidRDefault="006757EE" w:rsidP="006757EE">
      <w:pPr>
        <w:rPr>
          <w:rFonts w:ascii="Times New Roman" w:hAnsi="Times New Roman" w:cs="Times New Roman"/>
        </w:rPr>
      </w:pPr>
      <w:r w:rsidRPr="006757EE">
        <w:rPr>
          <w:rFonts w:ascii="Times New Roman" w:hAnsi="Times New Roman" w:cs="Times New Roman"/>
        </w:rPr>
        <w:t>The code first reads the loan data from the `Loan Default dataset.csv` file and immediately focuses on the missing value problem, a key step in data preprocessing.</w:t>
      </w:r>
      <w:r w:rsidR="003E023F">
        <w:rPr>
          <w:rFonts w:ascii="Times New Roman" w:hAnsi="Times New Roman" w:cs="Times New Roman" w:hint="eastAsia"/>
        </w:rPr>
        <w:t xml:space="preserve"> The code utilizes `Pipeline` and `ColumnTransformer` for data preprocessing to </w:t>
      </w:r>
      <w:r w:rsidR="00234711">
        <w:rPr>
          <w:rFonts w:ascii="Times New Roman" w:hAnsi="Times New Roman" w:cs="Times New Roman" w:hint="eastAsia"/>
        </w:rPr>
        <w:t>handle the different feature types in the dataset properly</w:t>
      </w:r>
      <w:r w:rsidR="003E023F">
        <w:rPr>
          <w:rFonts w:ascii="Times New Roman" w:hAnsi="Times New Roman" w:cs="Times New Roman" w:hint="eastAsia"/>
        </w:rPr>
        <w:t>. This includes populating the median of numerical features, normalizing these features to have zero mean and unit variance, populating categorical features with the most frequent values,</w:t>
      </w:r>
      <w:r w:rsidRPr="006757EE">
        <w:rPr>
          <w:rFonts w:ascii="Times New Roman" w:hAnsi="Times New Roman" w:cs="Times New Roman"/>
        </w:rPr>
        <w:t xml:space="preserve"> and coding for unique heat. These steps are essential to ensure that the model can effectively handle different scales and types of data.</w:t>
      </w:r>
    </w:p>
    <w:p w14:paraId="71982531" w14:textId="77777777" w:rsidR="006757EE" w:rsidRPr="006757EE" w:rsidRDefault="006757EE" w:rsidP="006757EE">
      <w:pPr>
        <w:rPr>
          <w:rFonts w:ascii="Times New Roman" w:hAnsi="Times New Roman" w:cs="Times New Roman"/>
        </w:rPr>
      </w:pPr>
    </w:p>
    <w:p w14:paraId="74D7BBF6" w14:textId="23A12FB0" w:rsidR="006757EE" w:rsidRPr="006757EE" w:rsidRDefault="006757EE" w:rsidP="006757EE">
      <w:pPr>
        <w:rPr>
          <w:rFonts w:ascii="Times New Roman" w:hAnsi="Times New Roman" w:cs="Times New Roman"/>
        </w:rPr>
      </w:pPr>
      <w:r w:rsidRPr="006757EE">
        <w:rPr>
          <w:rFonts w:ascii="Times New Roman" w:hAnsi="Times New Roman" w:cs="Times New Roman"/>
        </w:rPr>
        <w:t>After data preprocessing is complete, a logistic regression model is defined</w:t>
      </w:r>
      <w:r w:rsidR="003E023F">
        <w:rPr>
          <w:rFonts w:ascii="Times New Roman" w:hAnsi="Times New Roman" w:cs="Times New Roman" w:hint="eastAsia"/>
        </w:rPr>
        <w:t>, and the entire preprocessing and model training process is encapsulated through `Pipeline.`</w:t>
      </w:r>
      <w:r w:rsidRPr="006757EE">
        <w:rPr>
          <w:rFonts w:ascii="Times New Roman" w:hAnsi="Times New Roman" w:cs="Times New Roman"/>
        </w:rPr>
        <w:t xml:space="preserve"> This end-to-end process greatly simplifies the steps of model training and prediction. The model is trained to maximize the number of iterations, </w:t>
      </w:r>
      <w:r w:rsidR="003E023F">
        <w:rPr>
          <w:rFonts w:ascii="Times New Roman" w:hAnsi="Times New Roman" w:cs="Times New Roman" w:hint="eastAsia"/>
        </w:rPr>
        <w:t>typically</w:t>
      </w:r>
      <w:r w:rsidRPr="006757EE">
        <w:rPr>
          <w:rFonts w:ascii="Times New Roman" w:hAnsi="Times New Roman" w:cs="Times New Roman"/>
        </w:rPr>
        <w:t xml:space="preserve"> to ensure that the model converges to the optimal solution.</w:t>
      </w:r>
    </w:p>
    <w:p w14:paraId="1352D39E" w14:textId="77777777" w:rsidR="006757EE" w:rsidRPr="006757EE" w:rsidRDefault="006757EE" w:rsidP="006757EE">
      <w:pPr>
        <w:rPr>
          <w:rFonts w:ascii="Times New Roman" w:hAnsi="Times New Roman" w:cs="Times New Roman"/>
        </w:rPr>
      </w:pPr>
    </w:p>
    <w:p w14:paraId="6B8D02A0" w14:textId="0C65F86D" w:rsidR="006757EE" w:rsidRPr="006757EE" w:rsidRDefault="006757EE" w:rsidP="006757EE">
      <w:pPr>
        <w:rPr>
          <w:rFonts w:ascii="Times New Roman" w:hAnsi="Times New Roman" w:cs="Times New Roman"/>
        </w:rPr>
      </w:pPr>
      <w:r w:rsidRPr="006757EE">
        <w:rPr>
          <w:rFonts w:ascii="Times New Roman" w:hAnsi="Times New Roman" w:cs="Times New Roman"/>
        </w:rPr>
        <w:t>Afterward</w:t>
      </w:r>
      <w:r w:rsidR="003E023F">
        <w:rPr>
          <w:rFonts w:ascii="Times New Roman" w:hAnsi="Times New Roman" w:cs="Times New Roman" w:hint="eastAsia"/>
        </w:rPr>
        <w:t>, the code fits the model using the training set by dividing the data into a training set and a test set and performing</w:t>
      </w:r>
      <w:r w:rsidRPr="006757EE">
        <w:rPr>
          <w:rFonts w:ascii="Times New Roman" w:hAnsi="Times New Roman" w:cs="Times New Roman"/>
        </w:rPr>
        <w:t xml:space="preserve"> performance evaluation on the test set. Several metrics</w:t>
      </w:r>
      <w:r w:rsidR="003E023F">
        <w:rPr>
          <w:rFonts w:ascii="Times New Roman" w:hAnsi="Times New Roman" w:cs="Times New Roman" w:hint="eastAsia"/>
        </w:rPr>
        <w:t>, including accuracy, ROC-AUC values, and classification reports, are used for model performance evaluation</w:t>
      </w:r>
      <w:r w:rsidRPr="006757EE">
        <w:rPr>
          <w:rFonts w:ascii="Times New Roman" w:hAnsi="Times New Roman" w:cs="Times New Roman"/>
        </w:rPr>
        <w:t>. Accuracy directly reflects the percentage of correct predictions made by the model</w:t>
      </w:r>
      <w:r w:rsidR="00234711">
        <w:rPr>
          <w:rFonts w:ascii="Times New Roman" w:hAnsi="Times New Roman" w:cs="Times New Roman" w:hint="eastAsia"/>
        </w:rPr>
        <w:t>. At the same time,</w:t>
      </w:r>
      <w:r w:rsidRPr="006757EE">
        <w:rPr>
          <w:rFonts w:ascii="Times New Roman" w:hAnsi="Times New Roman" w:cs="Times New Roman"/>
        </w:rPr>
        <w:t xml:space="preserve"> the ROC-AUC value is a metric that evaluates the model's ability to </w:t>
      </w:r>
      <w:r w:rsidRPr="006757EE">
        <w:rPr>
          <w:rFonts w:ascii="Times New Roman" w:hAnsi="Times New Roman" w:cs="Times New Roman"/>
        </w:rPr>
        <w:lastRenderedPageBreak/>
        <w:t>differentiate between different classes, and the classification report provides a more detailed analysis of the performance, including precision, recall, and F1 score</w:t>
      </w:r>
      <w:r w:rsidR="00234711">
        <w:rPr>
          <w:rFonts w:ascii="Times New Roman" w:hAnsi="Times New Roman" w:cs="Times New Roman" w:hint="eastAsia"/>
        </w:rPr>
        <w:t>s</w:t>
      </w:r>
      <w:r w:rsidRPr="006757EE">
        <w:rPr>
          <w:rFonts w:ascii="Times New Roman" w:hAnsi="Times New Roman" w:cs="Times New Roman"/>
        </w:rPr>
        <w:t xml:space="preserve"> for each class.</w:t>
      </w:r>
    </w:p>
    <w:p w14:paraId="1BAAB71A" w14:textId="77777777" w:rsidR="006757EE" w:rsidRPr="006757EE" w:rsidRDefault="006757EE" w:rsidP="006757EE">
      <w:pPr>
        <w:rPr>
          <w:rFonts w:ascii="Times New Roman" w:hAnsi="Times New Roman" w:cs="Times New Roman"/>
        </w:rPr>
      </w:pPr>
    </w:p>
    <w:p w14:paraId="2056E63A" w14:textId="6510DB0B" w:rsidR="008C4431" w:rsidRPr="006757EE" w:rsidRDefault="006757EE" w:rsidP="006757EE">
      <w:pPr>
        <w:rPr>
          <w:rFonts w:ascii="Times New Roman" w:hAnsi="Times New Roman" w:cs="Times New Roman"/>
        </w:rPr>
      </w:pPr>
      <w:r w:rsidRPr="006757EE">
        <w:rPr>
          <w:rFonts w:ascii="Times New Roman" w:hAnsi="Times New Roman" w:cs="Times New Roman"/>
        </w:rPr>
        <w:t xml:space="preserve">To further demonstrate the </w:t>
      </w:r>
      <w:r w:rsidR="003E023F">
        <w:rPr>
          <w:rFonts w:ascii="Times New Roman" w:hAnsi="Times New Roman" w:cs="Times New Roman" w:hint="eastAsia"/>
        </w:rPr>
        <w:t>model's utility</w:t>
      </w:r>
      <w:r w:rsidRPr="006757EE">
        <w:rPr>
          <w:rFonts w:ascii="Times New Roman" w:hAnsi="Times New Roman" w:cs="Times New Roman"/>
        </w:rPr>
        <w:t xml:space="preserve">, the code also includes a section for randomly selecting five instances in the dataset and predicting their probability of default. This step simulates how the model would predict and assess potential risks. Finally, the </w:t>
      </w:r>
      <w:r w:rsidR="00234711">
        <w:rPr>
          <w:rFonts w:ascii="Times New Roman" w:hAnsi="Times New Roman" w:cs="Times New Roman" w:hint="eastAsia"/>
        </w:rPr>
        <w:t>likelihood</w:t>
      </w:r>
      <w:r w:rsidRPr="006757EE">
        <w:rPr>
          <w:rFonts w:ascii="Times New Roman" w:hAnsi="Times New Roman" w:cs="Times New Roman"/>
        </w:rPr>
        <w:t xml:space="preserve"> of default predicted by the model is compared with the actual situation in the test set, and the correct rate of predicted default is calculated by setting a threshold.</w:t>
      </w:r>
    </w:p>
    <w:p w14:paraId="195C783C" w14:textId="1EE60CF8" w:rsidR="004F7BBB" w:rsidRPr="007206BF" w:rsidRDefault="004F7BBB" w:rsidP="004F7BBB">
      <w:pPr>
        <w:rPr>
          <w:rFonts w:ascii="Times New Roman" w:hAnsi="Times New Roman" w:cs="Times New Roman"/>
          <w:b/>
          <w:bCs/>
        </w:rPr>
      </w:pPr>
    </w:p>
    <w:p w14:paraId="000B3F1A" w14:textId="2F8074BF" w:rsidR="0037566D" w:rsidRDefault="007206BF" w:rsidP="0037566D">
      <w:pPr>
        <w:rPr>
          <w:rFonts w:ascii="Times New Roman" w:hAnsi="Times New Roman" w:cs="Times New Roman"/>
          <w:b/>
          <w:bCs/>
        </w:rPr>
      </w:pPr>
      <w:r w:rsidRPr="007206BF">
        <w:rPr>
          <w:rFonts w:ascii="Times New Roman" w:hAnsi="Times New Roman" w:cs="Times New Roman"/>
          <w:b/>
          <w:bCs/>
        </w:rPr>
        <w:t xml:space="preserve">Model Development - </w:t>
      </w:r>
      <w:r w:rsidR="004F7BBB" w:rsidRPr="007206BF">
        <w:rPr>
          <w:rFonts w:ascii="Times New Roman" w:hAnsi="Times New Roman" w:cs="Times New Roman"/>
          <w:b/>
          <w:bCs/>
        </w:rPr>
        <w:t>Naive Bayes</w:t>
      </w:r>
    </w:p>
    <w:p w14:paraId="04B29B45" w14:textId="4438BA6C" w:rsidR="007206BF" w:rsidRDefault="007206BF" w:rsidP="007206BF">
      <w:pPr>
        <w:rPr>
          <w:rFonts w:ascii="Times New Roman" w:hAnsi="Times New Roman" w:cs="Times New Roman"/>
        </w:rPr>
      </w:pPr>
      <w:r w:rsidRPr="007206BF">
        <w:rPr>
          <w:rFonts w:ascii="Times New Roman" w:hAnsi="Times New Roman" w:cs="Times New Roman"/>
        </w:rPr>
        <w:t>This Python script employs the Gaussian Naive Bayes classifier to predict loan defaults, demonstrating the process of machine learning model preparation, training, and evaluation using a loan default dataset. Initially, the script handles the loading of data and preprocessing steps. It uses pandas to load a CSV file containing loan-related data. The script then processes this data by encoding categorical features such as 'Gender' and 'loan_type' into numeric values using Label Encoder and filling in missing values in numerical features like 'Credit_Score' using Simple Imputer with a mean strategy. This is crucial because machine learning models require numerical input and cannot handle missing values directly.</w:t>
      </w:r>
    </w:p>
    <w:p w14:paraId="4962F0AB" w14:textId="77777777" w:rsidR="00C277AA" w:rsidRPr="007206BF" w:rsidRDefault="00C277AA" w:rsidP="007206BF">
      <w:pPr>
        <w:rPr>
          <w:rFonts w:ascii="Times New Roman" w:hAnsi="Times New Roman" w:cs="Times New Roman"/>
        </w:rPr>
      </w:pPr>
    </w:p>
    <w:p w14:paraId="606C7C71" w14:textId="46812B5A" w:rsidR="007206BF" w:rsidRPr="00C277AA" w:rsidRDefault="00C277AA" w:rsidP="0037566D">
      <w:pPr>
        <w:rPr>
          <w:rFonts w:ascii="Times New Roman" w:hAnsi="Times New Roman" w:cs="Times New Roman"/>
        </w:rPr>
      </w:pPr>
      <w:r w:rsidRPr="00C277AA">
        <w:rPr>
          <w:rFonts w:ascii="Times New Roman" w:hAnsi="Times New Roman" w:cs="Times New Roman"/>
        </w:rPr>
        <w:t xml:space="preserve">After preparing the data, the script splits it into training and testing sets to ensure the model can be validated with unseen data. A Gaussian Naive Bayes model is then trained on the training set. Once the model is trained, it's used to make predictions on the test set, and the accuracy of these predictions is calculated and printed, </w:t>
      </w:r>
      <w:r>
        <w:rPr>
          <w:rFonts w:ascii="Times New Roman" w:hAnsi="Times New Roman" w:cs="Times New Roman" w:hint="eastAsia"/>
        </w:rPr>
        <w:t>indicating</w:t>
      </w:r>
      <w:r w:rsidRPr="00C277AA">
        <w:rPr>
          <w:rFonts w:ascii="Times New Roman" w:hAnsi="Times New Roman" w:cs="Times New Roman"/>
        </w:rPr>
        <w:t xml:space="preserve"> how well the model is performing. Additionally, the script includes a function that selects five random users from the test dataset and predicts their probability of defaulting on their loans. This function showcases the model's practical use by calculating the default probabilities for individual cases, allowing for a more detailed analysis beyond general accuracy metrics. This </w:t>
      </w:r>
      <w:r w:rsidR="00234711">
        <w:rPr>
          <w:rFonts w:ascii="Times New Roman" w:hAnsi="Times New Roman" w:cs="Times New Roman" w:hint="eastAsia"/>
        </w:rPr>
        <w:t>systematic</w:t>
      </w:r>
      <w:r w:rsidRPr="00C277AA">
        <w:rPr>
          <w:rFonts w:ascii="Times New Roman" w:hAnsi="Times New Roman" w:cs="Times New Roman"/>
        </w:rPr>
        <w:t xml:space="preserve"> approach to training and evaluating a machine learning model </w:t>
      </w:r>
      <w:r>
        <w:rPr>
          <w:rFonts w:ascii="Times New Roman" w:hAnsi="Times New Roman" w:cs="Times New Roman" w:hint="eastAsia"/>
        </w:rPr>
        <w:t>helps predict outcomes based on historical data</w:t>
      </w:r>
      <w:r w:rsidR="00234711">
        <w:rPr>
          <w:rFonts w:ascii="Times New Roman" w:hAnsi="Times New Roman" w:cs="Times New Roman" w:hint="eastAsia"/>
        </w:rPr>
        <w:t>. It</w:t>
      </w:r>
      <w:r w:rsidRPr="00C277AA">
        <w:rPr>
          <w:rFonts w:ascii="Times New Roman" w:hAnsi="Times New Roman" w:cs="Times New Roman"/>
        </w:rPr>
        <w:t xml:space="preserve"> offers insights into the data's characteristics and the model's application in real-world scenarios.</w:t>
      </w:r>
    </w:p>
    <w:p w14:paraId="27D7F886" w14:textId="77777777" w:rsidR="004F7BBB" w:rsidRPr="007206BF" w:rsidRDefault="004F7BBB" w:rsidP="0037566D">
      <w:pPr>
        <w:rPr>
          <w:rFonts w:ascii="Times New Roman" w:hAnsi="Times New Roman" w:cs="Times New Roman"/>
          <w:b/>
          <w:bCs/>
        </w:rPr>
      </w:pPr>
    </w:p>
    <w:p w14:paraId="5D459983" w14:textId="2B75FB79" w:rsidR="00C277AA" w:rsidRDefault="007206BF" w:rsidP="0037566D">
      <w:pPr>
        <w:rPr>
          <w:rFonts w:ascii="Times New Roman" w:hAnsi="Times New Roman" w:cs="Times New Roman"/>
          <w:b/>
          <w:bCs/>
        </w:rPr>
      </w:pPr>
      <w:r w:rsidRPr="007206BF">
        <w:rPr>
          <w:rFonts w:ascii="Times New Roman" w:hAnsi="Times New Roman" w:cs="Times New Roman"/>
          <w:b/>
          <w:bCs/>
        </w:rPr>
        <w:t xml:space="preserve">Model Development - </w:t>
      </w:r>
      <w:r w:rsidR="004F7BBB" w:rsidRPr="007206BF">
        <w:rPr>
          <w:rFonts w:ascii="Times New Roman" w:hAnsi="Times New Roman" w:cs="Times New Roman"/>
          <w:b/>
          <w:bCs/>
        </w:rPr>
        <w:t>Random Forests</w:t>
      </w:r>
    </w:p>
    <w:p w14:paraId="4CCAC580" w14:textId="6468F7A1" w:rsidR="00C277AA" w:rsidRPr="00C277AA" w:rsidRDefault="00C277AA" w:rsidP="00C277AA">
      <w:pPr>
        <w:rPr>
          <w:rFonts w:ascii="Times New Roman" w:hAnsi="Times New Roman" w:cs="Times New Roman"/>
        </w:rPr>
      </w:pPr>
      <w:r w:rsidRPr="00C277AA">
        <w:rPr>
          <w:rFonts w:ascii="Times New Roman" w:hAnsi="Times New Roman" w:cs="Times New Roman"/>
        </w:rPr>
        <w:t xml:space="preserve">This Python script provides a detailed demonstration of </w:t>
      </w:r>
      <w:r w:rsidR="00CE3079">
        <w:rPr>
          <w:rFonts w:ascii="Times New Roman" w:hAnsi="Times New Roman" w:cs="Times New Roman"/>
        </w:rPr>
        <w:t>using</w:t>
      </w:r>
      <w:r w:rsidRPr="00C277AA">
        <w:rPr>
          <w:rFonts w:ascii="Times New Roman" w:hAnsi="Times New Roman" w:cs="Times New Roman"/>
        </w:rPr>
        <w:t xml:space="preserve"> machine learning to predict loan defaults using a dataset. The script utilizes several components from the `sklearn` library, along with pandas and numpy</w:t>
      </w:r>
      <w:r w:rsidR="00234711">
        <w:rPr>
          <w:rFonts w:ascii="Times New Roman" w:hAnsi="Times New Roman" w:cs="Times New Roman" w:hint="eastAsia"/>
        </w:rPr>
        <w:t>,</w:t>
      </w:r>
      <w:r w:rsidRPr="00C277AA">
        <w:rPr>
          <w:rFonts w:ascii="Times New Roman" w:hAnsi="Times New Roman" w:cs="Times New Roman"/>
        </w:rPr>
        <w:t xml:space="preserve"> for data manipulation and analysis. Initially, it loads a dataset of loan </w:t>
      </w:r>
      <w:r w:rsidRPr="00C277AA">
        <w:rPr>
          <w:rFonts w:ascii="Times New Roman" w:hAnsi="Times New Roman" w:cs="Times New Roman"/>
        </w:rPr>
        <w:lastRenderedPageBreak/>
        <w:t xml:space="preserve">defaults from a CSV file using pandas, examining the first few rows to understand the structure of the data. </w:t>
      </w:r>
    </w:p>
    <w:p w14:paraId="1A079E10" w14:textId="77777777" w:rsidR="00C277AA" w:rsidRPr="00C277AA" w:rsidRDefault="00C277AA" w:rsidP="00C277AA">
      <w:pPr>
        <w:rPr>
          <w:rFonts w:ascii="Times New Roman" w:hAnsi="Times New Roman" w:cs="Times New Roman"/>
        </w:rPr>
      </w:pPr>
    </w:p>
    <w:p w14:paraId="31478822" w14:textId="5C0670E0" w:rsidR="00C277AA" w:rsidRPr="00C277AA" w:rsidRDefault="00C277AA" w:rsidP="00C277AA">
      <w:pPr>
        <w:rPr>
          <w:rFonts w:ascii="Times New Roman" w:hAnsi="Times New Roman" w:cs="Times New Roman"/>
        </w:rPr>
      </w:pPr>
      <w:r w:rsidRPr="00C277AA">
        <w:rPr>
          <w:rFonts w:ascii="Times New Roman" w:hAnsi="Times New Roman" w:cs="Times New Roman"/>
        </w:rPr>
        <w:t xml:space="preserve">In the preprocessing stage, the script handles missing values by filling them differently based on the </w:t>
      </w:r>
      <w:r>
        <w:rPr>
          <w:rFonts w:ascii="Times New Roman" w:hAnsi="Times New Roman" w:cs="Times New Roman" w:hint="eastAsia"/>
        </w:rPr>
        <w:t>data type</w:t>
      </w:r>
      <w:r w:rsidRPr="00C277AA">
        <w:rPr>
          <w:rFonts w:ascii="Times New Roman" w:hAnsi="Times New Roman" w:cs="Times New Roman"/>
        </w:rPr>
        <w:t>; numerical values are replaced with the median, and categorical values are replaced with the mode. This step ensures the model doesn't face any issues due to missing data. The script then encodes categorical features into a numerical format using the `LabelEncoder</w:t>
      </w:r>
      <w:r w:rsidR="00234711">
        <w:rPr>
          <w:rFonts w:ascii="Times New Roman" w:hAnsi="Times New Roman" w:cs="Times New Roman" w:hint="eastAsia"/>
        </w:rPr>
        <w:t>.`</w:t>
      </w:r>
      <w:r w:rsidRPr="00C277AA">
        <w:rPr>
          <w:rFonts w:ascii="Times New Roman" w:hAnsi="Times New Roman" w:cs="Times New Roman"/>
        </w:rPr>
        <w:t xml:space="preserve"> This is essential because machine learning models operate on numerical inputs. After preparing the data, it divides the dataset into features (`X`) and the target variable (`y`), specifically excluding non-predictive columns like 'ID</w:t>
      </w:r>
      <w:r w:rsidR="00234711">
        <w:rPr>
          <w:rFonts w:ascii="Times New Roman" w:hAnsi="Times New Roman" w:cs="Times New Roman" w:hint="eastAsia"/>
        </w:rPr>
        <w:t>.'</w:t>
      </w:r>
      <w:r w:rsidRPr="00C277AA">
        <w:rPr>
          <w:rFonts w:ascii="Times New Roman" w:hAnsi="Times New Roman" w:cs="Times New Roman"/>
        </w:rPr>
        <w:t xml:space="preserve"> The dataset is then split into a training set and a test set, with 80% of the data used for training and 20% reserved for testing</w:t>
      </w:r>
      <w:r w:rsidR="007F0627">
        <w:rPr>
          <w:rFonts w:ascii="Times New Roman" w:hAnsi="Times New Roman" w:cs="Times New Roman"/>
        </w:rPr>
        <w:t xml:space="preserve"> [3]</w:t>
      </w:r>
      <w:r w:rsidRPr="00C277AA">
        <w:rPr>
          <w:rFonts w:ascii="Times New Roman" w:hAnsi="Times New Roman" w:cs="Times New Roman"/>
        </w:rPr>
        <w:t>.</w:t>
      </w:r>
    </w:p>
    <w:p w14:paraId="203E3C4C" w14:textId="77777777" w:rsidR="00C277AA" w:rsidRPr="00C277AA" w:rsidRDefault="00C277AA" w:rsidP="00C277AA">
      <w:pPr>
        <w:rPr>
          <w:rFonts w:ascii="Times New Roman" w:hAnsi="Times New Roman" w:cs="Times New Roman"/>
        </w:rPr>
      </w:pPr>
    </w:p>
    <w:p w14:paraId="0E9BEF14" w14:textId="740736D1" w:rsidR="00C277AA" w:rsidRPr="00C277AA" w:rsidRDefault="00C277AA" w:rsidP="00C277AA">
      <w:pPr>
        <w:rPr>
          <w:rFonts w:ascii="Times New Roman" w:hAnsi="Times New Roman" w:cs="Times New Roman"/>
        </w:rPr>
      </w:pPr>
      <w:r w:rsidRPr="00C277AA">
        <w:rPr>
          <w:rFonts w:ascii="Times New Roman" w:hAnsi="Times New Roman" w:cs="Times New Roman"/>
        </w:rPr>
        <w:t>A Random Forest Classifier is trained on the training data. Random Forest is a robust and versatile machine</w:t>
      </w:r>
      <w:r>
        <w:rPr>
          <w:rFonts w:ascii="Times New Roman" w:hAnsi="Times New Roman" w:cs="Times New Roman" w:hint="eastAsia"/>
        </w:rPr>
        <w:t>-</w:t>
      </w:r>
      <w:r w:rsidRPr="00C277AA">
        <w:rPr>
          <w:rFonts w:ascii="Times New Roman" w:hAnsi="Times New Roman" w:cs="Times New Roman"/>
        </w:rPr>
        <w:t xml:space="preserve">learning algorithm </w:t>
      </w:r>
      <w:r>
        <w:rPr>
          <w:rFonts w:ascii="Times New Roman" w:hAnsi="Times New Roman" w:cs="Times New Roman" w:hint="eastAsia"/>
        </w:rPr>
        <w:t>that handles</w:t>
      </w:r>
      <w:r w:rsidRPr="00C277AA">
        <w:rPr>
          <w:rFonts w:ascii="Times New Roman" w:hAnsi="Times New Roman" w:cs="Times New Roman"/>
        </w:rPr>
        <w:t xml:space="preserve"> regression and classification tasks. It operates by constructing multiple decision trees during training time and outputting the class</w:t>
      </w:r>
      <w:r w:rsidR="00234711">
        <w:rPr>
          <w:rFonts w:ascii="Times New Roman" w:hAnsi="Times New Roman" w:cs="Times New Roman" w:hint="eastAsia"/>
        </w:rPr>
        <w:t>, which</w:t>
      </w:r>
      <w:r w:rsidRPr="00C277AA">
        <w:rPr>
          <w:rFonts w:ascii="Times New Roman" w:hAnsi="Times New Roman" w:cs="Times New Roman"/>
        </w:rPr>
        <w:t xml:space="preserve"> is the mode of the classes (classification) of the individual trees. After training, the model's performance is evaluated on the test set, and metrics such as accuracy and a detailed classification report are generated and printed. These metrics provide insights into how well the model predicts loan defaults, including its precision, recall, and F1</w:t>
      </w:r>
      <w:r>
        <w:rPr>
          <w:rFonts w:ascii="Times New Roman" w:hAnsi="Times New Roman" w:cs="Times New Roman" w:hint="eastAsia"/>
        </w:rPr>
        <w:t xml:space="preserve"> </w:t>
      </w:r>
      <w:r w:rsidRPr="00C277AA">
        <w:rPr>
          <w:rFonts w:ascii="Times New Roman" w:hAnsi="Times New Roman" w:cs="Times New Roman"/>
        </w:rPr>
        <w:t>score for each class.</w:t>
      </w:r>
    </w:p>
    <w:p w14:paraId="0F2F7FFA" w14:textId="77777777" w:rsidR="00C277AA" w:rsidRPr="00C277AA" w:rsidRDefault="00C277AA" w:rsidP="00C277AA">
      <w:pPr>
        <w:rPr>
          <w:rFonts w:ascii="Times New Roman" w:hAnsi="Times New Roman" w:cs="Times New Roman"/>
        </w:rPr>
      </w:pPr>
    </w:p>
    <w:p w14:paraId="7956D053" w14:textId="4454F9F1" w:rsidR="00C277AA" w:rsidRPr="00C277AA" w:rsidRDefault="00C277AA" w:rsidP="00C277AA">
      <w:pPr>
        <w:rPr>
          <w:rFonts w:ascii="Times New Roman" w:hAnsi="Times New Roman" w:cs="Times New Roman"/>
        </w:rPr>
      </w:pPr>
      <w:r w:rsidRPr="00C277AA">
        <w:rPr>
          <w:rFonts w:ascii="Times New Roman" w:hAnsi="Times New Roman" w:cs="Times New Roman"/>
        </w:rPr>
        <w:t xml:space="preserve">Additionally, the script demonstrates a practical application of the trained model by selecting five random users from the test dataset and predicting their probabilities of defaulting on their loans. This step involves using the `predict_proba` method, which outputs the probabilities for each class. The results for these selected users are then organized into a </w:t>
      </w:r>
      <w:r>
        <w:rPr>
          <w:rFonts w:ascii="Times New Roman" w:hAnsi="Times New Roman" w:cs="Times New Roman" w:hint="eastAsia"/>
        </w:rPr>
        <w:t>data f</w:t>
      </w:r>
      <w:r w:rsidRPr="00C277AA">
        <w:rPr>
          <w:rFonts w:ascii="Times New Roman" w:hAnsi="Times New Roman" w:cs="Times New Roman"/>
        </w:rPr>
        <w:t>rame showing the probability of each user defaulting on their loan</w:t>
      </w:r>
      <w:r w:rsidR="00234711">
        <w:rPr>
          <w:rFonts w:ascii="Times New Roman" w:hAnsi="Times New Roman" w:cs="Times New Roman" w:hint="eastAsia"/>
        </w:rPr>
        <w:t>. It offers</w:t>
      </w:r>
      <w:r w:rsidRPr="00C277AA">
        <w:rPr>
          <w:rFonts w:ascii="Times New Roman" w:hAnsi="Times New Roman" w:cs="Times New Roman"/>
        </w:rPr>
        <w:t xml:space="preserve"> a clear, user-specific forecast that could be useful for financial institutions in assessing risk.</w:t>
      </w:r>
    </w:p>
    <w:p w14:paraId="20902DE7" w14:textId="77777777" w:rsidR="004F7BBB" w:rsidRPr="007206BF" w:rsidRDefault="004F7BBB" w:rsidP="0037566D">
      <w:pPr>
        <w:rPr>
          <w:rFonts w:ascii="Times New Roman" w:hAnsi="Times New Roman" w:cs="Times New Roman"/>
          <w:b/>
          <w:bCs/>
        </w:rPr>
      </w:pPr>
    </w:p>
    <w:p w14:paraId="0942E24C" w14:textId="47A8884E" w:rsidR="003E023F" w:rsidRPr="00E51742" w:rsidRDefault="007206BF" w:rsidP="0037566D">
      <w:pPr>
        <w:rPr>
          <w:rFonts w:ascii="Times New Roman" w:hAnsi="Times New Roman" w:cs="Times New Roman"/>
          <w:b/>
          <w:bCs/>
        </w:rPr>
      </w:pPr>
      <w:r w:rsidRPr="007206BF">
        <w:rPr>
          <w:rFonts w:ascii="Times New Roman" w:hAnsi="Times New Roman" w:cs="Times New Roman"/>
          <w:b/>
          <w:bCs/>
        </w:rPr>
        <w:t xml:space="preserve">Model Development - </w:t>
      </w:r>
      <w:r w:rsidR="004F7BBB" w:rsidRPr="007206BF">
        <w:rPr>
          <w:rFonts w:ascii="Times New Roman" w:hAnsi="Times New Roman" w:cs="Times New Roman"/>
          <w:b/>
          <w:bCs/>
        </w:rPr>
        <w:t>Gradient</w:t>
      </w:r>
      <w:r w:rsidR="004F7BBB" w:rsidRPr="007206BF">
        <w:rPr>
          <w:rFonts w:ascii="Times New Roman" w:hAnsi="Times New Roman" w:cs="Times New Roman" w:hint="eastAsia"/>
          <w:b/>
          <w:bCs/>
        </w:rPr>
        <w:t xml:space="preserve">-boosting </w:t>
      </w:r>
      <w:r w:rsidRPr="007206BF">
        <w:rPr>
          <w:rFonts w:ascii="Times New Roman" w:hAnsi="Times New Roman" w:cs="Times New Roman"/>
          <w:b/>
          <w:bCs/>
        </w:rPr>
        <w:t>machines</w:t>
      </w:r>
    </w:p>
    <w:p w14:paraId="3F789BAE" w14:textId="77777777" w:rsidR="00E51742" w:rsidRPr="00E51742" w:rsidRDefault="00E51742" w:rsidP="00E51742">
      <w:pPr>
        <w:rPr>
          <w:rFonts w:ascii="Times New Roman" w:hAnsi="Times New Roman" w:cs="Times New Roman"/>
        </w:rPr>
      </w:pPr>
      <w:r w:rsidRPr="00E51742">
        <w:rPr>
          <w:rFonts w:ascii="Times New Roman" w:hAnsi="Times New Roman" w:cs="Times New Roman"/>
        </w:rPr>
        <w:t>First, the loan default dataset was loaded from a CSV file using the Pandas library, and the first few rows were viewed to understand the structure of the data. Data preprocessing is then performed, which involves filling in missing values: numeric features are filled in using the median strategy, and categorical features are filled in using the most frequently occurring values strategy.</w:t>
      </w:r>
    </w:p>
    <w:p w14:paraId="10F92F51" w14:textId="77777777" w:rsidR="00E51742" w:rsidRPr="00E51742" w:rsidRDefault="00E51742" w:rsidP="00E51742">
      <w:pPr>
        <w:rPr>
          <w:rFonts w:ascii="Times New Roman" w:hAnsi="Times New Roman" w:cs="Times New Roman"/>
        </w:rPr>
      </w:pPr>
    </w:p>
    <w:p w14:paraId="4BFF4D62" w14:textId="1337F724" w:rsidR="00E51742" w:rsidRPr="00E51742" w:rsidRDefault="00E51742" w:rsidP="00E51742">
      <w:pPr>
        <w:rPr>
          <w:rFonts w:ascii="Times New Roman" w:hAnsi="Times New Roman" w:cs="Times New Roman"/>
        </w:rPr>
      </w:pPr>
      <w:r w:rsidRPr="00E51742">
        <w:rPr>
          <w:rFonts w:ascii="Times New Roman" w:hAnsi="Times New Roman" w:cs="Times New Roman"/>
        </w:rPr>
        <w:lastRenderedPageBreak/>
        <w:t>After data cleaning, the code converts all categorical variables to numeric values using a Label Encoder, which is necessary for most machine</w:t>
      </w:r>
      <w:r w:rsidR="00234711">
        <w:rPr>
          <w:rFonts w:ascii="Times New Roman" w:hAnsi="Times New Roman" w:cs="Times New Roman" w:hint="eastAsia"/>
        </w:rPr>
        <w:t>-</w:t>
      </w:r>
      <w:r w:rsidRPr="00E51742">
        <w:rPr>
          <w:rFonts w:ascii="Times New Roman" w:hAnsi="Times New Roman" w:cs="Times New Roman"/>
        </w:rPr>
        <w:t xml:space="preserve">learning algorithms to understand and process these features. Each categorical column corresponds to a Label Encoder, which </w:t>
      </w:r>
      <w:r w:rsidR="00234711">
        <w:rPr>
          <w:rFonts w:ascii="Times New Roman" w:hAnsi="Times New Roman" w:cs="Times New Roman" w:hint="eastAsia"/>
        </w:rPr>
        <w:t>converts</w:t>
      </w:r>
      <w:r w:rsidRPr="00E51742">
        <w:rPr>
          <w:rFonts w:ascii="Times New Roman" w:hAnsi="Times New Roman" w:cs="Times New Roman"/>
        </w:rPr>
        <w:t xml:space="preserve"> text labels into a numeric form easily understood by the model.</w:t>
      </w:r>
      <w:r w:rsidR="00274E53">
        <w:rPr>
          <w:rFonts w:ascii="Times New Roman" w:hAnsi="Times New Roman" w:cs="Times New Roman" w:hint="eastAsia"/>
        </w:rPr>
        <w:t xml:space="preserve"> </w:t>
      </w:r>
      <w:r w:rsidRPr="00E51742">
        <w:rPr>
          <w:rFonts w:ascii="Times New Roman" w:hAnsi="Times New Roman" w:cs="Times New Roman"/>
        </w:rPr>
        <w:t>Next, the dataset is partitioned into a feature set (X) and a target variable (y)</w:t>
      </w:r>
      <w:r w:rsidR="008E1E75">
        <w:rPr>
          <w:rFonts w:ascii="Times New Roman" w:hAnsi="Times New Roman" w:cs="Times New Roman" w:hint="eastAsia"/>
        </w:rPr>
        <w:t>, where the target variable is the "Status" column that we want the model to predict. The data was further divided into a training set and a test set, with the test set occupying 20% of the data. A</w:t>
      </w:r>
      <w:r w:rsidRPr="00E51742">
        <w:rPr>
          <w:rFonts w:ascii="Times New Roman" w:hAnsi="Times New Roman" w:cs="Times New Roman"/>
        </w:rPr>
        <w:t xml:space="preserve"> randomized state was set to ensure repeatability.</w:t>
      </w:r>
    </w:p>
    <w:p w14:paraId="043F8B86" w14:textId="77777777" w:rsidR="00274E53" w:rsidRDefault="00274E53" w:rsidP="00E51742">
      <w:pPr>
        <w:rPr>
          <w:rFonts w:ascii="Times New Roman" w:hAnsi="Times New Roman" w:cs="Times New Roman"/>
        </w:rPr>
      </w:pPr>
    </w:p>
    <w:p w14:paraId="7199E8F3" w14:textId="54EAE671" w:rsidR="00E51742" w:rsidRPr="00E51742" w:rsidRDefault="00E51742" w:rsidP="00E51742">
      <w:pPr>
        <w:rPr>
          <w:rFonts w:ascii="Times New Roman" w:hAnsi="Times New Roman" w:cs="Times New Roman"/>
        </w:rPr>
      </w:pPr>
      <w:r w:rsidRPr="00E51742">
        <w:rPr>
          <w:rFonts w:ascii="Times New Roman" w:hAnsi="Times New Roman" w:cs="Times New Roman"/>
        </w:rPr>
        <w:t>The model training phase uses a gradient</w:t>
      </w:r>
      <w:r w:rsidR="00234711">
        <w:rPr>
          <w:rFonts w:ascii="Times New Roman" w:hAnsi="Times New Roman" w:cs="Times New Roman" w:hint="eastAsia"/>
        </w:rPr>
        <w:t>-</w:t>
      </w:r>
      <w:r w:rsidRPr="00E51742">
        <w:rPr>
          <w:rFonts w:ascii="Times New Roman" w:hAnsi="Times New Roman" w:cs="Times New Roman"/>
        </w:rPr>
        <w:t>boosting classifier</w:t>
      </w:r>
      <w:r w:rsidR="00234711">
        <w:rPr>
          <w:rFonts w:ascii="Times New Roman" w:hAnsi="Times New Roman" w:cs="Times New Roman" w:hint="eastAsia"/>
        </w:rPr>
        <w:t>. This effectively integrated learning algorithm</w:t>
      </w:r>
      <w:r w:rsidRPr="00E51742">
        <w:rPr>
          <w:rFonts w:ascii="Times New Roman" w:hAnsi="Times New Roman" w:cs="Times New Roman"/>
        </w:rPr>
        <w:t xml:space="preserve"> improves prediction accuracy by building multiple decision trees and focusing on instances misclassified by previous models. Here, the GBM model was set to use 100 decision trees with a learning rate of 1.0 and a maximum depth of 1. The stochastic state was also set to 42.</w:t>
      </w:r>
      <w:r w:rsidR="00274E53">
        <w:rPr>
          <w:rFonts w:ascii="Times New Roman" w:hAnsi="Times New Roman" w:cs="Times New Roman" w:hint="eastAsia"/>
        </w:rPr>
        <w:t xml:space="preserve"> </w:t>
      </w:r>
      <w:r w:rsidRPr="00E51742">
        <w:rPr>
          <w:rFonts w:ascii="Times New Roman" w:hAnsi="Times New Roman" w:cs="Times New Roman"/>
        </w:rPr>
        <w:t xml:space="preserve">After the model training was completed, it was used to predict the </w:t>
      </w:r>
      <w:r w:rsidR="008E1E75">
        <w:rPr>
          <w:rFonts w:ascii="Times New Roman" w:hAnsi="Times New Roman" w:cs="Times New Roman" w:hint="eastAsia"/>
        </w:rPr>
        <w:t>test set's results</w:t>
      </w:r>
      <w:r w:rsidRPr="00E51742">
        <w:rPr>
          <w:rFonts w:ascii="Times New Roman" w:hAnsi="Times New Roman" w:cs="Times New Roman"/>
        </w:rPr>
        <w:t>. Model performance is evaluated through several metrics: accuracy indicates the percentage of correct predictions; the ROC-AUC value is a composite performance metric used for the classifier, with values closer to 1 meaning that the model's predictive ability is better; and the classification report provides a more detailed evaluation of performance, including statistics such as precision, recall, and F1 score.</w:t>
      </w:r>
    </w:p>
    <w:p w14:paraId="388A95B5" w14:textId="77777777" w:rsidR="00E51742" w:rsidRPr="00E51742" w:rsidRDefault="00E51742" w:rsidP="00E51742">
      <w:pPr>
        <w:rPr>
          <w:rFonts w:ascii="Times New Roman" w:hAnsi="Times New Roman" w:cs="Times New Roman"/>
        </w:rPr>
      </w:pPr>
    </w:p>
    <w:p w14:paraId="7BB5B7E4" w14:textId="18DA2BB6" w:rsidR="00E51742" w:rsidRPr="00E51742" w:rsidRDefault="00E51742" w:rsidP="00E51742">
      <w:pPr>
        <w:rPr>
          <w:rFonts w:ascii="Times New Roman" w:hAnsi="Times New Roman" w:cs="Times New Roman"/>
        </w:rPr>
      </w:pPr>
      <w:r w:rsidRPr="00E51742">
        <w:rPr>
          <w:rFonts w:ascii="Times New Roman" w:hAnsi="Times New Roman" w:cs="Times New Roman"/>
        </w:rPr>
        <w:t xml:space="preserve">Finally, the code shows how the model can be applied to predict the probability of loan default for five randomly selected users. These probabilities are calculated and converted into percentage form, </w:t>
      </w:r>
      <w:r w:rsidR="008E1E75">
        <w:rPr>
          <w:rFonts w:ascii="Times New Roman" w:hAnsi="Times New Roman" w:cs="Times New Roman" w:hint="eastAsia"/>
        </w:rPr>
        <w:t>then organized into a Pandas DataFrame and</w:t>
      </w:r>
      <w:r w:rsidRPr="00E51742">
        <w:rPr>
          <w:rFonts w:ascii="Times New Roman" w:hAnsi="Times New Roman" w:cs="Times New Roman"/>
        </w:rPr>
        <w:t xml:space="preserve"> the user's ID for presentation and further analysis.</w:t>
      </w:r>
    </w:p>
    <w:p w14:paraId="1EF8DDC5" w14:textId="77777777" w:rsidR="004F7BBB" w:rsidRPr="0037566D" w:rsidRDefault="004F7BBB" w:rsidP="0037566D">
      <w:pPr>
        <w:rPr>
          <w:rFonts w:ascii="Times New Roman" w:hAnsi="Times New Roman" w:cs="Times New Roman"/>
        </w:rPr>
      </w:pPr>
    </w:p>
    <w:p w14:paraId="3FF92912" w14:textId="779D345D" w:rsidR="0037566D" w:rsidRPr="00FD1C61" w:rsidRDefault="0037566D" w:rsidP="0037566D">
      <w:pPr>
        <w:rPr>
          <w:rFonts w:ascii="Times New Roman" w:hAnsi="Times New Roman" w:cs="Times New Roman"/>
          <w:b/>
          <w:bCs/>
        </w:rPr>
      </w:pPr>
      <w:r w:rsidRPr="00E83DBC">
        <w:rPr>
          <w:rFonts w:ascii="Times New Roman" w:hAnsi="Times New Roman" w:cs="Times New Roman"/>
          <w:b/>
          <w:bCs/>
        </w:rPr>
        <w:t>Model Evaluation</w:t>
      </w:r>
      <w:r w:rsidR="00567F28">
        <w:rPr>
          <w:rFonts w:ascii="Times New Roman" w:hAnsi="Times New Roman" w:cs="Times New Roman"/>
          <w:b/>
          <w:bCs/>
        </w:rPr>
        <w:t xml:space="preserve"> </w:t>
      </w:r>
      <w:r w:rsidR="00567F28">
        <w:rPr>
          <w:rFonts w:ascii="Times New Roman" w:hAnsi="Times New Roman" w:cs="Times New Roman" w:hint="eastAsia"/>
          <w:b/>
          <w:bCs/>
        </w:rPr>
        <w:t>Selection and Description</w:t>
      </w:r>
    </w:p>
    <w:p w14:paraId="54A962C4" w14:textId="77777777" w:rsidR="0037566D" w:rsidRPr="0037566D" w:rsidRDefault="0037566D" w:rsidP="0037566D">
      <w:pPr>
        <w:rPr>
          <w:rFonts w:ascii="Times New Roman" w:hAnsi="Times New Roman" w:cs="Times New Roman"/>
        </w:rPr>
      </w:pPr>
      <w:r w:rsidRPr="0037566D">
        <w:rPr>
          <w:rFonts w:ascii="Times New Roman" w:hAnsi="Times New Roman" w:cs="Times New Roman"/>
        </w:rPr>
        <w:t>To assess the performance of each model, a variety of metrics were used:</w:t>
      </w:r>
    </w:p>
    <w:p w14:paraId="013EE122" w14:textId="77777777" w:rsidR="0037566D" w:rsidRPr="0037566D" w:rsidRDefault="0037566D" w:rsidP="0037566D">
      <w:pPr>
        <w:rPr>
          <w:rFonts w:ascii="Times New Roman" w:hAnsi="Times New Roman" w:cs="Times New Roman"/>
        </w:rPr>
      </w:pPr>
    </w:p>
    <w:p w14:paraId="644F865A" w14:textId="3F8C64C9" w:rsidR="0037566D" w:rsidRPr="0037566D" w:rsidRDefault="0037566D" w:rsidP="0037566D">
      <w:pPr>
        <w:rPr>
          <w:rFonts w:ascii="Times New Roman" w:hAnsi="Times New Roman" w:cs="Times New Roman"/>
        </w:rPr>
      </w:pPr>
      <w:r w:rsidRPr="0037566D">
        <w:rPr>
          <w:rFonts w:ascii="Times New Roman" w:hAnsi="Times New Roman" w:cs="Times New Roman"/>
        </w:rPr>
        <w:t xml:space="preserve">Accuracy: Measures the proportion of </w:t>
      </w:r>
      <w:r w:rsidR="00234711">
        <w:rPr>
          <w:rFonts w:ascii="Times New Roman" w:hAnsi="Times New Roman" w:cs="Times New Roman" w:hint="eastAsia"/>
        </w:rPr>
        <w:t>accurat</w:t>
      </w:r>
      <w:r w:rsidRPr="0037566D">
        <w:rPr>
          <w:rFonts w:ascii="Times New Roman" w:hAnsi="Times New Roman" w:cs="Times New Roman"/>
        </w:rPr>
        <w:t>e results (</w:t>
      </w:r>
      <w:r w:rsidR="00234711">
        <w:rPr>
          <w:rFonts w:ascii="Times New Roman" w:hAnsi="Times New Roman" w:cs="Times New Roman" w:hint="eastAsia"/>
        </w:rPr>
        <w:t>true positives and</w:t>
      </w:r>
      <w:r w:rsidRPr="0037566D">
        <w:rPr>
          <w:rFonts w:ascii="Times New Roman" w:hAnsi="Times New Roman" w:cs="Times New Roman"/>
        </w:rPr>
        <w:t xml:space="preserve"> negatives) in the total dataset.</w:t>
      </w:r>
    </w:p>
    <w:p w14:paraId="59E222F5" w14:textId="15532D2F" w:rsidR="0037566D" w:rsidRPr="0037566D" w:rsidRDefault="0037566D" w:rsidP="0037566D">
      <w:pPr>
        <w:rPr>
          <w:rFonts w:ascii="Times New Roman" w:hAnsi="Times New Roman" w:cs="Times New Roman"/>
        </w:rPr>
      </w:pPr>
      <w:r w:rsidRPr="0037566D">
        <w:rPr>
          <w:rFonts w:ascii="Times New Roman" w:hAnsi="Times New Roman" w:cs="Times New Roman"/>
        </w:rPr>
        <w:t xml:space="preserve">Precision: Indicates the proportion of </w:t>
      </w:r>
      <w:r w:rsidR="00234711">
        <w:rPr>
          <w:rFonts w:ascii="Times New Roman" w:hAnsi="Times New Roman" w:cs="Times New Roman" w:hint="eastAsia"/>
        </w:rPr>
        <w:t>correct identifications</w:t>
      </w:r>
      <w:r w:rsidRPr="0037566D">
        <w:rPr>
          <w:rFonts w:ascii="Times New Roman" w:hAnsi="Times New Roman" w:cs="Times New Roman"/>
        </w:rPr>
        <w:t>.</w:t>
      </w:r>
    </w:p>
    <w:p w14:paraId="5363E466" w14:textId="18DB2BD8" w:rsidR="0037566D" w:rsidRPr="0037566D" w:rsidRDefault="0037566D" w:rsidP="0037566D">
      <w:pPr>
        <w:rPr>
          <w:rFonts w:ascii="Times New Roman" w:hAnsi="Times New Roman" w:cs="Times New Roman"/>
        </w:rPr>
      </w:pPr>
      <w:r w:rsidRPr="0037566D">
        <w:rPr>
          <w:rFonts w:ascii="Times New Roman" w:hAnsi="Times New Roman" w:cs="Times New Roman"/>
        </w:rPr>
        <w:t>Recall (Sensitivity): Measures the proportion of actual positives that were identified correctly.</w:t>
      </w:r>
    </w:p>
    <w:p w14:paraId="3A3DFD43" w14:textId="19204005" w:rsidR="0037566D" w:rsidRPr="0037566D" w:rsidRDefault="0037566D" w:rsidP="0037566D">
      <w:pPr>
        <w:rPr>
          <w:rFonts w:ascii="Times New Roman" w:hAnsi="Times New Roman" w:cs="Times New Roman"/>
        </w:rPr>
      </w:pPr>
      <w:r w:rsidRPr="0037566D">
        <w:rPr>
          <w:rFonts w:ascii="Times New Roman" w:hAnsi="Times New Roman" w:cs="Times New Roman"/>
        </w:rPr>
        <w:t xml:space="preserve">F1-Score: </w:t>
      </w:r>
      <w:r w:rsidR="00234711">
        <w:rPr>
          <w:rFonts w:ascii="Times New Roman" w:hAnsi="Times New Roman" w:cs="Times New Roman" w:hint="eastAsia"/>
        </w:rPr>
        <w:t>The harmonic mean of precision and recall provides a single metric for model performance,</w:t>
      </w:r>
      <w:r w:rsidRPr="0037566D">
        <w:rPr>
          <w:rFonts w:ascii="Times New Roman" w:hAnsi="Times New Roman" w:cs="Times New Roman"/>
        </w:rPr>
        <w:t xml:space="preserve"> considering false positives and false negatives.</w:t>
      </w:r>
    </w:p>
    <w:p w14:paraId="7729D5DE" w14:textId="37D719CF" w:rsidR="0037566D" w:rsidRPr="0037566D" w:rsidRDefault="0037566D" w:rsidP="0037566D">
      <w:pPr>
        <w:rPr>
          <w:rFonts w:ascii="Times New Roman" w:hAnsi="Times New Roman" w:cs="Times New Roman"/>
        </w:rPr>
      </w:pPr>
      <w:r w:rsidRPr="0037566D">
        <w:rPr>
          <w:rFonts w:ascii="Times New Roman" w:hAnsi="Times New Roman" w:cs="Times New Roman"/>
        </w:rPr>
        <w:lastRenderedPageBreak/>
        <w:t xml:space="preserve">Area Under the ROC Curve (AUC-ROC): </w:t>
      </w:r>
      <w:r w:rsidR="000007FB">
        <w:rPr>
          <w:rFonts w:ascii="Times New Roman" w:hAnsi="Times New Roman" w:cs="Times New Roman"/>
        </w:rPr>
        <w:t>This r</w:t>
      </w:r>
      <w:r w:rsidRPr="0037566D">
        <w:rPr>
          <w:rFonts w:ascii="Times New Roman" w:hAnsi="Times New Roman" w:cs="Times New Roman"/>
        </w:rPr>
        <w:t>epresents the degree of separability achieved by the model, indicating how well the model can distinguish between classes.</w:t>
      </w:r>
    </w:p>
    <w:p w14:paraId="1AFEA062" w14:textId="77777777" w:rsidR="0037566D" w:rsidRPr="0037566D" w:rsidRDefault="0037566D" w:rsidP="0037566D">
      <w:pPr>
        <w:rPr>
          <w:rFonts w:ascii="Times New Roman" w:hAnsi="Times New Roman" w:cs="Times New Roman"/>
        </w:rPr>
      </w:pPr>
    </w:p>
    <w:p w14:paraId="53178BB0" w14:textId="71C622F5" w:rsidR="0037566D" w:rsidRDefault="00234711" w:rsidP="0037566D">
      <w:pPr>
        <w:rPr>
          <w:rFonts w:ascii="Times New Roman" w:hAnsi="Times New Roman" w:cs="Times New Roman"/>
        </w:rPr>
      </w:pPr>
      <w:r>
        <w:rPr>
          <w:rFonts w:ascii="Times New Roman" w:hAnsi="Times New Roman" w:cs="Times New Roman" w:hint="eastAsia"/>
        </w:rPr>
        <w:t>Cross-validation was used to prevent overfitting and ensure that the model generalizes well to unseen data</w:t>
      </w:r>
      <w:r w:rsidR="0037566D" w:rsidRPr="0037566D">
        <w:rPr>
          <w:rFonts w:ascii="Times New Roman" w:hAnsi="Times New Roman" w:cs="Times New Roman"/>
        </w:rPr>
        <w:t xml:space="preserve">. This technique involves dividing the dataset into a set number of folds and iteratively using </w:t>
      </w:r>
      <w:r w:rsidR="000007FB" w:rsidRPr="0037566D">
        <w:rPr>
          <w:rFonts w:ascii="Times New Roman" w:hAnsi="Times New Roman" w:cs="Times New Roman"/>
        </w:rPr>
        <w:t>one-fold</w:t>
      </w:r>
      <w:r w:rsidR="0037566D" w:rsidRPr="0037566D">
        <w:rPr>
          <w:rFonts w:ascii="Times New Roman" w:hAnsi="Times New Roman" w:cs="Times New Roman"/>
        </w:rPr>
        <w:t xml:space="preserve"> as a test set and the rest as the training set. This process </w:t>
      </w:r>
      <w:r w:rsidR="000007FB">
        <w:rPr>
          <w:rFonts w:ascii="Times New Roman" w:hAnsi="Times New Roman" w:cs="Times New Roman"/>
        </w:rPr>
        <w:t>validates the model's performance and</w:t>
      </w:r>
      <w:r w:rsidR="0037566D" w:rsidRPr="0037566D">
        <w:rPr>
          <w:rFonts w:ascii="Times New Roman" w:hAnsi="Times New Roman" w:cs="Times New Roman"/>
        </w:rPr>
        <w:t xml:space="preserve"> stabilizes the evaluation by reducing the variance associated with a single trial of </w:t>
      </w:r>
      <w:r w:rsidR="000007FB">
        <w:rPr>
          <w:rFonts w:ascii="Times New Roman" w:hAnsi="Times New Roman" w:cs="Times New Roman"/>
        </w:rPr>
        <w:t xml:space="preserve">the </w:t>
      </w:r>
      <w:r w:rsidR="0037566D" w:rsidRPr="0037566D">
        <w:rPr>
          <w:rFonts w:ascii="Times New Roman" w:hAnsi="Times New Roman" w:cs="Times New Roman"/>
        </w:rPr>
        <w:t>train-test split.</w:t>
      </w:r>
    </w:p>
    <w:p w14:paraId="48837AB9" w14:textId="77777777" w:rsidR="00567F28" w:rsidRDefault="00567F28" w:rsidP="0037566D">
      <w:pPr>
        <w:rPr>
          <w:rFonts w:ascii="Times New Roman" w:hAnsi="Times New Roman" w:cs="Times New Roman"/>
        </w:rPr>
      </w:pPr>
    </w:p>
    <w:p w14:paraId="7AC09E4B" w14:textId="364620D0" w:rsidR="00985217" w:rsidRDefault="00567F28" w:rsidP="0057041A">
      <w:pPr>
        <w:rPr>
          <w:rFonts w:ascii="Times New Roman" w:hAnsi="Times New Roman" w:cs="Times New Roman"/>
          <w:b/>
          <w:bCs/>
        </w:rPr>
      </w:pPr>
      <w:r w:rsidRPr="00E83DBC">
        <w:rPr>
          <w:rFonts w:ascii="Times New Roman" w:hAnsi="Times New Roman" w:cs="Times New Roman"/>
          <w:b/>
          <w:bCs/>
        </w:rPr>
        <w:t>Model Evaluation</w:t>
      </w:r>
    </w:p>
    <w:p w14:paraId="139C44CD" w14:textId="2746651E" w:rsidR="007314CF" w:rsidRDefault="007314CF" w:rsidP="007314CF">
      <w:pPr>
        <w:rPr>
          <w:rFonts w:ascii="Times New Roman" w:hAnsi="Times New Roman" w:cs="Times New Roman"/>
          <w:b/>
          <w:bCs/>
        </w:rPr>
      </w:pPr>
      <w:r>
        <w:rPr>
          <w:rFonts w:ascii="Times New Roman" w:hAnsi="Times New Roman" w:cs="Times New Roman" w:hint="eastAsia"/>
          <w:noProof/>
        </w:rPr>
        <w:drawing>
          <wp:inline distT="0" distB="0" distL="0" distR="0" wp14:anchorId="52A2052B" wp14:editId="2CAD1139">
            <wp:extent cx="5562600" cy="3848100"/>
            <wp:effectExtent l="0" t="0" r="0" b="0"/>
            <wp:docPr id="15950575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57513" name="Picture 9"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62600" cy="3848100"/>
                    </a:xfrm>
                    <a:prstGeom prst="rect">
                      <a:avLst/>
                    </a:prstGeom>
                  </pic:spPr>
                </pic:pic>
              </a:graphicData>
            </a:graphic>
          </wp:inline>
        </w:drawing>
      </w:r>
    </w:p>
    <w:p w14:paraId="605DFCFE" w14:textId="3CCEC249" w:rsidR="007314CF" w:rsidRDefault="007314CF" w:rsidP="007314CF">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FEF216C" wp14:editId="02AD40E6">
            <wp:extent cx="5676900" cy="4102100"/>
            <wp:effectExtent l="0" t="0" r="0" b="0"/>
            <wp:docPr id="7250666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66679" name="Picture 6"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6900" cy="4102100"/>
                    </a:xfrm>
                    <a:prstGeom prst="rect">
                      <a:avLst/>
                    </a:prstGeom>
                  </pic:spPr>
                </pic:pic>
              </a:graphicData>
            </a:graphic>
          </wp:inline>
        </w:drawing>
      </w:r>
      <w:r>
        <w:rPr>
          <w:rFonts w:ascii="Times New Roman" w:hAnsi="Times New Roman" w:cs="Times New Roman"/>
          <w:b/>
          <w:bCs/>
          <w:noProof/>
        </w:rPr>
        <w:drawing>
          <wp:inline distT="0" distB="0" distL="0" distR="0" wp14:anchorId="65895C06" wp14:editId="63002F9A">
            <wp:extent cx="5600700" cy="3822700"/>
            <wp:effectExtent l="0" t="0" r="0" b="0"/>
            <wp:docPr id="19358708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0882" name="Picture 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0700" cy="3822700"/>
                    </a:xfrm>
                    <a:prstGeom prst="rect">
                      <a:avLst/>
                    </a:prstGeom>
                  </pic:spPr>
                </pic:pic>
              </a:graphicData>
            </a:graphic>
          </wp:inline>
        </w:drawing>
      </w:r>
    </w:p>
    <w:p w14:paraId="3DF59165" w14:textId="34BC8A72" w:rsidR="007314CF" w:rsidRDefault="007314CF" w:rsidP="007314CF">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181141" wp14:editId="765ABC48">
            <wp:extent cx="5575300" cy="4038600"/>
            <wp:effectExtent l="0" t="0" r="0" b="0"/>
            <wp:docPr id="1017225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2529"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5300" cy="4038600"/>
                    </a:xfrm>
                    <a:prstGeom prst="rect">
                      <a:avLst/>
                    </a:prstGeom>
                  </pic:spPr>
                </pic:pic>
              </a:graphicData>
            </a:graphic>
          </wp:inline>
        </w:drawing>
      </w:r>
    </w:p>
    <w:p w14:paraId="2F1CE390" w14:textId="77777777" w:rsidR="00506B3F" w:rsidRDefault="00506B3F" w:rsidP="00506B3F">
      <w:pPr>
        <w:rPr>
          <w:rFonts w:ascii="Times New Roman" w:hAnsi="Times New Roman" w:cs="Times New Roman"/>
        </w:rPr>
      </w:pPr>
    </w:p>
    <w:p w14:paraId="1C35E588" w14:textId="77777777" w:rsidR="00B51F5C" w:rsidRPr="00506B3F" w:rsidRDefault="00B51F5C" w:rsidP="00506B3F">
      <w:pPr>
        <w:rPr>
          <w:rFonts w:ascii="Times New Roman" w:hAnsi="Times New Roman" w:cs="Times New Roman"/>
        </w:rPr>
      </w:pPr>
    </w:p>
    <w:p w14:paraId="0252CEAD" w14:textId="3AE21D0A" w:rsidR="00506B3F" w:rsidRDefault="00506B3F" w:rsidP="00506B3F">
      <w:pPr>
        <w:rPr>
          <w:rFonts w:ascii="Times New Roman" w:hAnsi="Times New Roman" w:cs="Times New Roman"/>
          <w:b/>
          <w:bCs/>
          <w:sz w:val="28"/>
          <w:szCs w:val="28"/>
        </w:rPr>
      </w:pPr>
      <w:r w:rsidRPr="00506B3F">
        <w:rPr>
          <w:rFonts w:ascii="Times New Roman" w:hAnsi="Times New Roman" w:cs="Times New Roman" w:hint="eastAsia"/>
          <w:b/>
          <w:bCs/>
          <w:sz w:val="28"/>
          <w:szCs w:val="28"/>
        </w:rPr>
        <w:t>RESULTS</w:t>
      </w:r>
    </w:p>
    <w:p w14:paraId="226A54B2" w14:textId="63AFC499" w:rsidR="007314CF" w:rsidRDefault="007314CF" w:rsidP="00506B3F">
      <w:r>
        <w:fldChar w:fldCharType="begin"/>
      </w:r>
      <w:r>
        <w:instrText xml:space="preserve"> INCLUDEPICTURE "https://lh7-us.googleusercontent.com/W6qd6w05h7yU5hW1jUHN2462srA4KU9tKcusLrf5zp9zB53UlmxIkHFPvPGQU67mt2phAzMdQ1hEl2CatH4ib6CZ1IFBDmabOHVGpjRnAzkRlcsA4A87q99gEMqZye0o7dkQ8yYxvWjjelvPfprk3Hu_2A=s2048" \* MERGEFORMATINET </w:instrText>
      </w:r>
      <w:r>
        <w:fldChar w:fldCharType="separate"/>
      </w:r>
      <w:r>
        <w:rPr>
          <w:noProof/>
        </w:rPr>
        <w:drawing>
          <wp:inline distT="0" distB="0" distL="0" distR="0" wp14:anchorId="2D1D096B" wp14:editId="49FE5CDD">
            <wp:extent cx="5943600" cy="2567940"/>
            <wp:effectExtent l="0" t="0" r="0" b="0"/>
            <wp:docPr id="1897368918" name="Picture 10" descr="A graph of 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8918" name="Picture 10" descr="A graph of a graph with numbers and a lin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r>
        <w:fldChar w:fldCharType="end"/>
      </w:r>
    </w:p>
    <w:p w14:paraId="15D3FAA5" w14:textId="77777777" w:rsidR="00CE3079" w:rsidRDefault="00CE3079" w:rsidP="00506B3F"/>
    <w:p w14:paraId="37330C56" w14:textId="5AB35218" w:rsidR="00CE3079" w:rsidRPr="00CE3079" w:rsidRDefault="00CE3079" w:rsidP="00CE3079">
      <w:pPr>
        <w:rPr>
          <w:rFonts w:ascii="Times New Roman" w:hAnsi="Times New Roman" w:cs="Times New Roman"/>
        </w:rPr>
      </w:pPr>
      <w:r w:rsidRPr="00CE3079">
        <w:rPr>
          <w:rFonts w:ascii="Times New Roman" w:hAnsi="Times New Roman" w:cs="Times New Roman"/>
        </w:rPr>
        <w:lastRenderedPageBreak/>
        <w:t>In evaluating the predictive models for user loan default, a rigorous analysis was conducted across four algorithmic approaches: Linear Regression, Gradient Boosting Machines (GBM), Random Forest, and Naive Bayes.</w:t>
      </w:r>
    </w:p>
    <w:p w14:paraId="3C6D1F27" w14:textId="77777777" w:rsidR="00CE3079" w:rsidRPr="00CE3079" w:rsidRDefault="00CE3079" w:rsidP="00CE3079">
      <w:pPr>
        <w:rPr>
          <w:rFonts w:ascii="Times New Roman" w:hAnsi="Times New Roman" w:cs="Times New Roman"/>
        </w:rPr>
      </w:pPr>
    </w:p>
    <w:p w14:paraId="4150E1D3" w14:textId="57690B08" w:rsidR="00CE3079" w:rsidRPr="00CE3079" w:rsidRDefault="00CE3079" w:rsidP="00CE3079">
      <w:pPr>
        <w:rPr>
          <w:rFonts w:ascii="Times New Roman" w:hAnsi="Times New Roman" w:cs="Times New Roman"/>
        </w:rPr>
      </w:pPr>
      <w:r w:rsidRPr="00CE3079">
        <w:rPr>
          <w:rFonts w:ascii="Times New Roman" w:hAnsi="Times New Roman" w:cs="Times New Roman"/>
        </w:rPr>
        <w:t xml:space="preserve">The </w:t>
      </w:r>
      <w:r w:rsidR="00B51F5C">
        <w:rPr>
          <w:rFonts w:ascii="Times New Roman" w:hAnsi="Times New Roman" w:cs="Times New Roman"/>
        </w:rPr>
        <w:t xml:space="preserve">linear regression model displayed commendable performance, with </w:t>
      </w:r>
      <w:r w:rsidR="00234711">
        <w:rPr>
          <w:rFonts w:ascii="Times New Roman" w:hAnsi="Times New Roman" w:cs="Times New Roman" w:hint="eastAsia"/>
        </w:rPr>
        <w:t>%</w:t>
      </w:r>
      <w:r w:rsidR="00B51F5C">
        <w:rPr>
          <w:rFonts w:ascii="Times New Roman" w:hAnsi="Times New Roman" w:cs="Times New Roman"/>
        </w:rPr>
        <w:t xml:space="preserve"> overall accuracy of 86.90%. However, the Receiver Operating Characteristic </w:t>
      </w:r>
      <w:r w:rsidRPr="00CE3079">
        <w:rPr>
          <w:rFonts w:ascii="Times New Roman" w:hAnsi="Times New Roman" w:cs="Times New Roman"/>
        </w:rPr>
        <w:t>Area Under Curve (ROC-AUC) stood at 75.05%, indicating a moderate ability to discriminate between defaulters and non-defaulters. The precision and recall rates exhibited significant variance across the predicted classes, highlighting a potential imbalance in the model's predictive capabilities.</w:t>
      </w:r>
    </w:p>
    <w:p w14:paraId="56F44081" w14:textId="77777777" w:rsidR="00CE3079" w:rsidRPr="00CE3079" w:rsidRDefault="00CE3079" w:rsidP="00CE3079">
      <w:pPr>
        <w:rPr>
          <w:rFonts w:ascii="Times New Roman" w:hAnsi="Times New Roman" w:cs="Times New Roman"/>
        </w:rPr>
      </w:pPr>
    </w:p>
    <w:p w14:paraId="735B816E" w14:textId="541D9B23" w:rsidR="00CE3079" w:rsidRPr="00CE3079" w:rsidRDefault="00CE3079" w:rsidP="00CE3079">
      <w:pPr>
        <w:rPr>
          <w:rFonts w:ascii="Times New Roman" w:hAnsi="Times New Roman" w:cs="Times New Roman"/>
        </w:rPr>
      </w:pPr>
      <w:r w:rsidRPr="00CE3079">
        <w:rPr>
          <w:rFonts w:ascii="Times New Roman" w:hAnsi="Times New Roman" w:cs="Times New Roman"/>
        </w:rPr>
        <w:t xml:space="preserve">In stark contrast, the GBM model demonstrated exemplary predictive prowess, with near-perfect scores across all performance metrics. </w:t>
      </w:r>
      <w:r w:rsidR="00234711">
        <w:rPr>
          <w:rFonts w:ascii="Times New Roman" w:hAnsi="Times New Roman" w:cs="Times New Roman" w:hint="eastAsia"/>
        </w:rPr>
        <w:t>The accuracy and the ROC-AUC approached 100%, indicating</w:t>
      </w:r>
      <w:r w:rsidR="00B51F5C">
        <w:rPr>
          <w:rFonts w:ascii="Times New Roman" w:hAnsi="Times New Roman" w:cs="Times New Roman"/>
        </w:rPr>
        <w:t xml:space="preserve"> the model's superior classification abilities and</w:t>
      </w:r>
      <w:r w:rsidRPr="00CE3079">
        <w:rPr>
          <w:rFonts w:ascii="Times New Roman" w:hAnsi="Times New Roman" w:cs="Times New Roman"/>
        </w:rPr>
        <w:t xml:space="preserve"> robustness in distinguishing between the two outcomes.</w:t>
      </w:r>
    </w:p>
    <w:p w14:paraId="188160BC" w14:textId="77777777" w:rsidR="00CE3079" w:rsidRPr="00CE3079" w:rsidRDefault="00CE3079" w:rsidP="00CE3079">
      <w:pPr>
        <w:rPr>
          <w:rFonts w:ascii="Times New Roman" w:hAnsi="Times New Roman" w:cs="Times New Roman"/>
        </w:rPr>
      </w:pPr>
    </w:p>
    <w:p w14:paraId="3668C4DE" w14:textId="2849F26E" w:rsidR="00CE3079" w:rsidRPr="00CE3079" w:rsidRDefault="00CE3079" w:rsidP="00CE3079">
      <w:pPr>
        <w:rPr>
          <w:rFonts w:ascii="Times New Roman" w:hAnsi="Times New Roman" w:cs="Times New Roman"/>
        </w:rPr>
      </w:pPr>
      <w:r w:rsidRPr="00CE3079">
        <w:rPr>
          <w:rFonts w:ascii="Times New Roman" w:hAnsi="Times New Roman" w:cs="Times New Roman"/>
        </w:rPr>
        <w:t>Parallel to the GBM's performance, the Random Forest algorithm also yielded high accuracy and ROC-AUC scores, closely rivaling th</w:t>
      </w:r>
      <w:r w:rsidR="00B51F5C">
        <w:rPr>
          <w:rFonts w:ascii="Times New Roman" w:hAnsi="Times New Roman" w:cs="Times New Roman"/>
        </w:rPr>
        <w:t xml:space="preserve">e GBM </w:t>
      </w:r>
      <w:proofErr w:type="gramStart"/>
      <w:r w:rsidR="00B51F5C">
        <w:rPr>
          <w:rFonts w:ascii="Times New Roman" w:hAnsi="Times New Roman" w:cs="Times New Roman"/>
        </w:rPr>
        <w:t>model's</w:t>
      </w:r>
      <w:proofErr w:type="gramEnd"/>
      <w:r w:rsidRPr="00CE3079">
        <w:rPr>
          <w:rFonts w:ascii="Times New Roman" w:hAnsi="Times New Roman" w:cs="Times New Roman"/>
        </w:rPr>
        <w:t>. This similarity in performance suggests that ensemble methods, which both GBM and Random Forest utilize, may be particularly suited to this predictive task.</w:t>
      </w:r>
    </w:p>
    <w:p w14:paraId="6C5557CE" w14:textId="77777777" w:rsidR="00CE3079" w:rsidRPr="00CE3079" w:rsidRDefault="00CE3079" w:rsidP="00CE3079">
      <w:pPr>
        <w:rPr>
          <w:rFonts w:ascii="Times New Roman" w:hAnsi="Times New Roman" w:cs="Times New Roman"/>
        </w:rPr>
      </w:pPr>
    </w:p>
    <w:p w14:paraId="21166DE7" w14:textId="02DCF3D0" w:rsidR="00CE3079" w:rsidRPr="00CE3079" w:rsidRDefault="00CE3079" w:rsidP="00CE3079">
      <w:pPr>
        <w:rPr>
          <w:rFonts w:ascii="Times New Roman" w:hAnsi="Times New Roman" w:cs="Times New Roman"/>
        </w:rPr>
      </w:pPr>
      <w:r w:rsidRPr="00CE3079">
        <w:rPr>
          <w:rFonts w:ascii="Times New Roman" w:hAnsi="Times New Roman" w:cs="Times New Roman"/>
        </w:rPr>
        <w:t xml:space="preserve">Conversely, the Naive Bayes classifier exhibited a notable decrease in performance, with accuracy and ROC-AUC scores </w:t>
      </w:r>
      <w:r>
        <w:rPr>
          <w:rFonts w:ascii="Times New Roman" w:hAnsi="Times New Roman" w:cs="Times New Roman"/>
        </w:rPr>
        <w:t>of approximately</w:t>
      </w:r>
      <w:r w:rsidRPr="00CE3079">
        <w:rPr>
          <w:rFonts w:ascii="Times New Roman" w:hAnsi="Times New Roman" w:cs="Times New Roman"/>
        </w:rPr>
        <w:t xml:space="preserve"> 74.91%. This reduction could stem from the model's underlying </w:t>
      </w:r>
      <w:r w:rsidR="00234711">
        <w:rPr>
          <w:rFonts w:ascii="Times New Roman" w:hAnsi="Times New Roman" w:cs="Times New Roman" w:hint="eastAsia"/>
        </w:rPr>
        <w:t>feature independence assumption</w:t>
      </w:r>
      <w:r w:rsidRPr="00CE3079">
        <w:rPr>
          <w:rFonts w:ascii="Times New Roman" w:hAnsi="Times New Roman" w:cs="Times New Roman"/>
        </w:rPr>
        <w:t>, which may not hold in the complex domain of loan default prediction.</w:t>
      </w:r>
    </w:p>
    <w:p w14:paraId="7482F854" w14:textId="77777777" w:rsidR="00CE3079" w:rsidRPr="00CE3079" w:rsidRDefault="00CE3079" w:rsidP="00CE3079">
      <w:pPr>
        <w:rPr>
          <w:rFonts w:ascii="Times New Roman" w:hAnsi="Times New Roman" w:cs="Times New Roman"/>
        </w:rPr>
      </w:pPr>
    </w:p>
    <w:p w14:paraId="5F7D9E4F" w14:textId="3A983538" w:rsidR="00CE3079" w:rsidRPr="00CE3079" w:rsidRDefault="00CE3079" w:rsidP="00CE3079">
      <w:pPr>
        <w:rPr>
          <w:rFonts w:ascii="Times New Roman" w:hAnsi="Times New Roman" w:cs="Times New Roman"/>
        </w:rPr>
      </w:pPr>
      <w:r w:rsidRPr="00CE3079">
        <w:rPr>
          <w:rFonts w:ascii="Times New Roman" w:hAnsi="Times New Roman" w:cs="Times New Roman"/>
        </w:rPr>
        <w:t xml:space="preserve">Further insights were garnered from a comparative graph detailing prediction accuracy against the volume of training data used. </w:t>
      </w:r>
      <w:r>
        <w:rPr>
          <w:rFonts w:ascii="Times New Roman" w:hAnsi="Times New Roman" w:cs="Times New Roman"/>
        </w:rPr>
        <w:t>The graph showed</w:t>
      </w:r>
      <w:r w:rsidRPr="00CE3079">
        <w:rPr>
          <w:rFonts w:ascii="Times New Roman" w:hAnsi="Times New Roman" w:cs="Times New Roman"/>
        </w:rPr>
        <w:t xml:space="preserve"> that the GBM model consistently outperformed the others, maintaining high accuracy across all data volumes. The Random Forest model followed closely, whereas the Naive Bayes and Logistic Regression models </w:t>
      </w:r>
      <w:r w:rsidR="00476F9A" w:rsidRPr="00CE3079">
        <w:rPr>
          <w:rFonts w:ascii="Times New Roman" w:hAnsi="Times New Roman" w:cs="Times New Roman"/>
        </w:rPr>
        <w:t>lagged</w:t>
      </w:r>
      <w:r w:rsidRPr="00CE3079">
        <w:rPr>
          <w:rFonts w:ascii="Times New Roman" w:hAnsi="Times New Roman" w:cs="Times New Roman"/>
        </w:rPr>
        <w:t>, particularly as the volume of data increased.</w:t>
      </w:r>
    </w:p>
    <w:p w14:paraId="712F16D6" w14:textId="2C1765A3" w:rsidR="00CE3079" w:rsidRPr="00CE3079" w:rsidRDefault="00CE3079" w:rsidP="00CE3079">
      <w:pPr>
        <w:rPr>
          <w:rFonts w:ascii="Times New Roman" w:hAnsi="Times New Roman" w:cs="Times New Roman"/>
        </w:rPr>
      </w:pPr>
    </w:p>
    <w:p w14:paraId="368BFD4A" w14:textId="04B61ED8" w:rsidR="00CE3079" w:rsidRDefault="00CE3079" w:rsidP="00CE3079">
      <w:pPr>
        <w:rPr>
          <w:rFonts w:ascii="Times New Roman" w:hAnsi="Times New Roman" w:cs="Times New Roman"/>
        </w:rPr>
      </w:pPr>
      <w:r w:rsidRPr="00CE3079">
        <w:rPr>
          <w:rFonts w:ascii="Times New Roman" w:hAnsi="Times New Roman" w:cs="Times New Roman"/>
        </w:rPr>
        <w:t xml:space="preserve">In conclusion, the empirical evidence suggests that the GBM model holds the most promise for accurately predicting user loan defaults, with the Random Forest algorithm as a strong contender. Both models are robust to varying training data and significantly outpace the performance of </w:t>
      </w:r>
      <w:r w:rsidRPr="00CE3079">
        <w:rPr>
          <w:rFonts w:ascii="Times New Roman" w:hAnsi="Times New Roman" w:cs="Times New Roman"/>
        </w:rPr>
        <w:lastRenderedPageBreak/>
        <w:t xml:space="preserve">Naive Bayes and Logistic Regression in this context. The findings </w:t>
      </w:r>
      <w:r w:rsidR="00476F9A">
        <w:rPr>
          <w:rFonts w:ascii="Times New Roman" w:hAnsi="Times New Roman" w:cs="Times New Roman" w:hint="eastAsia"/>
        </w:rPr>
        <w:t>indicate</w:t>
      </w:r>
      <w:r w:rsidRPr="00CE3079">
        <w:rPr>
          <w:rFonts w:ascii="Times New Roman" w:hAnsi="Times New Roman" w:cs="Times New Roman"/>
        </w:rPr>
        <w:t xml:space="preserve"> a clear preference for ensemble methods in complex classification tasks such as loan default prediction.</w:t>
      </w:r>
    </w:p>
    <w:p w14:paraId="0F299495" w14:textId="77777777" w:rsidR="00CE3079" w:rsidRDefault="00CE3079" w:rsidP="00506B3F">
      <w:pPr>
        <w:rPr>
          <w:rFonts w:ascii="Times New Roman" w:hAnsi="Times New Roman" w:cs="Times New Roman"/>
          <w:b/>
          <w:bCs/>
          <w:sz w:val="28"/>
          <w:szCs w:val="28"/>
        </w:rPr>
      </w:pPr>
    </w:p>
    <w:p w14:paraId="5EE09B4F" w14:textId="77777777" w:rsidR="00002CE1" w:rsidRPr="00506B3F" w:rsidRDefault="00002CE1" w:rsidP="00506B3F">
      <w:pPr>
        <w:rPr>
          <w:rFonts w:ascii="Times New Roman" w:hAnsi="Times New Roman" w:cs="Times New Roman"/>
        </w:rPr>
      </w:pPr>
    </w:p>
    <w:p w14:paraId="4B0757AF" w14:textId="18531470" w:rsidR="00506B3F" w:rsidRPr="00506B3F" w:rsidRDefault="00506B3F" w:rsidP="00506B3F">
      <w:pPr>
        <w:rPr>
          <w:rFonts w:ascii="Times New Roman" w:hAnsi="Times New Roman" w:cs="Times New Roman"/>
          <w:b/>
          <w:bCs/>
          <w:sz w:val="28"/>
          <w:szCs w:val="28"/>
        </w:rPr>
      </w:pPr>
      <w:r w:rsidRPr="00506B3F">
        <w:rPr>
          <w:rFonts w:ascii="Times New Roman" w:hAnsi="Times New Roman" w:cs="Times New Roman" w:hint="eastAsia"/>
          <w:b/>
          <w:bCs/>
          <w:sz w:val="28"/>
          <w:szCs w:val="28"/>
        </w:rPr>
        <w:t>DISCUSSION</w:t>
      </w:r>
    </w:p>
    <w:p w14:paraId="71AB0151" w14:textId="7182140E" w:rsidR="00A800E0" w:rsidRPr="00A800E0" w:rsidRDefault="00A800E0" w:rsidP="00A800E0">
      <w:pPr>
        <w:rPr>
          <w:rFonts w:ascii="Times New Roman" w:hAnsi="Times New Roman" w:cs="Times New Roman"/>
        </w:rPr>
      </w:pPr>
      <w:r w:rsidRPr="00A800E0">
        <w:rPr>
          <w:rFonts w:ascii="Times New Roman" w:hAnsi="Times New Roman" w:cs="Times New Roman"/>
        </w:rPr>
        <w:t>This study compares different predictive models for user loan default and identifies significant performance variations crucial for the financial industry, especially in risk management and decision-making processes. The superior performance of the Gradient Boosting Machines (GBM) model highlights the effectiveness of ensemble methods in handling complex datasets.</w:t>
      </w:r>
    </w:p>
    <w:p w14:paraId="485E6F78" w14:textId="77777777" w:rsidR="00A800E0" w:rsidRPr="00A800E0" w:rsidRDefault="00A800E0" w:rsidP="00A800E0">
      <w:pPr>
        <w:rPr>
          <w:rFonts w:ascii="Times New Roman" w:hAnsi="Times New Roman" w:cs="Times New Roman"/>
        </w:rPr>
      </w:pPr>
    </w:p>
    <w:p w14:paraId="69E72FEC" w14:textId="51C84E05" w:rsidR="00A800E0" w:rsidRPr="00A800E0" w:rsidRDefault="00A800E0" w:rsidP="00A800E0">
      <w:pPr>
        <w:rPr>
          <w:rFonts w:ascii="Times New Roman" w:hAnsi="Times New Roman" w:cs="Times New Roman"/>
        </w:rPr>
      </w:pPr>
      <w:r w:rsidRPr="00A800E0">
        <w:rPr>
          <w:rFonts w:ascii="Times New Roman" w:hAnsi="Times New Roman" w:cs="Times New Roman"/>
        </w:rPr>
        <w:t xml:space="preserve">The </w:t>
      </w:r>
      <w:r w:rsidR="00234711">
        <w:rPr>
          <w:rFonts w:ascii="Times New Roman" w:hAnsi="Times New Roman" w:cs="Times New Roman" w:hint="eastAsia"/>
        </w:rPr>
        <w:t>GBM model's near-perfect accuracy and ROC-AUC scores underscore its potential for generalizing well to unseen data, which is crucial in financial contexts where misclassification can have substantial economic consequences. The model's high precision and recal</w:t>
      </w:r>
      <w:r w:rsidRPr="00A800E0">
        <w:rPr>
          <w:rFonts w:ascii="Times New Roman" w:hAnsi="Times New Roman" w:cs="Times New Roman"/>
        </w:rPr>
        <w:t>l suggest its balanced capability in identifying true defaulters and non-defaulters.</w:t>
      </w:r>
    </w:p>
    <w:p w14:paraId="65266F10" w14:textId="77777777" w:rsidR="00A800E0" w:rsidRPr="00A800E0" w:rsidRDefault="00A800E0" w:rsidP="00A800E0">
      <w:pPr>
        <w:rPr>
          <w:rFonts w:ascii="Times New Roman" w:hAnsi="Times New Roman" w:cs="Times New Roman"/>
        </w:rPr>
      </w:pPr>
    </w:p>
    <w:p w14:paraId="0E7F9C19" w14:textId="0A0F430F" w:rsidR="00A800E0" w:rsidRPr="00A800E0" w:rsidRDefault="00A800E0" w:rsidP="00A800E0">
      <w:pPr>
        <w:rPr>
          <w:rFonts w:ascii="Times New Roman" w:hAnsi="Times New Roman" w:cs="Times New Roman"/>
        </w:rPr>
      </w:pPr>
      <w:r w:rsidRPr="00A800E0">
        <w:rPr>
          <w:rFonts w:ascii="Times New Roman" w:hAnsi="Times New Roman" w:cs="Times New Roman"/>
        </w:rPr>
        <w:t xml:space="preserve">While the Random Forest algorithm performs well, </w:t>
      </w:r>
      <w:r w:rsidR="00234711">
        <w:rPr>
          <w:rFonts w:ascii="Times New Roman" w:hAnsi="Times New Roman" w:cs="Times New Roman" w:hint="eastAsia"/>
        </w:rPr>
        <w:t>GBM's performance needs to be improved</w:t>
      </w:r>
      <w:r w:rsidRPr="00A800E0">
        <w:rPr>
          <w:rFonts w:ascii="Times New Roman" w:hAnsi="Times New Roman" w:cs="Times New Roman"/>
        </w:rPr>
        <w:t>, possibly due to differences in model construction. The subpar performance of the Naive Bayes classifier raises doubts about the independence assumption among features</w:t>
      </w:r>
      <w:r w:rsidR="00234711">
        <w:rPr>
          <w:rFonts w:ascii="Times New Roman" w:hAnsi="Times New Roman" w:cs="Times New Roman" w:hint="eastAsia"/>
        </w:rPr>
        <w:t>. In contrast,</w:t>
      </w:r>
      <w:r w:rsidRPr="00A800E0">
        <w:rPr>
          <w:rFonts w:ascii="Times New Roman" w:hAnsi="Times New Roman" w:cs="Times New Roman"/>
        </w:rPr>
        <w:t xml:space="preserve"> the variance in performance between precision and recall in the Logistic Regression model may stem from class distribution imbalance.</w:t>
      </w:r>
    </w:p>
    <w:p w14:paraId="5094120B" w14:textId="77777777" w:rsidR="00A800E0" w:rsidRPr="00A800E0" w:rsidRDefault="00A800E0" w:rsidP="00A800E0">
      <w:pPr>
        <w:rPr>
          <w:rFonts w:ascii="Times New Roman" w:hAnsi="Times New Roman" w:cs="Times New Roman"/>
        </w:rPr>
      </w:pPr>
    </w:p>
    <w:p w14:paraId="5B851B38" w14:textId="5510E0A0" w:rsidR="00A800E0" w:rsidRPr="00A800E0" w:rsidRDefault="00A800E0" w:rsidP="00A800E0">
      <w:pPr>
        <w:rPr>
          <w:rFonts w:ascii="Times New Roman" w:hAnsi="Times New Roman" w:cs="Times New Roman"/>
        </w:rPr>
      </w:pPr>
      <w:r w:rsidRPr="00A800E0">
        <w:rPr>
          <w:rFonts w:ascii="Times New Roman" w:hAnsi="Times New Roman" w:cs="Times New Roman"/>
        </w:rPr>
        <w:t>The impact of training data volume on model performance highlights the suitability of the GBM model for scalable applications</w:t>
      </w:r>
      <w:r w:rsidR="00234711">
        <w:rPr>
          <w:rFonts w:ascii="Times New Roman" w:hAnsi="Times New Roman" w:cs="Times New Roman" w:hint="eastAsia"/>
        </w:rPr>
        <w:t>. In contrast,</w:t>
      </w:r>
      <w:r w:rsidRPr="00A800E0">
        <w:rPr>
          <w:rFonts w:ascii="Times New Roman" w:hAnsi="Times New Roman" w:cs="Times New Roman"/>
        </w:rPr>
        <w:t xml:space="preserve"> the observed performance degradation in Naive Bayes and Logistic Regression raises scalability concerns. This study contributes to ongoing discussions in financial predictive analytics, advocating for ensemble methods in financial risk assessment. Future research could focus on refining GBM and Random Forest models and exploring model interpretability.</w:t>
      </w:r>
    </w:p>
    <w:p w14:paraId="56382A32" w14:textId="77777777" w:rsidR="00506B3F" w:rsidRDefault="00506B3F" w:rsidP="00506B3F">
      <w:pPr>
        <w:rPr>
          <w:rFonts w:ascii="Times New Roman" w:hAnsi="Times New Roman" w:cs="Times New Roman"/>
        </w:rPr>
      </w:pPr>
    </w:p>
    <w:p w14:paraId="5B2E8AAA" w14:textId="77777777" w:rsidR="00ED35C7" w:rsidRPr="00506B3F" w:rsidRDefault="00ED35C7" w:rsidP="00506B3F">
      <w:pPr>
        <w:rPr>
          <w:rFonts w:ascii="Times New Roman" w:hAnsi="Times New Roman" w:cs="Times New Roman"/>
        </w:rPr>
      </w:pPr>
    </w:p>
    <w:p w14:paraId="43B7A581" w14:textId="1C444698" w:rsidR="00506B3F" w:rsidRPr="00506B3F" w:rsidRDefault="00506B3F" w:rsidP="00506B3F">
      <w:pPr>
        <w:rPr>
          <w:rFonts w:ascii="Times New Roman" w:hAnsi="Times New Roman" w:cs="Times New Roman"/>
          <w:b/>
          <w:bCs/>
          <w:sz w:val="28"/>
          <w:szCs w:val="28"/>
        </w:rPr>
      </w:pPr>
      <w:r w:rsidRPr="00506B3F">
        <w:rPr>
          <w:rFonts w:ascii="Times New Roman" w:hAnsi="Times New Roman" w:cs="Times New Roman" w:hint="eastAsia"/>
          <w:b/>
          <w:bCs/>
          <w:sz w:val="28"/>
          <w:szCs w:val="28"/>
        </w:rPr>
        <w:t>CONCLUSION</w:t>
      </w:r>
    </w:p>
    <w:p w14:paraId="7134BEAD" w14:textId="77777777" w:rsidR="00F075E7" w:rsidRPr="00F075E7" w:rsidRDefault="00F075E7" w:rsidP="00F075E7">
      <w:pPr>
        <w:rPr>
          <w:rFonts w:ascii="Times New Roman" w:hAnsi="Times New Roman" w:cs="Times New Roman"/>
        </w:rPr>
      </w:pPr>
      <w:r w:rsidRPr="00F075E7">
        <w:rPr>
          <w:rFonts w:ascii="Times New Roman" w:hAnsi="Times New Roman" w:cs="Times New Roman"/>
        </w:rPr>
        <w:t>This study compares various loan default prediction models, with results highlighting the significant advantage of Gradient Boosting Machines (GBM) in predictive accuracy. This finding holds particular importance for the financial domain as it drives the transition towards data-</w:t>
      </w:r>
      <w:r w:rsidRPr="00F075E7">
        <w:rPr>
          <w:rFonts w:ascii="Times New Roman" w:hAnsi="Times New Roman" w:cs="Times New Roman"/>
        </w:rPr>
        <w:lastRenderedPageBreak/>
        <w:t>driven decision-making models. The high accuracy and ROC-AUC scores of GBM indicate its potential as a reliable tool for financial risk assessment.</w:t>
      </w:r>
    </w:p>
    <w:p w14:paraId="0F83F321" w14:textId="77777777" w:rsidR="00F075E7" w:rsidRPr="00F075E7" w:rsidRDefault="00F075E7" w:rsidP="00F075E7">
      <w:pPr>
        <w:rPr>
          <w:rFonts w:ascii="Times New Roman" w:hAnsi="Times New Roman" w:cs="Times New Roman"/>
        </w:rPr>
      </w:pPr>
    </w:p>
    <w:p w14:paraId="18A822D0" w14:textId="5412EB44" w:rsidR="00506B3F" w:rsidRDefault="00F075E7" w:rsidP="00F075E7">
      <w:pPr>
        <w:rPr>
          <w:rFonts w:ascii="Times New Roman" w:hAnsi="Times New Roman" w:cs="Times New Roman"/>
        </w:rPr>
      </w:pPr>
      <w:r w:rsidRPr="00F075E7">
        <w:rPr>
          <w:rFonts w:ascii="Times New Roman" w:hAnsi="Times New Roman" w:cs="Times New Roman"/>
        </w:rPr>
        <w:t>Compared to other models, GBM's ability to handle large volumes of data confirms its applicability in dynamic environments. This research validates the effectiveness of ensemble methods in loan default prediction and recommends their implementation in the financial industry to enhance the accuracy and reliability of risk assessment. Future research should further refine these models and prioritize their interpretability and ethical use, ensuring that advances in predictive analytics are applied responsibly and transparently.</w:t>
      </w:r>
    </w:p>
    <w:p w14:paraId="6DF42803" w14:textId="77777777" w:rsidR="00ED35C7" w:rsidRDefault="00ED35C7" w:rsidP="00506B3F">
      <w:pPr>
        <w:rPr>
          <w:rFonts w:ascii="Times New Roman" w:hAnsi="Times New Roman" w:cs="Times New Roman"/>
        </w:rPr>
      </w:pPr>
    </w:p>
    <w:p w14:paraId="69865437" w14:textId="77777777" w:rsidR="00803367" w:rsidRPr="00506B3F" w:rsidRDefault="00803367" w:rsidP="00506B3F">
      <w:pPr>
        <w:rPr>
          <w:rFonts w:ascii="Times New Roman" w:hAnsi="Times New Roman" w:cs="Times New Roman"/>
        </w:rPr>
      </w:pPr>
    </w:p>
    <w:p w14:paraId="054C51C5" w14:textId="231040C8" w:rsidR="00506B3F" w:rsidRPr="00506B3F" w:rsidRDefault="00506B3F" w:rsidP="00506B3F">
      <w:pPr>
        <w:rPr>
          <w:rFonts w:ascii="Times New Roman" w:hAnsi="Times New Roman" w:cs="Times New Roman"/>
          <w:b/>
          <w:bCs/>
          <w:sz w:val="28"/>
          <w:szCs w:val="28"/>
        </w:rPr>
      </w:pPr>
      <w:r w:rsidRPr="00506B3F">
        <w:rPr>
          <w:rFonts w:ascii="Times New Roman" w:hAnsi="Times New Roman" w:cs="Times New Roman" w:hint="eastAsia"/>
          <w:b/>
          <w:bCs/>
          <w:sz w:val="28"/>
          <w:szCs w:val="28"/>
        </w:rPr>
        <w:t>LIMITATIONS</w:t>
      </w:r>
    </w:p>
    <w:p w14:paraId="7A850BAE" w14:textId="39CB011D" w:rsidR="00002CE1" w:rsidRPr="00002CE1" w:rsidRDefault="00002CE1" w:rsidP="00002CE1">
      <w:pPr>
        <w:rPr>
          <w:rFonts w:ascii="Times New Roman" w:hAnsi="Times New Roman" w:cs="Times New Roman"/>
        </w:rPr>
      </w:pPr>
      <w:r w:rsidRPr="00002CE1">
        <w:rPr>
          <w:rFonts w:ascii="Times New Roman" w:hAnsi="Times New Roman" w:cs="Times New Roman"/>
        </w:rPr>
        <w:t>The study acknowledges several limitations. Unobserved biases within the dataset may have influenced the results, and the challenge of generalizing findings across different economic conditions remains. The models must also be continuously recalibrated as new data becomes available to maintain accuracy and relevance.</w:t>
      </w:r>
    </w:p>
    <w:p w14:paraId="5D1E08BF" w14:textId="77777777" w:rsidR="00002CE1" w:rsidRPr="00002CE1" w:rsidRDefault="00002CE1" w:rsidP="00002CE1">
      <w:pPr>
        <w:rPr>
          <w:rFonts w:ascii="Times New Roman" w:hAnsi="Times New Roman" w:cs="Times New Roman"/>
        </w:rPr>
      </w:pPr>
    </w:p>
    <w:p w14:paraId="37564831" w14:textId="3C8C9E0B" w:rsidR="0049333E" w:rsidRDefault="00002CE1" w:rsidP="00002CE1">
      <w:pPr>
        <w:rPr>
          <w:rFonts w:ascii="Times New Roman" w:hAnsi="Times New Roman" w:cs="Times New Roman"/>
        </w:rPr>
      </w:pPr>
      <w:r w:rsidRPr="00002CE1">
        <w:rPr>
          <w:rFonts w:ascii="Times New Roman" w:hAnsi="Times New Roman" w:cs="Times New Roman"/>
        </w:rPr>
        <w:t>The reliability and performance of predictive models are contingent upon the quality and breadth of the dataset utilized, thus emphasizing the imperative need for high-caliber and comprehensive data. Ensuring the absence of bias and maintaining fairness in model outcomes are paramount to uphold</w:t>
      </w:r>
      <w:r>
        <w:rPr>
          <w:rFonts w:ascii="Times New Roman" w:hAnsi="Times New Roman" w:cs="Times New Roman" w:hint="eastAsia"/>
        </w:rPr>
        <w:t>ing ethical standards and fostering</w:t>
      </w:r>
      <w:r w:rsidRPr="00002CE1">
        <w:rPr>
          <w:rFonts w:ascii="Times New Roman" w:hAnsi="Times New Roman" w:cs="Times New Roman"/>
        </w:rPr>
        <w:t xml:space="preserve"> equitable decision-making. Additionally, the models must be </w:t>
      </w:r>
      <w:r w:rsidR="00234711">
        <w:rPr>
          <w:rFonts w:ascii="Times New Roman" w:hAnsi="Times New Roman" w:cs="Times New Roman" w:hint="eastAsia"/>
        </w:rPr>
        <w:t>agi</w:t>
      </w:r>
      <w:r w:rsidRPr="00002CE1">
        <w:rPr>
          <w:rFonts w:ascii="Times New Roman" w:hAnsi="Times New Roman" w:cs="Times New Roman"/>
        </w:rPr>
        <w:t>le and responsive to the dynamic nature of economic fluctuations, necessitating continual adaptation to maintain predictive accuracy.</w:t>
      </w:r>
    </w:p>
    <w:p w14:paraId="7E9CD14B" w14:textId="77777777" w:rsidR="00002CE1" w:rsidRDefault="00002CE1" w:rsidP="00002CE1">
      <w:pPr>
        <w:rPr>
          <w:rFonts w:ascii="Times New Roman" w:hAnsi="Times New Roman" w:cs="Times New Roman"/>
        </w:rPr>
      </w:pPr>
    </w:p>
    <w:p w14:paraId="277ED0F2" w14:textId="77777777" w:rsidR="00002CE1" w:rsidRDefault="00002CE1" w:rsidP="00002CE1">
      <w:pPr>
        <w:rPr>
          <w:rFonts w:ascii="Times New Roman" w:hAnsi="Times New Roman" w:cs="Times New Roman"/>
          <w:b/>
          <w:bCs/>
          <w:sz w:val="28"/>
          <w:szCs w:val="28"/>
        </w:rPr>
      </w:pPr>
    </w:p>
    <w:p w14:paraId="5741E760" w14:textId="77777777" w:rsidR="00534F4F" w:rsidRDefault="00534F4F" w:rsidP="00002CE1">
      <w:pPr>
        <w:rPr>
          <w:rFonts w:ascii="Times New Roman" w:hAnsi="Times New Roman" w:cs="Times New Roman" w:hint="eastAsia"/>
          <w:b/>
          <w:bCs/>
          <w:sz w:val="28"/>
          <w:szCs w:val="28"/>
        </w:rPr>
      </w:pPr>
    </w:p>
    <w:p w14:paraId="00481856" w14:textId="77777777" w:rsidR="002D55E3" w:rsidRDefault="002D55E3" w:rsidP="00002CE1">
      <w:pPr>
        <w:rPr>
          <w:rFonts w:ascii="Times New Roman" w:hAnsi="Times New Roman" w:cs="Times New Roman"/>
          <w:b/>
          <w:bCs/>
          <w:sz w:val="28"/>
          <w:szCs w:val="28"/>
        </w:rPr>
      </w:pPr>
    </w:p>
    <w:p w14:paraId="1741DA98" w14:textId="77777777" w:rsidR="002D55E3" w:rsidRDefault="002D55E3" w:rsidP="00002CE1">
      <w:pPr>
        <w:rPr>
          <w:rFonts w:ascii="Times New Roman" w:hAnsi="Times New Roman" w:cs="Times New Roman"/>
          <w:b/>
          <w:bCs/>
          <w:sz w:val="28"/>
          <w:szCs w:val="28"/>
        </w:rPr>
      </w:pPr>
    </w:p>
    <w:p w14:paraId="41D2BA14" w14:textId="77777777" w:rsidR="002D55E3" w:rsidRDefault="002D55E3" w:rsidP="00002CE1">
      <w:pPr>
        <w:rPr>
          <w:rFonts w:ascii="Times New Roman" w:hAnsi="Times New Roman" w:cs="Times New Roman"/>
          <w:b/>
          <w:bCs/>
          <w:sz w:val="28"/>
          <w:szCs w:val="28"/>
        </w:rPr>
      </w:pPr>
    </w:p>
    <w:p w14:paraId="50814B7B" w14:textId="77777777" w:rsidR="002D55E3" w:rsidRDefault="002D55E3" w:rsidP="00002CE1">
      <w:pPr>
        <w:rPr>
          <w:rFonts w:ascii="Times New Roman" w:hAnsi="Times New Roman" w:cs="Times New Roman"/>
          <w:b/>
          <w:bCs/>
          <w:sz w:val="28"/>
          <w:szCs w:val="28"/>
        </w:rPr>
      </w:pPr>
    </w:p>
    <w:p w14:paraId="6DD623A1" w14:textId="77777777" w:rsidR="002D55E3" w:rsidRDefault="002D55E3" w:rsidP="00002CE1">
      <w:pPr>
        <w:rPr>
          <w:rFonts w:ascii="Times New Roman" w:hAnsi="Times New Roman" w:cs="Times New Roman"/>
          <w:b/>
          <w:bCs/>
          <w:sz w:val="28"/>
          <w:szCs w:val="28"/>
        </w:rPr>
      </w:pPr>
    </w:p>
    <w:p w14:paraId="1D5A1EB0" w14:textId="1A2F39B3" w:rsidR="00506B3F" w:rsidRPr="0049333E" w:rsidRDefault="00506B3F" w:rsidP="00506B3F">
      <w:pPr>
        <w:rPr>
          <w:rFonts w:ascii="Times New Roman" w:hAnsi="Times New Roman" w:cs="Times New Roman"/>
          <w:b/>
          <w:bCs/>
          <w:sz w:val="28"/>
          <w:szCs w:val="28"/>
        </w:rPr>
      </w:pPr>
      <w:r w:rsidRPr="0049333E">
        <w:rPr>
          <w:rFonts w:ascii="Times New Roman" w:hAnsi="Times New Roman" w:cs="Times New Roman" w:hint="eastAsia"/>
          <w:b/>
          <w:bCs/>
          <w:sz w:val="28"/>
          <w:szCs w:val="28"/>
        </w:rPr>
        <w:lastRenderedPageBreak/>
        <w:t>REFERENCES</w:t>
      </w:r>
    </w:p>
    <w:p w14:paraId="2F4BC476" w14:textId="5F30B0D0" w:rsidR="00A73DA2" w:rsidRPr="0049333E" w:rsidRDefault="00A73DA2" w:rsidP="00506B3F">
      <w:pPr>
        <w:rPr>
          <w:rFonts w:ascii="Times New Roman" w:hAnsi="Times New Roman" w:cs="Times New Roman"/>
          <w:color w:val="000000" w:themeColor="text1"/>
        </w:rPr>
      </w:pPr>
      <w:r w:rsidRPr="0049333E">
        <w:rPr>
          <w:rFonts w:ascii="Times New Roman" w:hAnsi="Times New Roman" w:cs="Times New Roman"/>
          <w:color w:val="000000" w:themeColor="text1"/>
        </w:rPr>
        <w:t>[</w:t>
      </w:r>
      <w:r w:rsidR="00834ED7" w:rsidRPr="0049333E">
        <w:rPr>
          <w:rFonts w:ascii="Times New Roman" w:hAnsi="Times New Roman" w:cs="Times New Roman"/>
          <w:color w:val="000000" w:themeColor="text1"/>
        </w:rPr>
        <w:t>1</w:t>
      </w:r>
      <w:r w:rsidRPr="0049333E">
        <w:rPr>
          <w:rFonts w:ascii="Times New Roman" w:hAnsi="Times New Roman" w:cs="Times New Roman"/>
          <w:color w:val="000000" w:themeColor="text1"/>
        </w:rPr>
        <w:t>].HERNANDEZ, R., &amp; ATIENZA, R. (2021). CAREER TRACK PREDICTION USING DEEP LEARNING MODEL BASED ON DISCRETE SERIES OF QUANTITATIVE CLASSIFICATION. https://core.ac.uk/download/544248420.pdf</w:t>
      </w:r>
    </w:p>
    <w:p w14:paraId="1FE9391A" w14:textId="23FE9BE6" w:rsidR="002D7C0B" w:rsidRPr="0049333E" w:rsidRDefault="002D7C0B" w:rsidP="00506B3F">
      <w:pPr>
        <w:rPr>
          <w:rFonts w:ascii="Times New Roman" w:hAnsi="Times New Roman" w:cs="Times New Roman"/>
          <w:color w:val="000000" w:themeColor="text1"/>
        </w:rPr>
      </w:pPr>
      <w:r w:rsidRPr="0049333E">
        <w:rPr>
          <w:rFonts w:ascii="Times New Roman" w:hAnsi="Times New Roman" w:cs="Times New Roman"/>
          <w:color w:val="000000" w:themeColor="text1"/>
        </w:rPr>
        <w:t>[</w:t>
      </w:r>
      <w:r w:rsidR="00834ED7" w:rsidRPr="0049333E">
        <w:rPr>
          <w:rFonts w:ascii="Times New Roman" w:hAnsi="Times New Roman" w:cs="Times New Roman"/>
          <w:color w:val="000000" w:themeColor="text1"/>
        </w:rPr>
        <w:t>2</w:t>
      </w:r>
      <w:r w:rsidRPr="0049333E">
        <w:rPr>
          <w:rFonts w:ascii="Times New Roman" w:hAnsi="Times New Roman" w:cs="Times New Roman"/>
          <w:color w:val="000000" w:themeColor="text1"/>
        </w:rPr>
        <w:t>].</w:t>
      </w:r>
      <w:r w:rsidRPr="0049333E">
        <w:rPr>
          <w:color w:val="000000" w:themeColor="text1"/>
        </w:rPr>
        <w:t xml:space="preserve"> </w:t>
      </w:r>
      <w:r w:rsidRPr="0049333E">
        <w:rPr>
          <w:rFonts w:ascii="Times New Roman" w:hAnsi="Times New Roman" w:cs="Times New Roman"/>
          <w:color w:val="000000" w:themeColor="text1"/>
        </w:rPr>
        <w:t xml:space="preserve">Nasir's Blog | Applying Machine Learning Algorithms for Credit Scoring and Loan Underwriting. </w:t>
      </w:r>
      <w:hyperlink r:id="rId11" w:history="1">
        <w:r w:rsidR="007F0627" w:rsidRPr="0049333E">
          <w:rPr>
            <w:rStyle w:val="Hyperlink"/>
            <w:rFonts w:ascii="Times New Roman" w:hAnsi="Times New Roman" w:cs="Times New Roman"/>
            <w:color w:val="000000" w:themeColor="text1"/>
            <w:u w:val="none"/>
          </w:rPr>
          <w:t>https://nasirmaan.com/blog/business-ai/machine-learning-for-credit-scoring-and-loan-underwriting</w:t>
        </w:r>
      </w:hyperlink>
    </w:p>
    <w:p w14:paraId="1BD15B27" w14:textId="50C6ACEF" w:rsidR="00834ED7" w:rsidRPr="0049333E" w:rsidRDefault="00834ED7" w:rsidP="00506B3F">
      <w:pPr>
        <w:rPr>
          <w:rFonts w:ascii="Times New Roman" w:hAnsi="Times New Roman" w:cs="Times New Roman"/>
          <w:color w:val="000000" w:themeColor="text1"/>
        </w:rPr>
      </w:pPr>
      <w:r w:rsidRPr="0049333E">
        <w:rPr>
          <w:rFonts w:ascii="Times New Roman" w:hAnsi="Times New Roman" w:cs="Times New Roman"/>
          <w:color w:val="000000" w:themeColor="text1"/>
        </w:rPr>
        <w:t>[3]</w:t>
      </w:r>
      <w:r w:rsidRPr="0049333E">
        <w:rPr>
          <w:color w:val="000000" w:themeColor="text1"/>
        </w:rPr>
        <w:t xml:space="preserve"> </w:t>
      </w:r>
      <w:r w:rsidRPr="0049333E">
        <w:rPr>
          <w:rFonts w:ascii="Times New Roman" w:hAnsi="Times New Roman" w:cs="Times New Roman"/>
          <w:color w:val="000000" w:themeColor="text1"/>
        </w:rPr>
        <w:t>“Loan Default Dataset,” www.kaggle.com. https://www.kaggle.com/datasets/yasserh/loan-default-dataset?resource=download</w:t>
      </w:r>
    </w:p>
    <w:p w14:paraId="04EC95D8" w14:textId="11D3751A" w:rsidR="007F0627" w:rsidRPr="0049333E" w:rsidRDefault="007F0627" w:rsidP="00506B3F">
      <w:pPr>
        <w:rPr>
          <w:rFonts w:ascii="Times New Roman" w:hAnsi="Times New Roman" w:cs="Times New Roman"/>
          <w:color w:val="000000" w:themeColor="text1"/>
        </w:rPr>
      </w:pPr>
      <w:r w:rsidRPr="0049333E">
        <w:rPr>
          <w:rFonts w:ascii="Times New Roman" w:hAnsi="Times New Roman" w:cs="Times New Roman"/>
          <w:color w:val="000000" w:themeColor="text1"/>
        </w:rPr>
        <w:t>[</w:t>
      </w:r>
      <w:r w:rsidR="00834ED7" w:rsidRPr="0049333E">
        <w:rPr>
          <w:rFonts w:ascii="Times New Roman" w:hAnsi="Times New Roman" w:cs="Times New Roman"/>
          <w:color w:val="000000" w:themeColor="text1"/>
        </w:rPr>
        <w:t>4</w:t>
      </w:r>
      <w:r w:rsidRPr="0049333E">
        <w:rPr>
          <w:rFonts w:ascii="Times New Roman" w:hAnsi="Times New Roman" w:cs="Times New Roman"/>
          <w:color w:val="000000" w:themeColor="text1"/>
        </w:rPr>
        <w:t>].Qadir, S., &amp; Qadir, S. (2023). Machine Learning and Deep Learning Based Model for the Detection of Rootkits Using Memory Analysis. Applied Sciences, 13(19), 10730.</w:t>
      </w:r>
    </w:p>
    <w:p w14:paraId="3A1D3949" w14:textId="77777777" w:rsidR="005D0972" w:rsidRDefault="005D0972" w:rsidP="00506B3F">
      <w:pPr>
        <w:rPr>
          <w:rFonts w:ascii="Times New Roman" w:hAnsi="Times New Roman" w:cs="Times New Roman"/>
          <w:b/>
          <w:bCs/>
          <w:sz w:val="28"/>
          <w:szCs w:val="28"/>
        </w:rPr>
      </w:pPr>
    </w:p>
    <w:p w14:paraId="48F3C62A" w14:textId="77777777" w:rsidR="005D0972" w:rsidRDefault="005D0972" w:rsidP="00506B3F">
      <w:pPr>
        <w:rPr>
          <w:rFonts w:ascii="Times New Roman" w:hAnsi="Times New Roman" w:cs="Times New Roman"/>
          <w:b/>
          <w:bCs/>
          <w:sz w:val="28"/>
          <w:szCs w:val="28"/>
        </w:rPr>
      </w:pPr>
    </w:p>
    <w:p w14:paraId="42C9DB3F" w14:textId="77777777" w:rsidR="005D0972" w:rsidRDefault="005D0972" w:rsidP="00506B3F">
      <w:pPr>
        <w:rPr>
          <w:rFonts w:ascii="Times New Roman" w:hAnsi="Times New Roman" w:cs="Times New Roman"/>
          <w:b/>
          <w:bCs/>
          <w:sz w:val="28"/>
          <w:szCs w:val="28"/>
        </w:rPr>
      </w:pPr>
    </w:p>
    <w:p w14:paraId="1CC5AD9E" w14:textId="77777777" w:rsidR="005D0972" w:rsidRPr="00506B3F" w:rsidRDefault="005D0972" w:rsidP="00506B3F">
      <w:pPr>
        <w:rPr>
          <w:rFonts w:ascii="Times New Roman" w:hAnsi="Times New Roman" w:cs="Times New Roman"/>
          <w:b/>
          <w:bCs/>
          <w:sz w:val="28"/>
          <w:szCs w:val="28"/>
        </w:rPr>
      </w:pPr>
    </w:p>
    <w:p w14:paraId="40E0BE29" w14:textId="77777777" w:rsidR="00985217" w:rsidRDefault="00985217" w:rsidP="0057041A">
      <w:pPr>
        <w:rPr>
          <w:rFonts w:ascii="Times New Roman" w:hAnsi="Times New Roman" w:cs="Times New Roman"/>
        </w:rPr>
      </w:pPr>
    </w:p>
    <w:p w14:paraId="270CBEA0" w14:textId="77777777" w:rsidR="00A7017C" w:rsidRDefault="00A7017C" w:rsidP="00C90A56">
      <w:pPr>
        <w:rPr>
          <w:rFonts w:ascii="Times New Roman" w:hAnsi="Times New Roman" w:cs="Times New Roman"/>
        </w:rPr>
      </w:pPr>
    </w:p>
    <w:p w14:paraId="5C9C7780" w14:textId="77777777" w:rsidR="00385FFA" w:rsidRDefault="00385FFA" w:rsidP="00C90A56">
      <w:pPr>
        <w:rPr>
          <w:rFonts w:ascii="Times New Roman" w:hAnsi="Times New Roman" w:cs="Times New Roman"/>
        </w:rPr>
      </w:pPr>
    </w:p>
    <w:p w14:paraId="3B5EE9BE" w14:textId="77777777" w:rsidR="00385FFA" w:rsidRDefault="00385FFA" w:rsidP="00C90A56">
      <w:pPr>
        <w:rPr>
          <w:rFonts w:ascii="Times New Roman" w:hAnsi="Times New Roman" w:cs="Times New Roman"/>
        </w:rPr>
      </w:pPr>
    </w:p>
    <w:p w14:paraId="3D255447" w14:textId="77777777" w:rsidR="00A7017C" w:rsidRPr="00C90A56" w:rsidRDefault="00A7017C" w:rsidP="00C90A56">
      <w:pPr>
        <w:rPr>
          <w:rFonts w:ascii="Times New Roman" w:hAnsi="Times New Roman" w:cs="Times New Roman"/>
        </w:rPr>
      </w:pPr>
    </w:p>
    <w:sectPr w:rsidR="00A7017C" w:rsidRPr="00C90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A56"/>
    <w:rsid w:val="000007FB"/>
    <w:rsid w:val="00002CE1"/>
    <w:rsid w:val="001B160E"/>
    <w:rsid w:val="00234711"/>
    <w:rsid w:val="00274E53"/>
    <w:rsid w:val="00286B24"/>
    <w:rsid w:val="002B0230"/>
    <w:rsid w:val="002D55E3"/>
    <w:rsid w:val="002D7C0B"/>
    <w:rsid w:val="002F3D5E"/>
    <w:rsid w:val="00315EC4"/>
    <w:rsid w:val="0037566D"/>
    <w:rsid w:val="00385FFA"/>
    <w:rsid w:val="003D68D1"/>
    <w:rsid w:val="003E023F"/>
    <w:rsid w:val="003E5599"/>
    <w:rsid w:val="00474872"/>
    <w:rsid w:val="00476F9A"/>
    <w:rsid w:val="00492143"/>
    <w:rsid w:val="0049333E"/>
    <w:rsid w:val="0049768C"/>
    <w:rsid w:val="004C017B"/>
    <w:rsid w:val="004E6EAE"/>
    <w:rsid w:val="004F7BBB"/>
    <w:rsid w:val="00506B3F"/>
    <w:rsid w:val="00533A30"/>
    <w:rsid w:val="00534F4F"/>
    <w:rsid w:val="00567F28"/>
    <w:rsid w:val="0057041A"/>
    <w:rsid w:val="005D0972"/>
    <w:rsid w:val="00606F21"/>
    <w:rsid w:val="00674670"/>
    <w:rsid w:val="006757EE"/>
    <w:rsid w:val="006B4CC9"/>
    <w:rsid w:val="006C6237"/>
    <w:rsid w:val="006D0443"/>
    <w:rsid w:val="00716DC8"/>
    <w:rsid w:val="007206BF"/>
    <w:rsid w:val="007314CF"/>
    <w:rsid w:val="007516CA"/>
    <w:rsid w:val="007F0627"/>
    <w:rsid w:val="00803367"/>
    <w:rsid w:val="00834ED7"/>
    <w:rsid w:val="008C4431"/>
    <w:rsid w:val="008E1E75"/>
    <w:rsid w:val="009131E5"/>
    <w:rsid w:val="00922A98"/>
    <w:rsid w:val="00932949"/>
    <w:rsid w:val="00943254"/>
    <w:rsid w:val="00985217"/>
    <w:rsid w:val="00A7017C"/>
    <w:rsid w:val="00A73DA2"/>
    <w:rsid w:val="00A800E0"/>
    <w:rsid w:val="00AE6682"/>
    <w:rsid w:val="00B350EC"/>
    <w:rsid w:val="00B51F5C"/>
    <w:rsid w:val="00BC6052"/>
    <w:rsid w:val="00BD1680"/>
    <w:rsid w:val="00C04E65"/>
    <w:rsid w:val="00C277AA"/>
    <w:rsid w:val="00C458E6"/>
    <w:rsid w:val="00C54CDE"/>
    <w:rsid w:val="00C90A56"/>
    <w:rsid w:val="00CE3079"/>
    <w:rsid w:val="00D2072F"/>
    <w:rsid w:val="00D56BE0"/>
    <w:rsid w:val="00D668EB"/>
    <w:rsid w:val="00D9059C"/>
    <w:rsid w:val="00E51742"/>
    <w:rsid w:val="00E83DBC"/>
    <w:rsid w:val="00E945B0"/>
    <w:rsid w:val="00ED35C7"/>
    <w:rsid w:val="00EF64A4"/>
    <w:rsid w:val="00F075E7"/>
    <w:rsid w:val="00F215B6"/>
    <w:rsid w:val="00F258F1"/>
    <w:rsid w:val="00F46791"/>
    <w:rsid w:val="00FD1C61"/>
    <w:rsid w:val="00FD3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11811"/>
  <w15:chartTrackingRefBased/>
  <w15:docId w15:val="{34E8D9C8-5DF0-3A4A-9224-D9EA3D794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A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0A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0A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0A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A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0A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0A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0A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0A56"/>
    <w:rPr>
      <w:rFonts w:eastAsiaTheme="majorEastAsia" w:cstheme="majorBidi"/>
      <w:color w:val="272727" w:themeColor="text1" w:themeTint="D8"/>
    </w:rPr>
  </w:style>
  <w:style w:type="paragraph" w:styleId="Title">
    <w:name w:val="Title"/>
    <w:basedOn w:val="Normal"/>
    <w:next w:val="Normal"/>
    <w:link w:val="TitleChar"/>
    <w:uiPriority w:val="10"/>
    <w:qFormat/>
    <w:rsid w:val="00C9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0A56"/>
    <w:pPr>
      <w:spacing w:before="160"/>
      <w:jc w:val="center"/>
    </w:pPr>
    <w:rPr>
      <w:i/>
      <w:iCs/>
      <w:color w:val="404040" w:themeColor="text1" w:themeTint="BF"/>
    </w:rPr>
  </w:style>
  <w:style w:type="character" w:customStyle="1" w:styleId="QuoteChar">
    <w:name w:val="Quote Char"/>
    <w:basedOn w:val="DefaultParagraphFont"/>
    <w:link w:val="Quote"/>
    <w:uiPriority w:val="29"/>
    <w:rsid w:val="00C90A56"/>
    <w:rPr>
      <w:i/>
      <w:iCs/>
      <w:color w:val="404040" w:themeColor="text1" w:themeTint="BF"/>
    </w:rPr>
  </w:style>
  <w:style w:type="paragraph" w:styleId="ListParagraph">
    <w:name w:val="List Paragraph"/>
    <w:basedOn w:val="Normal"/>
    <w:uiPriority w:val="34"/>
    <w:qFormat/>
    <w:rsid w:val="00C90A56"/>
    <w:pPr>
      <w:ind w:left="720"/>
      <w:contextualSpacing/>
    </w:pPr>
  </w:style>
  <w:style w:type="character" w:styleId="IntenseEmphasis">
    <w:name w:val="Intense Emphasis"/>
    <w:basedOn w:val="DefaultParagraphFont"/>
    <w:uiPriority w:val="21"/>
    <w:qFormat/>
    <w:rsid w:val="00C90A56"/>
    <w:rPr>
      <w:i/>
      <w:iCs/>
      <w:color w:val="0F4761" w:themeColor="accent1" w:themeShade="BF"/>
    </w:rPr>
  </w:style>
  <w:style w:type="paragraph" w:styleId="IntenseQuote">
    <w:name w:val="Intense Quote"/>
    <w:basedOn w:val="Normal"/>
    <w:next w:val="Normal"/>
    <w:link w:val="IntenseQuoteChar"/>
    <w:uiPriority w:val="30"/>
    <w:qFormat/>
    <w:rsid w:val="00C9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0A56"/>
    <w:rPr>
      <w:i/>
      <w:iCs/>
      <w:color w:val="0F4761" w:themeColor="accent1" w:themeShade="BF"/>
    </w:rPr>
  </w:style>
  <w:style w:type="character" w:styleId="IntenseReference">
    <w:name w:val="Intense Reference"/>
    <w:basedOn w:val="DefaultParagraphFont"/>
    <w:uiPriority w:val="32"/>
    <w:qFormat/>
    <w:rsid w:val="00C90A56"/>
    <w:rPr>
      <w:b/>
      <w:bCs/>
      <w:smallCaps/>
      <w:color w:val="0F4761" w:themeColor="accent1" w:themeShade="BF"/>
      <w:spacing w:val="5"/>
    </w:rPr>
  </w:style>
  <w:style w:type="character" w:styleId="Hyperlink">
    <w:name w:val="Hyperlink"/>
    <w:basedOn w:val="DefaultParagraphFont"/>
    <w:uiPriority w:val="99"/>
    <w:unhideWhenUsed/>
    <w:rsid w:val="00716DC8"/>
    <w:rPr>
      <w:color w:val="467886" w:themeColor="hyperlink"/>
      <w:u w:val="single"/>
    </w:rPr>
  </w:style>
  <w:style w:type="character" w:styleId="UnresolvedMention">
    <w:name w:val="Unresolved Mention"/>
    <w:basedOn w:val="DefaultParagraphFont"/>
    <w:uiPriority w:val="99"/>
    <w:semiHidden/>
    <w:unhideWhenUsed/>
    <w:rsid w:val="00716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24884">
      <w:bodyDiv w:val="1"/>
      <w:marLeft w:val="0"/>
      <w:marRight w:val="0"/>
      <w:marTop w:val="0"/>
      <w:marBottom w:val="0"/>
      <w:divBdr>
        <w:top w:val="none" w:sz="0" w:space="0" w:color="auto"/>
        <w:left w:val="none" w:sz="0" w:space="0" w:color="auto"/>
        <w:bottom w:val="none" w:sz="0" w:space="0" w:color="auto"/>
        <w:right w:val="none" w:sz="0" w:space="0" w:color="auto"/>
      </w:divBdr>
      <w:divsChild>
        <w:div w:id="129370306">
          <w:marLeft w:val="0"/>
          <w:marRight w:val="0"/>
          <w:marTop w:val="0"/>
          <w:marBottom w:val="0"/>
          <w:divBdr>
            <w:top w:val="single" w:sz="2" w:space="0" w:color="E3E3E3"/>
            <w:left w:val="single" w:sz="2" w:space="0" w:color="E3E3E3"/>
            <w:bottom w:val="single" w:sz="2" w:space="0" w:color="E3E3E3"/>
            <w:right w:val="single" w:sz="2" w:space="0" w:color="E3E3E3"/>
          </w:divBdr>
          <w:divsChild>
            <w:div w:id="869419480">
              <w:marLeft w:val="0"/>
              <w:marRight w:val="0"/>
              <w:marTop w:val="0"/>
              <w:marBottom w:val="0"/>
              <w:divBdr>
                <w:top w:val="single" w:sz="2" w:space="0" w:color="E3E3E3"/>
                <w:left w:val="single" w:sz="2" w:space="0" w:color="E3E3E3"/>
                <w:bottom w:val="single" w:sz="2" w:space="0" w:color="E3E3E3"/>
                <w:right w:val="single" w:sz="2" w:space="0" w:color="E3E3E3"/>
              </w:divBdr>
              <w:divsChild>
                <w:div w:id="653994832">
                  <w:marLeft w:val="0"/>
                  <w:marRight w:val="0"/>
                  <w:marTop w:val="0"/>
                  <w:marBottom w:val="0"/>
                  <w:divBdr>
                    <w:top w:val="single" w:sz="2" w:space="0" w:color="E3E3E3"/>
                    <w:left w:val="single" w:sz="2" w:space="0" w:color="E3E3E3"/>
                    <w:bottom w:val="single" w:sz="2" w:space="0" w:color="E3E3E3"/>
                    <w:right w:val="single" w:sz="2" w:space="0" w:color="E3E3E3"/>
                  </w:divBdr>
                  <w:divsChild>
                    <w:div w:id="1770079298">
                      <w:marLeft w:val="0"/>
                      <w:marRight w:val="0"/>
                      <w:marTop w:val="0"/>
                      <w:marBottom w:val="0"/>
                      <w:divBdr>
                        <w:top w:val="single" w:sz="2" w:space="0" w:color="E3E3E3"/>
                        <w:left w:val="single" w:sz="2" w:space="0" w:color="E3E3E3"/>
                        <w:bottom w:val="single" w:sz="2" w:space="0" w:color="E3E3E3"/>
                        <w:right w:val="single" w:sz="2" w:space="0" w:color="E3E3E3"/>
                      </w:divBdr>
                      <w:divsChild>
                        <w:div w:id="1359087399">
                          <w:marLeft w:val="0"/>
                          <w:marRight w:val="0"/>
                          <w:marTop w:val="0"/>
                          <w:marBottom w:val="0"/>
                          <w:divBdr>
                            <w:top w:val="single" w:sz="2" w:space="0" w:color="E3E3E3"/>
                            <w:left w:val="single" w:sz="2" w:space="0" w:color="E3E3E3"/>
                            <w:bottom w:val="single" w:sz="2" w:space="0" w:color="E3E3E3"/>
                            <w:right w:val="single" w:sz="2" w:space="0" w:color="E3E3E3"/>
                          </w:divBdr>
                          <w:divsChild>
                            <w:div w:id="1976179856">
                              <w:marLeft w:val="0"/>
                              <w:marRight w:val="0"/>
                              <w:marTop w:val="0"/>
                              <w:marBottom w:val="0"/>
                              <w:divBdr>
                                <w:top w:val="single" w:sz="2" w:space="0" w:color="E3E3E3"/>
                                <w:left w:val="single" w:sz="2" w:space="0" w:color="E3E3E3"/>
                                <w:bottom w:val="single" w:sz="2" w:space="0" w:color="E3E3E3"/>
                                <w:right w:val="single" w:sz="2" w:space="0" w:color="E3E3E3"/>
                              </w:divBdr>
                              <w:divsChild>
                                <w:div w:id="198126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919475">
                                      <w:marLeft w:val="0"/>
                                      <w:marRight w:val="0"/>
                                      <w:marTop w:val="0"/>
                                      <w:marBottom w:val="0"/>
                                      <w:divBdr>
                                        <w:top w:val="single" w:sz="2" w:space="0" w:color="E3E3E3"/>
                                        <w:left w:val="single" w:sz="2" w:space="0" w:color="E3E3E3"/>
                                        <w:bottom w:val="single" w:sz="2" w:space="0" w:color="E3E3E3"/>
                                        <w:right w:val="single" w:sz="2" w:space="0" w:color="E3E3E3"/>
                                      </w:divBdr>
                                      <w:divsChild>
                                        <w:div w:id="870535513">
                                          <w:marLeft w:val="0"/>
                                          <w:marRight w:val="0"/>
                                          <w:marTop w:val="0"/>
                                          <w:marBottom w:val="0"/>
                                          <w:divBdr>
                                            <w:top w:val="single" w:sz="2" w:space="0" w:color="E3E3E3"/>
                                            <w:left w:val="single" w:sz="2" w:space="0" w:color="E3E3E3"/>
                                            <w:bottom w:val="single" w:sz="2" w:space="0" w:color="E3E3E3"/>
                                            <w:right w:val="single" w:sz="2" w:space="0" w:color="E3E3E3"/>
                                          </w:divBdr>
                                          <w:divsChild>
                                            <w:div w:id="500120488">
                                              <w:marLeft w:val="0"/>
                                              <w:marRight w:val="0"/>
                                              <w:marTop w:val="0"/>
                                              <w:marBottom w:val="0"/>
                                              <w:divBdr>
                                                <w:top w:val="single" w:sz="2" w:space="0" w:color="E3E3E3"/>
                                                <w:left w:val="single" w:sz="2" w:space="0" w:color="E3E3E3"/>
                                                <w:bottom w:val="single" w:sz="2" w:space="0" w:color="E3E3E3"/>
                                                <w:right w:val="single" w:sz="2" w:space="0" w:color="E3E3E3"/>
                                              </w:divBdr>
                                              <w:divsChild>
                                                <w:div w:id="606233608">
                                                  <w:marLeft w:val="0"/>
                                                  <w:marRight w:val="0"/>
                                                  <w:marTop w:val="0"/>
                                                  <w:marBottom w:val="0"/>
                                                  <w:divBdr>
                                                    <w:top w:val="single" w:sz="2" w:space="0" w:color="E3E3E3"/>
                                                    <w:left w:val="single" w:sz="2" w:space="0" w:color="E3E3E3"/>
                                                    <w:bottom w:val="single" w:sz="2" w:space="0" w:color="E3E3E3"/>
                                                    <w:right w:val="single" w:sz="2" w:space="0" w:color="E3E3E3"/>
                                                  </w:divBdr>
                                                  <w:divsChild>
                                                    <w:div w:id="1252007849">
                                                      <w:marLeft w:val="0"/>
                                                      <w:marRight w:val="0"/>
                                                      <w:marTop w:val="0"/>
                                                      <w:marBottom w:val="0"/>
                                                      <w:divBdr>
                                                        <w:top w:val="single" w:sz="2" w:space="0" w:color="E3E3E3"/>
                                                        <w:left w:val="single" w:sz="2" w:space="0" w:color="E3E3E3"/>
                                                        <w:bottom w:val="single" w:sz="2" w:space="0" w:color="E3E3E3"/>
                                                        <w:right w:val="single" w:sz="2" w:space="0" w:color="E3E3E3"/>
                                                      </w:divBdr>
                                                      <w:divsChild>
                                                        <w:div w:id="402535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4410937">
          <w:marLeft w:val="0"/>
          <w:marRight w:val="0"/>
          <w:marTop w:val="0"/>
          <w:marBottom w:val="0"/>
          <w:divBdr>
            <w:top w:val="none" w:sz="0" w:space="0" w:color="auto"/>
            <w:left w:val="none" w:sz="0" w:space="0" w:color="auto"/>
            <w:bottom w:val="none" w:sz="0" w:space="0" w:color="auto"/>
            <w:right w:val="none" w:sz="0" w:space="0" w:color="auto"/>
          </w:divBdr>
          <w:divsChild>
            <w:div w:id="1004017031">
              <w:marLeft w:val="0"/>
              <w:marRight w:val="0"/>
              <w:marTop w:val="0"/>
              <w:marBottom w:val="0"/>
              <w:divBdr>
                <w:top w:val="single" w:sz="2" w:space="0" w:color="E3E3E3"/>
                <w:left w:val="single" w:sz="2" w:space="0" w:color="E3E3E3"/>
                <w:bottom w:val="single" w:sz="2" w:space="0" w:color="E3E3E3"/>
                <w:right w:val="single" w:sz="2" w:space="0" w:color="E3E3E3"/>
              </w:divBdr>
              <w:divsChild>
                <w:div w:id="1901743935">
                  <w:marLeft w:val="0"/>
                  <w:marRight w:val="0"/>
                  <w:marTop w:val="0"/>
                  <w:marBottom w:val="0"/>
                  <w:divBdr>
                    <w:top w:val="single" w:sz="2" w:space="0" w:color="E3E3E3"/>
                    <w:left w:val="single" w:sz="2" w:space="0" w:color="E3E3E3"/>
                    <w:bottom w:val="single" w:sz="2" w:space="0" w:color="E3E3E3"/>
                    <w:right w:val="single" w:sz="2" w:space="0" w:color="E3E3E3"/>
                  </w:divBdr>
                  <w:divsChild>
                    <w:div w:id="282423974">
                      <w:marLeft w:val="0"/>
                      <w:marRight w:val="0"/>
                      <w:marTop w:val="0"/>
                      <w:marBottom w:val="0"/>
                      <w:divBdr>
                        <w:top w:val="single" w:sz="6" w:space="0" w:color="auto"/>
                        <w:left w:val="single" w:sz="6" w:space="0" w:color="auto"/>
                        <w:bottom w:val="single" w:sz="6" w:space="0" w:color="auto"/>
                        <w:right w:val="single" w:sz="6" w:space="0" w:color="auto"/>
                      </w:divBdr>
                      <w:divsChild>
                        <w:div w:id="326056130">
                          <w:marLeft w:val="0"/>
                          <w:marRight w:val="0"/>
                          <w:marTop w:val="0"/>
                          <w:marBottom w:val="0"/>
                          <w:divBdr>
                            <w:top w:val="none" w:sz="0" w:space="0" w:color="auto"/>
                            <w:left w:val="none" w:sz="0" w:space="0" w:color="auto"/>
                            <w:bottom w:val="none" w:sz="0" w:space="0" w:color="auto"/>
                            <w:right w:val="none" w:sz="0" w:space="0" w:color="auto"/>
                          </w:divBdr>
                          <w:divsChild>
                            <w:div w:id="1574579320">
                              <w:marLeft w:val="0"/>
                              <w:marRight w:val="0"/>
                              <w:marTop w:val="0"/>
                              <w:marBottom w:val="0"/>
                              <w:divBdr>
                                <w:top w:val="none" w:sz="0" w:space="0" w:color="auto"/>
                                <w:left w:val="none" w:sz="0" w:space="0" w:color="auto"/>
                                <w:bottom w:val="none" w:sz="0" w:space="0" w:color="auto"/>
                                <w:right w:val="none" w:sz="0" w:space="0" w:color="auto"/>
                              </w:divBdr>
                              <w:divsChild>
                                <w:div w:id="111095777">
                                  <w:marLeft w:val="0"/>
                                  <w:marRight w:val="0"/>
                                  <w:marTop w:val="0"/>
                                  <w:marBottom w:val="0"/>
                                  <w:divBdr>
                                    <w:top w:val="none" w:sz="0" w:space="0" w:color="auto"/>
                                    <w:left w:val="none" w:sz="0" w:space="0" w:color="auto"/>
                                    <w:bottom w:val="none" w:sz="0" w:space="0" w:color="auto"/>
                                    <w:right w:val="none" w:sz="0" w:space="0" w:color="auto"/>
                                  </w:divBdr>
                                  <w:divsChild>
                                    <w:div w:id="1792895160">
                                      <w:marLeft w:val="0"/>
                                      <w:marRight w:val="0"/>
                                      <w:marTop w:val="0"/>
                                      <w:marBottom w:val="0"/>
                                      <w:divBdr>
                                        <w:top w:val="none" w:sz="0" w:space="0" w:color="auto"/>
                                        <w:left w:val="none" w:sz="0" w:space="0" w:color="auto"/>
                                        <w:bottom w:val="none" w:sz="0" w:space="0" w:color="auto"/>
                                        <w:right w:val="none" w:sz="0" w:space="0" w:color="auto"/>
                                      </w:divBdr>
                                      <w:divsChild>
                                        <w:div w:id="1099444283">
                                          <w:marLeft w:val="0"/>
                                          <w:marRight w:val="0"/>
                                          <w:marTop w:val="0"/>
                                          <w:marBottom w:val="0"/>
                                          <w:divBdr>
                                            <w:top w:val="none" w:sz="0" w:space="0" w:color="auto"/>
                                            <w:left w:val="none" w:sz="0" w:space="0" w:color="auto"/>
                                            <w:bottom w:val="none" w:sz="0" w:space="0" w:color="auto"/>
                                            <w:right w:val="none" w:sz="0" w:space="0" w:color="auto"/>
                                          </w:divBdr>
                                          <w:divsChild>
                                            <w:div w:id="77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0861301">
      <w:bodyDiv w:val="1"/>
      <w:marLeft w:val="0"/>
      <w:marRight w:val="0"/>
      <w:marTop w:val="0"/>
      <w:marBottom w:val="0"/>
      <w:divBdr>
        <w:top w:val="none" w:sz="0" w:space="0" w:color="auto"/>
        <w:left w:val="none" w:sz="0" w:space="0" w:color="auto"/>
        <w:bottom w:val="none" w:sz="0" w:space="0" w:color="auto"/>
        <w:right w:val="none" w:sz="0" w:space="0" w:color="auto"/>
      </w:divBdr>
    </w:div>
    <w:div w:id="1073771572">
      <w:bodyDiv w:val="1"/>
      <w:marLeft w:val="0"/>
      <w:marRight w:val="0"/>
      <w:marTop w:val="0"/>
      <w:marBottom w:val="0"/>
      <w:divBdr>
        <w:top w:val="none" w:sz="0" w:space="0" w:color="auto"/>
        <w:left w:val="none" w:sz="0" w:space="0" w:color="auto"/>
        <w:bottom w:val="none" w:sz="0" w:space="0" w:color="auto"/>
        <w:right w:val="none" w:sz="0" w:space="0" w:color="auto"/>
      </w:divBdr>
    </w:div>
    <w:div w:id="2039771812">
      <w:bodyDiv w:val="1"/>
      <w:marLeft w:val="0"/>
      <w:marRight w:val="0"/>
      <w:marTop w:val="0"/>
      <w:marBottom w:val="0"/>
      <w:divBdr>
        <w:top w:val="none" w:sz="0" w:space="0" w:color="auto"/>
        <w:left w:val="none" w:sz="0" w:space="0" w:color="auto"/>
        <w:bottom w:val="none" w:sz="0" w:space="0" w:color="auto"/>
        <w:right w:val="none" w:sz="0" w:space="0" w:color="auto"/>
      </w:divBdr>
      <w:divsChild>
        <w:div w:id="1558080342">
          <w:marLeft w:val="0"/>
          <w:marRight w:val="0"/>
          <w:marTop w:val="0"/>
          <w:marBottom w:val="0"/>
          <w:divBdr>
            <w:top w:val="single" w:sz="2" w:space="0" w:color="E3E3E3"/>
            <w:left w:val="single" w:sz="2" w:space="0" w:color="E3E3E3"/>
            <w:bottom w:val="single" w:sz="2" w:space="0" w:color="E3E3E3"/>
            <w:right w:val="single" w:sz="2" w:space="0" w:color="E3E3E3"/>
          </w:divBdr>
          <w:divsChild>
            <w:div w:id="85080297">
              <w:marLeft w:val="0"/>
              <w:marRight w:val="0"/>
              <w:marTop w:val="0"/>
              <w:marBottom w:val="0"/>
              <w:divBdr>
                <w:top w:val="single" w:sz="2" w:space="0" w:color="E3E3E3"/>
                <w:left w:val="single" w:sz="2" w:space="0" w:color="E3E3E3"/>
                <w:bottom w:val="single" w:sz="2" w:space="0" w:color="E3E3E3"/>
                <w:right w:val="single" w:sz="2" w:space="0" w:color="E3E3E3"/>
              </w:divBdr>
              <w:divsChild>
                <w:div w:id="1038090303">
                  <w:marLeft w:val="0"/>
                  <w:marRight w:val="0"/>
                  <w:marTop w:val="0"/>
                  <w:marBottom w:val="0"/>
                  <w:divBdr>
                    <w:top w:val="single" w:sz="2" w:space="0" w:color="E3E3E3"/>
                    <w:left w:val="single" w:sz="2" w:space="0" w:color="E3E3E3"/>
                    <w:bottom w:val="single" w:sz="2" w:space="0" w:color="E3E3E3"/>
                    <w:right w:val="single" w:sz="2" w:space="0" w:color="E3E3E3"/>
                  </w:divBdr>
                  <w:divsChild>
                    <w:div w:id="103114627">
                      <w:marLeft w:val="0"/>
                      <w:marRight w:val="0"/>
                      <w:marTop w:val="0"/>
                      <w:marBottom w:val="0"/>
                      <w:divBdr>
                        <w:top w:val="single" w:sz="2" w:space="0" w:color="E3E3E3"/>
                        <w:left w:val="single" w:sz="2" w:space="0" w:color="E3E3E3"/>
                        <w:bottom w:val="single" w:sz="2" w:space="0" w:color="E3E3E3"/>
                        <w:right w:val="single" w:sz="2" w:space="0" w:color="E3E3E3"/>
                      </w:divBdr>
                      <w:divsChild>
                        <w:div w:id="1773282613">
                          <w:marLeft w:val="0"/>
                          <w:marRight w:val="0"/>
                          <w:marTop w:val="0"/>
                          <w:marBottom w:val="0"/>
                          <w:divBdr>
                            <w:top w:val="single" w:sz="2" w:space="0" w:color="E3E3E3"/>
                            <w:left w:val="single" w:sz="2" w:space="0" w:color="E3E3E3"/>
                            <w:bottom w:val="single" w:sz="2" w:space="0" w:color="E3E3E3"/>
                            <w:right w:val="single" w:sz="2" w:space="0" w:color="E3E3E3"/>
                          </w:divBdr>
                          <w:divsChild>
                            <w:div w:id="240140675">
                              <w:marLeft w:val="0"/>
                              <w:marRight w:val="0"/>
                              <w:marTop w:val="0"/>
                              <w:marBottom w:val="0"/>
                              <w:divBdr>
                                <w:top w:val="single" w:sz="2" w:space="0" w:color="E3E3E3"/>
                                <w:left w:val="single" w:sz="2" w:space="0" w:color="E3E3E3"/>
                                <w:bottom w:val="single" w:sz="2" w:space="0" w:color="E3E3E3"/>
                                <w:right w:val="single" w:sz="2" w:space="0" w:color="E3E3E3"/>
                              </w:divBdr>
                              <w:divsChild>
                                <w:div w:id="212723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271715836">
                                      <w:marLeft w:val="0"/>
                                      <w:marRight w:val="0"/>
                                      <w:marTop w:val="0"/>
                                      <w:marBottom w:val="0"/>
                                      <w:divBdr>
                                        <w:top w:val="single" w:sz="2" w:space="0" w:color="E3E3E3"/>
                                        <w:left w:val="single" w:sz="2" w:space="0" w:color="E3E3E3"/>
                                        <w:bottom w:val="single" w:sz="2" w:space="0" w:color="E3E3E3"/>
                                        <w:right w:val="single" w:sz="2" w:space="0" w:color="E3E3E3"/>
                                      </w:divBdr>
                                      <w:divsChild>
                                        <w:div w:id="214204058">
                                          <w:marLeft w:val="0"/>
                                          <w:marRight w:val="0"/>
                                          <w:marTop w:val="0"/>
                                          <w:marBottom w:val="0"/>
                                          <w:divBdr>
                                            <w:top w:val="single" w:sz="2" w:space="0" w:color="E3E3E3"/>
                                            <w:left w:val="single" w:sz="2" w:space="0" w:color="E3E3E3"/>
                                            <w:bottom w:val="single" w:sz="2" w:space="0" w:color="E3E3E3"/>
                                            <w:right w:val="single" w:sz="2" w:space="0" w:color="E3E3E3"/>
                                          </w:divBdr>
                                          <w:divsChild>
                                            <w:div w:id="1740516532">
                                              <w:marLeft w:val="0"/>
                                              <w:marRight w:val="0"/>
                                              <w:marTop w:val="0"/>
                                              <w:marBottom w:val="0"/>
                                              <w:divBdr>
                                                <w:top w:val="single" w:sz="2" w:space="0" w:color="E3E3E3"/>
                                                <w:left w:val="single" w:sz="2" w:space="0" w:color="E3E3E3"/>
                                                <w:bottom w:val="single" w:sz="2" w:space="0" w:color="E3E3E3"/>
                                                <w:right w:val="single" w:sz="2" w:space="0" w:color="E3E3E3"/>
                                              </w:divBdr>
                                              <w:divsChild>
                                                <w:div w:id="1636910641">
                                                  <w:marLeft w:val="0"/>
                                                  <w:marRight w:val="0"/>
                                                  <w:marTop w:val="0"/>
                                                  <w:marBottom w:val="0"/>
                                                  <w:divBdr>
                                                    <w:top w:val="single" w:sz="2" w:space="0" w:color="E3E3E3"/>
                                                    <w:left w:val="single" w:sz="2" w:space="0" w:color="E3E3E3"/>
                                                    <w:bottom w:val="single" w:sz="2" w:space="0" w:color="E3E3E3"/>
                                                    <w:right w:val="single" w:sz="2" w:space="0" w:color="E3E3E3"/>
                                                  </w:divBdr>
                                                  <w:divsChild>
                                                    <w:div w:id="1856848793">
                                                      <w:marLeft w:val="0"/>
                                                      <w:marRight w:val="0"/>
                                                      <w:marTop w:val="0"/>
                                                      <w:marBottom w:val="0"/>
                                                      <w:divBdr>
                                                        <w:top w:val="single" w:sz="2" w:space="0" w:color="E3E3E3"/>
                                                        <w:left w:val="single" w:sz="2" w:space="0" w:color="E3E3E3"/>
                                                        <w:bottom w:val="single" w:sz="2" w:space="0" w:color="E3E3E3"/>
                                                        <w:right w:val="single" w:sz="2" w:space="0" w:color="E3E3E3"/>
                                                      </w:divBdr>
                                                      <w:divsChild>
                                                        <w:div w:id="19276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6785565">
          <w:marLeft w:val="0"/>
          <w:marRight w:val="0"/>
          <w:marTop w:val="0"/>
          <w:marBottom w:val="0"/>
          <w:divBdr>
            <w:top w:val="none" w:sz="0" w:space="0" w:color="auto"/>
            <w:left w:val="none" w:sz="0" w:space="0" w:color="auto"/>
            <w:bottom w:val="none" w:sz="0" w:space="0" w:color="auto"/>
            <w:right w:val="none" w:sz="0" w:space="0" w:color="auto"/>
          </w:divBdr>
          <w:divsChild>
            <w:div w:id="439300762">
              <w:marLeft w:val="0"/>
              <w:marRight w:val="0"/>
              <w:marTop w:val="0"/>
              <w:marBottom w:val="0"/>
              <w:divBdr>
                <w:top w:val="single" w:sz="2" w:space="0" w:color="E3E3E3"/>
                <w:left w:val="single" w:sz="2" w:space="0" w:color="E3E3E3"/>
                <w:bottom w:val="single" w:sz="2" w:space="0" w:color="E3E3E3"/>
                <w:right w:val="single" w:sz="2" w:space="0" w:color="E3E3E3"/>
              </w:divBdr>
              <w:divsChild>
                <w:div w:id="589199696">
                  <w:marLeft w:val="0"/>
                  <w:marRight w:val="0"/>
                  <w:marTop w:val="0"/>
                  <w:marBottom w:val="0"/>
                  <w:divBdr>
                    <w:top w:val="single" w:sz="2" w:space="0" w:color="E3E3E3"/>
                    <w:left w:val="single" w:sz="2" w:space="0" w:color="E3E3E3"/>
                    <w:bottom w:val="single" w:sz="2" w:space="0" w:color="E3E3E3"/>
                    <w:right w:val="single" w:sz="2" w:space="0" w:color="E3E3E3"/>
                  </w:divBdr>
                  <w:divsChild>
                    <w:div w:id="158931884">
                      <w:marLeft w:val="0"/>
                      <w:marRight w:val="0"/>
                      <w:marTop w:val="0"/>
                      <w:marBottom w:val="0"/>
                      <w:divBdr>
                        <w:top w:val="single" w:sz="6" w:space="0" w:color="auto"/>
                        <w:left w:val="single" w:sz="6" w:space="0" w:color="auto"/>
                        <w:bottom w:val="single" w:sz="6" w:space="0" w:color="auto"/>
                        <w:right w:val="single" w:sz="6" w:space="0" w:color="auto"/>
                      </w:divBdr>
                      <w:divsChild>
                        <w:div w:id="1949123085">
                          <w:marLeft w:val="0"/>
                          <w:marRight w:val="0"/>
                          <w:marTop w:val="0"/>
                          <w:marBottom w:val="0"/>
                          <w:divBdr>
                            <w:top w:val="none" w:sz="0" w:space="0" w:color="auto"/>
                            <w:left w:val="none" w:sz="0" w:space="0" w:color="auto"/>
                            <w:bottom w:val="none" w:sz="0" w:space="0" w:color="auto"/>
                            <w:right w:val="none" w:sz="0" w:space="0" w:color="auto"/>
                          </w:divBdr>
                          <w:divsChild>
                            <w:div w:id="974918260">
                              <w:marLeft w:val="0"/>
                              <w:marRight w:val="0"/>
                              <w:marTop w:val="0"/>
                              <w:marBottom w:val="0"/>
                              <w:divBdr>
                                <w:top w:val="none" w:sz="0" w:space="0" w:color="auto"/>
                                <w:left w:val="none" w:sz="0" w:space="0" w:color="auto"/>
                                <w:bottom w:val="none" w:sz="0" w:space="0" w:color="auto"/>
                                <w:right w:val="none" w:sz="0" w:space="0" w:color="auto"/>
                              </w:divBdr>
                              <w:divsChild>
                                <w:div w:id="1740209272">
                                  <w:marLeft w:val="0"/>
                                  <w:marRight w:val="0"/>
                                  <w:marTop w:val="0"/>
                                  <w:marBottom w:val="0"/>
                                  <w:divBdr>
                                    <w:top w:val="none" w:sz="0" w:space="0" w:color="auto"/>
                                    <w:left w:val="none" w:sz="0" w:space="0" w:color="auto"/>
                                    <w:bottom w:val="none" w:sz="0" w:space="0" w:color="auto"/>
                                    <w:right w:val="none" w:sz="0" w:space="0" w:color="auto"/>
                                  </w:divBdr>
                                  <w:divsChild>
                                    <w:div w:id="826676555">
                                      <w:marLeft w:val="0"/>
                                      <w:marRight w:val="0"/>
                                      <w:marTop w:val="0"/>
                                      <w:marBottom w:val="0"/>
                                      <w:divBdr>
                                        <w:top w:val="none" w:sz="0" w:space="0" w:color="auto"/>
                                        <w:left w:val="none" w:sz="0" w:space="0" w:color="auto"/>
                                        <w:bottom w:val="none" w:sz="0" w:space="0" w:color="auto"/>
                                        <w:right w:val="none" w:sz="0" w:space="0" w:color="auto"/>
                                      </w:divBdr>
                                      <w:divsChild>
                                        <w:div w:id="106900771">
                                          <w:marLeft w:val="0"/>
                                          <w:marRight w:val="0"/>
                                          <w:marTop w:val="0"/>
                                          <w:marBottom w:val="0"/>
                                          <w:divBdr>
                                            <w:top w:val="none" w:sz="0" w:space="0" w:color="auto"/>
                                            <w:left w:val="none" w:sz="0" w:space="0" w:color="auto"/>
                                            <w:bottom w:val="none" w:sz="0" w:space="0" w:color="auto"/>
                                            <w:right w:val="none" w:sz="0" w:space="0" w:color="auto"/>
                                          </w:divBdr>
                                          <w:divsChild>
                                            <w:div w:id="192649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57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s://nasirmaan.com/blog/business-ai/machine-learning-for-credit-scoring-and-loan-underwriting"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19</Pages>
  <Words>4948</Words>
  <Characters>28210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Zhenhao</dc:creator>
  <cp:keywords/>
  <dc:description/>
  <cp:lastModifiedBy>Zhang, Zhenhao</cp:lastModifiedBy>
  <cp:revision>76</cp:revision>
  <dcterms:created xsi:type="dcterms:W3CDTF">2024-04-25T01:06:00Z</dcterms:created>
  <dcterms:modified xsi:type="dcterms:W3CDTF">2024-04-29T23:58:00Z</dcterms:modified>
</cp:coreProperties>
</file>