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Nghệ thuật Phương Đông Quốc gia (Muzey Vostoka)</w:t>
      </w:r>
    </w:p>
    <w:p>
      <w:r>
        <w:rPr>
          <w:i/>
          <w:color w:val="5C6773"/>
          <w:sz w:val="22"/>
        </w:rPr>
        <w:t>Государственный музей Востока · State Museum of Oriental Art</w:t>
      </w:r>
    </w:p>
    <w:p>
      <w:r>
        <w:rPr>
          <w:sz w:val="25"/>
        </w:rPr>
        <w:t>Bảo tàng nhà nước lớn bậc nhất thế giới chuyên về nghệ thuật các dân tộc phương Đông – từ Trung Á, Kavkaz, Trung Cận Đông cho tới Nam Á, Đông Á và Viễn Đông – được thành lập năm 1918 và an vị trong «Nhà Lunin», dinh thự phong cách Đế chế (Empire) do kiến trúc sư Domenico Gilardi dựng lại sau đám cháy Moskva 1812, ngay trên Đại lộ Nikitsky thuộc Vòng Đại lộ trung tâm thủ đô.</w:t>
      </w:r>
    </w:p>
    <w:p>
      <w:r>
        <w:rPr>
          <w:b/>
          <w:color w:val="152C4E"/>
          <w:sz w:val="26"/>
        </w:rPr>
        <w:t>★ Điểm nhấn</w:t>
      </w:r>
    </w:p>
    <w:p>
      <w:pPr>
        <w:pStyle w:val="ListBullet"/>
      </w:pPr>
      <w:r>
        <w:t>Bảo tàng nhà nước duy nhất ở Nga dành trọn cho nghệ thuật các dân tộc phương Đông – Trung Á, Kavkaz, Trung Cận Đông, Nam Á, Đông Nam Á và Viễn Đông – với hơn 160.000 hiện vật.</w:t>
      </w:r>
    </w:p>
    <w:p>
      <w:pPr>
        <w:pStyle w:val="ListBullet"/>
      </w:pPr>
      <w:r>
        <w:t>«Nhà Lunin» – dinh thự phong cách Đế chế Moskva do Domenico Gilardi dựng lại năm 1818–1822 sau đám cháy 1812, nổi bật với bố cục bất đối xứng hiếm gặp và ban công gang đúc.</w:t>
      </w:r>
    </w:p>
    <w:p>
      <w:pPr>
        <w:pStyle w:val="ListBullet"/>
      </w:pPr>
      <w:r>
        <w:t>Tượng đại bàng bằng ngà voi ghép từ hơn 1.500 mảnh – quà tặng của Nhật hoàng Minh Trị cho lễ đăng quang Nga hoàng Nikolai II – trong gian nghệ thuật Nhật Bản.</w:t>
      </w:r>
    </w:p>
    <w:p>
      <w:pPr>
        <w:pStyle w:val="ListBullet"/>
      </w:pPr>
      <w:r>
        <w:t>Đĩa ngọc bích nghi lễ «bi» của Trung Quốc và những chiếc sừng uống rượu (riton) ngà voi từ thành cổ Nisa của người Parthia, mang dấu ấn giao thoa Hy Lạp hoá.</w:t>
      </w:r>
    </w:p>
    <w:p>
      <w:pPr>
        <w:pStyle w:val="ListBullet"/>
      </w:pPr>
      <w:r>
        <w:t>Bộ sưu tập tranh huyền hoặc về Himalaya và phương Đông của gia đình Nicholas Roerich – di sản gắn với một cuộc tranh chấp pháp lý kết thúc năm 2017.</w:t>
      </w:r>
    </w:p>
    <w:p>
      <w:pPr>
        <w:pStyle w:val="ListBullet"/>
      </w:pPr>
      <w:r>
        <w:t>Bảo tàng thành lập năm 1918 với tên «Ars Asiatica», an vị tại Nhà Lunin trên Đại lộ Nikitsky từ 1984, giữa lòng Vòng Đại lộ và cạnh phố Arbat cũ.</w:t>
      </w:r>
    </w:p>
    <w:p>
      <w:pPr>
        <w:pStyle w:val="Heading1"/>
      </w:pPr>
      <w:r>
        <w:rPr>
          <w:color w:val="152C4E"/>
        </w:rPr>
        <w:t>Giới thiệu chung</w:t>
      </w:r>
    </w:p>
    <w:p>
      <w:pPr>
        <w:jc w:val="both"/>
      </w:pPr>
      <w:r>
        <w:t>Bảo tàng Nghệ thuật Phương Đông Quốc gia – người Nga quen gọi ngắn gọn là «Muzey Vostoka» (Музей Востока, nghĩa đen là «Bảo tàng Phương Đông») – là một trong những định chế văn hoá lớn nhất thế giới chuyên gìn giữ, nghiên cứu và trưng bày nghệ thuật của các dân tộc phương Đông. Tên đầy đủ theo tiếng Nga là «Bảo tàng Quốc gia về nghệ thuật các dân tộc phương Đông» (Государственный музей искусства народов Востока). Đây là bảo tàng duy nhất ở nước Nga dành trọn cho một chủ đề rộng lớn và quyến rũ: cái đẹp của cả một nửa nhân loại trải dài từ Địa Trung Hải tới Thái Bình Dương.</w:t>
      </w:r>
    </w:p>
    <w:p>
      <w:pPr>
        <w:jc w:val="both"/>
      </w:pPr>
      <w:r>
        <w:t>Phạm vi sưu tập của bảo tàng bao trùm một địa lý văn hoá mênh mông: Trung Á và Kazakhstan, vùng Kavkaz và Ngoại Kavkaz, Trung Cận Đông với Ba Tư (Iran) và Afghanistan, Nam Á với Ấn Độ, cả một dải Đông Nam Á gồm Myanmar, Indonesia, Thái Lan, Lào, Campuchia và Việt Nam, rồi Đông Á với Trung Quốc, Nhật Bản, Triều Tiên, cho tới miền Bắc Á xa xôi của Buryatia, Sibir và bán đảo Chukotka. Mỗi phòng trưng bày là một cánh cửa mở vào một nền văn minh riêng.</w:t>
      </w:r>
    </w:p>
    <w:p>
      <w:pPr>
        <w:jc w:val="both"/>
      </w:pPr>
      <w:r>
        <w:t>Tính đến năm 2018, bộ sưu tập của bảo tàng đã lên tới hơn 160.000 hiện vật, gồm tranh, đồ hoạ, tượng, gốm sứ, thảm, y phục, vũ khí và vô số đồ dùng sinh hoạt phản ánh đời sống tinh thần cùng bàn tay tài hoa của các dân tộc châu Á và châu Phi. Cách bài trí được tổ chức theo nguyên tắc chủ đề – mỗi gian phòng dành cho một quốc gia hoặc một khu vực – nên khách tham quan có cảm giác như thực hiện một chuyến chu du vòng quanh phương Đông chỉ trong một buổi.</w:t>
      </w:r>
    </w:p>
    <w:p>
      <w:pPr>
        <w:jc w:val="both"/>
      </w:pPr>
      <w:r>
        <w:t>Trụ sở chính của bảo tàng nằm trong một toà nhà lịch sử nổi tiếng: «Nhà Lunin» (Дом Луниных, phiên âm «Dom Luninykh»), một dinh thự quý tộc phong cách Đế chế (Empire) đầu thế kỷ XIX trên Đại lộ Nikitsky (Никитский бульвар, phiên âm «Ni-kít-xki»), số 12A. Ngôi nhà do kiến trúc sư gốc Thuỵ Sĩ – Ý Domenico Gilardi thiết kế, bản thân đã là một tác phẩm nghệ thuật, khiến bảo tàng trở thành nơi mà vỏ kiến trúc và ruột hiện vật cùng kể một câu chuyện về cái đẹp.</w:t>
      </w:r>
    </w:p>
    <w:p>
      <w:pPr>
        <w:jc w:val="both"/>
      </w:pPr>
      <w:r>
        <w:t>Một điểm đặc biệt gắn liền với bảo tàng là di sản của hoạ sĩ – nhà tư tưởng Nicholas Roerich (Николай Рерих, phiên âm «Ni-cô-lai Rê-rích») cùng con trai Svyatoslav. Bảo tàng lưu giữ một khối lượng lớn tác phẩm của gia đình Roerich, và trong nhiều năm chính những bức tranh phương Đông huyền ảo của ông đã trở thành một trong các điểm hút khách. Về sau, phần trưng bày Roerich được phát triển thành một chi nhánh riêng, phản ánh vị thế đặc biệt của tên tuổi này trong lịch sử bảo tàng.</w:t>
      </w:r>
    </w:p>
    <w:p>
      <w:pPr>
        <w:jc w:val="both"/>
      </w:pPr>
      <w:r>
        <w:t>Khác với những bảo tàng mỹ thuật «kinh điển» của Moskva như Tretyakov hay Pushkin vốn hướng về nghệ thuật Nga và phương Tây, Muzey Vostoka mang một sứ mệnh riêng: giới thiệu và tôn vinh phương Đông như một chỉnh thể văn hoá đa dạng, thay vì nhìn nó qua lăng kính của người ngoài cuộc. Đây là điểm khiến bảo tàng trở nên độc đáo và có sức hấp dẫn đặc biệt với những ai yêu thích chiều sâu lịch sử của lục địa Á – Phi.</w:t>
      </w:r>
    </w:p>
    <w:p>
      <w:pPr>
        <w:jc w:val="both"/>
      </w:pPr>
      <w:r>
        <w:t>Với một hướng dẫn viên hay người thuyết minh, bảo tàng là một đề tài lý tưởng để kể nhiều câu chuyện lồng vào nhau: câu chuyện về một dinh thự quý tộc sống sót qua binh lửa rồi hoá thân thành đền đài nghệ thuật; câu chuyện về những nhà sưu tập, học giả và nhà thám hiểm đã gom góp cả phương Đông về cho Moskva; và câu chuyện về khát vọng tìm hiểu «người khác» của một đất nước nằm vắt ngang hai châu lục Âu – Á.</w:t>
      </w:r>
    </w:p>
    <w:p>
      <w:pPr>
        <w:pStyle w:val="Heading1"/>
      </w:pPr>
      <w:r>
        <w:rPr>
          <w:color w:val="152C4E"/>
        </w:rPr>
        <w:t>Vị trí &amp; cách di chuyển</w:t>
      </w:r>
    </w:p>
    <w:p>
      <w:pPr>
        <w:jc w:val="both"/>
      </w:pPr>
      <w:r>
        <w:t>Bảo tàng toạ lạc tại số 12A Đại lộ Nikitsky, thuộc quận trung tâm Presnensky của Moskva, ngay trong lòng khu phố cổ. Đại lộ Nikitsky là một mắt xích của Vòng Đại lộ (Бульварное кольцо, phiên âm «Bulvarnoye Koltso») – vành đai cây xanh hình móng ngựa ôm lấy trung tâm lịch sử thành phố, nối tiếp nhau qua các quảng trường và tượng đài. Vị trí này khiến bảo tàng vừa yên tĩnh vừa cực kỳ tiện lợi cho việc kết hợp tham quan.</w:t>
      </w:r>
    </w:p>
    <w:p>
      <w:pPr>
        <w:jc w:val="both"/>
      </w:pPr>
      <w:r>
        <w:t>Toạ độ địa lý của bảo tàng xấp xỉ 55,756 độ vĩ Bắc và 37,600 độ kinh Đông. Từ đây tới Quảng trường Đỏ và điện Kremlin chỉ khoảng một cây số, tương đương chừng mười lăm phút tản bộ men theo các con phố cổ. Nhờ vậy, du khách hoàn toàn có thể ghép Muzey Vostoka vào một hành trình đi bộ khám phá trung tâm mà không cần thêm phương tiện.</w:t>
      </w:r>
    </w:p>
    <w:p>
      <w:pPr>
        <w:jc w:val="both"/>
      </w:pPr>
      <w:r>
        <w:t>Phương án di chuyển thuận tiện nhất vẫn là tàu điện ngầm. Ga gần bảo tàng nhất là Arbatskaya (Арбатская, phiên âm «Ac-bát-xkai-a»), vốn có hai nhà ga cùng tên trên tuyến xanh đậm (Arbatsko-Pokrovskaya) và tuyến xanh nhạt (Filyovskaya); từ cửa ga đi bộ vài phút là tới. Ngoài ra, các ga Aleksandrovsky Sad, Biblioteka imeni Lenina và Borovitskaya cũng nằm trong bán kính đi bộ dễ chịu, tiện cho những ai xuất phát từ khu Kremlin.</w:t>
      </w:r>
    </w:p>
    <w:p>
      <w:pPr>
        <w:jc w:val="both"/>
      </w:pPr>
      <w:r>
        <w:t>Một cách tiếp cận thú vị là đi bộ từ phố Arbat cũ (Старый Арбат, phiên âm «Xta-rưi Ac-bát») – tuyến phố đi bộ nổi tiếng nhất Moskva – ngược lên phía Quảng trường Cổng Arbat rồi rẽ vào Đại lộ Nikitsky. Lộ trình này cho phép du khách vừa thưởng thức không khí nghệ sĩ đường phố của Arbat, vừa kết thúc bằng một điểm đến hàn lâm và tĩnh lặng hơn.</w:t>
      </w:r>
    </w:p>
    <w:p>
      <w:pPr>
        <w:jc w:val="both"/>
      </w:pPr>
      <w:r>
        <w:t>Với du khách di chuyển bằng ô tô, cần lưu ý rằng khu trung tâm Moskva thường đông đúc, nhiều đoạn hạn chế và thu phí đỗ xe theo giờ. Vì thế, thay vì tự lái vào tận nơi, nên ưu tiên metro hoặc chọn điểm trả khách ở gần Quảng trường Cổng Arbat rồi đi bộ nốt quãng ngắn. Các đoàn khách đông nên bố trí điểm dừng đỗ hợp lý và hẹn giờ đón để tránh ùn tắc.</w:t>
      </w:r>
    </w:p>
    <w:p>
      <w:pPr>
        <w:jc w:val="both"/>
      </w:pPr>
      <w:r>
        <w:t>Vì địa chỉ chính thức là «Nhà Lunin», đôi khi các bản đồ và tài liệu ghi tên toà nhà thay vì tên bảo tàng, nên khi thuyết minh cần dặn khách rằng dinh thự cổ màu vàng với hàng cột uy nghi trên Đại lộ Nikitsky chính là điểm đến. Chi nhánh Bảo tàng Roerich hiện nằm ở một địa chỉ khác – trong khuôn viên VDNKh (phiên âm «Ve-Đe-eN-Kha») ở phía bắc thành phố – nên nếu khách muốn xem riêng phần Roerich thì phải tính thêm một lộ trình tách biệt.</w:t>
      </w:r>
    </w:p>
    <w:p>
      <w:pPr>
        <w:pStyle w:val="Heading1"/>
      </w:pPr>
      <w:r>
        <w:rPr>
          <w:color w:val="152C4E"/>
        </w:rPr>
        <w:t>Lịch sử hình thành và phát triển</w:t>
      </w:r>
    </w:p>
    <w:p>
      <w:pPr>
        <w:jc w:val="both"/>
      </w:pPr>
      <w:r>
        <w:t>Trước Cách mạng Tháng Mười 1917, Moskva không hề có một trung tâm nghiên cứu phương Đông nào. Khi các nước cộng hoà và vùng tự trị được thành lập trong lòng nước Nga Xô-viết, nhu cầu về một bảo tàng chuyên biệt dành cho văn hoá các dân tộc phương Đông trở nên bức thiết. Ngày 30 tháng 10 năm 1918, một uỷ ban do nhà sử học và nhà văn Pavel Muratov (Павел Муратов, phiên âm «Pa-ven Mu-ra-tốp») đứng đầu đã đề xuất lập bảo tàng, và sáng kiến này nhận được sự ủng hộ của nhà nghiên cứu nghệ thuật uy tín Igor Grabar (Игорь Грабарь, phiên âm «I-go Gra-ba»).</w:t>
      </w:r>
    </w:p>
    <w:p>
      <w:pPr>
        <w:jc w:val="both"/>
      </w:pPr>
      <w:r>
        <w:t>Chỉ vài tháng sau, một nghị định cho ra đời bảo tàng mang tên «Ars Asiatica» (tiếng Latinh, nghĩa là «Nghệ thuật châu Á»). Buổi đầu, bảo tàng chưa có trụ sở riêng: nó lần lượt tá túc trong các gian phòng của Bảo tàng Lịch sử Quốc gia trên Quảng trường Đỏ, rồi chuyển tới Bảo tàng Dân tộc học Trung ương, và sau đó là Phòng tranh Tsvetkov bên bờ kè sông Moskva. Giám đốc đầu tiên là Fyodor Gogel (Фёдор Гогель, phiên âm «Phi-o-đo Gô-ghen»).</w:t>
      </w:r>
    </w:p>
    <w:p>
      <w:pPr>
        <w:jc w:val="both"/>
      </w:pPr>
      <w:r>
        <w:t>Năm 1925, bảo tàng được đổi tên thành «Bảo tàng Quốc gia về các nền văn hoá phương Đông». Đây là giai đoạn chông chênh: có lúc bảo tàng suýt bị đóng cửa vì thiếu tiến triển trong hoạt động khoa học. Bước ngoặt đến năm 1929, khi nhà thờ cũ Ilya Prorok (nhà thờ Ngôn sứ Elijah) trên phố Vorontsovo Pole được giao cho bảo tàng làm kho và xưởng phục chế; đến năm 1930, những triển lãm đầu tiên được tổ chức và bảo tàng chính thức nhận được sự hậu thuẫn của nhà nước.</w:t>
      </w:r>
    </w:p>
    <w:p>
      <w:pPr>
        <w:jc w:val="both"/>
      </w:pPr>
      <w:r>
        <w:t>Bộ sưu tập được hình thành từ nhiều nguồn: Quỹ Bảo tàng Quốc gia, các cửa hiệu đồ cổ và những trang viên quý tộc bị quốc hữu hoá sau cách mạng. Trong thập niên 1920, Bảo tàng Lịch sử, Bảo tàng Mỹ thuật Pushkin và Bảo tàng Bách khoa đã chuyển giao một phần hiện vật phương Đông của mình. Đóng góp lớn nhất đến từ các nhà sưu tập tư nhân, tiêu biểu là Pyotr Shchukin (Пётр Щукин, phiên âm «Piốt Su-kin») với kho tranh khắc và tượng nhỏ Trung Quốc, Iran, Ấn Độ, cùng những bộ sưu tập của Kharitonenko, nhà chế nước hoa Henri Brocard và nhà Đông phương học Alexey Pozdneev.</w:t>
      </w:r>
    </w:p>
    <w:p>
      <w:pPr>
        <w:jc w:val="both"/>
      </w:pPr>
      <w:r>
        <w:t>Từ năm 1924, bảo tàng tổ chức nhiều chuyến khảo sát tới Viễn Đông để thu thập hiện vật. Dưới thời giám đốc thứ hai là Boris Denike (Борис Денике, phiên âm «Bô-rít Đê-ni-ke»), trong các năm 1926–1928, bảo tàng thực hiện ba cuộc khai quật khảo cổ tại thành cổ Termez (phiên âm «Tec-mê-dơ») ở Trung Á, mang về những tư liệu quý từ một cung điện thế kỷ XII. Trong Thế chiến thứ hai, để tránh bom đạn, bộ sưu tập được sơ tán về Novosibirsk và Solikamsk, rồi hồi hương và mở cửa trở lại từ năm 1945.</w:t>
      </w:r>
    </w:p>
    <w:p>
      <w:pPr>
        <w:jc w:val="both"/>
      </w:pPr>
      <w:r>
        <w:t>Thời hậu chiến, bảo tàng mở rộng nhanh chóng nhờ giao lưu với các quốc gia mới độc lập ở châu Á và châu Phi, cùng các nước xã hội chủ nghĩa như Trung Quốc, Triều Tiên và Việt Nam. Năm 1962, bảo tàng mang tên «Bảo tàng Quốc gia về nghệ thuật các dân tộc phương Đông»; trong thập niên 1960–1970 nó được nâng thành cơ quan nghiên cứu khoa học hạng nhất. Cột mốc quan trọng nhất về không gian đến năm 1970, khi Hội đồng thành phố Moskva quyết định giao «Nhà Lunin» trên Đại lộ Nikitsky cho bảo tàng.</w:t>
      </w:r>
    </w:p>
    <w:p>
      <w:pPr>
        <w:jc w:val="both"/>
      </w:pPr>
      <w:r>
        <w:t>Sau một cuộc trùng tu dài và kỹ lưỡng suốt thập niên 1970 đến đầu 1980, ngôi nhà Lunin đón những vị khách đầu tiên vào năm 1984 – một trong các sự kiện khai trương ấn tượng nhất chính là triển lãm hồi cố về Nicholas và Svyatoslav Roerich. Năm 1985, bảo tàng lập chi nhánh Bắc Kavkaz tại thành phố Maykop; năm 1991 toà nhà được ghi vào danh mục di sản văn hoá của Nga; và năm 1992, bảo tàng chính thức mang tên gọi hiện nay là «Bảo tàng Nghệ thuật Phương Đông Quốc gia». Năm 2018, nhân kỷ niệm 100 năm, Ngân hàng Trung ương Nga còn phát hành hai đồng xu bạc kỷ niệm mệnh giá 3 và 25 rúp.</w:t>
      </w:r>
    </w:p>
    <w:p>
      <w:pPr>
        <w:pStyle w:val="Heading1"/>
      </w:pPr>
      <w:r>
        <w:rPr>
          <w:color w:val="152C4E"/>
        </w:rPr>
        <w:t>Kiến trúc &amp; đặc điểm nổi bật</w:t>
      </w:r>
    </w:p>
    <w:p>
      <w:pPr>
        <w:jc w:val="both"/>
      </w:pPr>
      <w:r>
        <w:t>Trụ sở bảo tàng – «Nhà Lunin» – là một trong những công trình dân dụng tiêu biểu nhất của phong cách Đế chế Moskva (московский ампир) đầu thế kỷ XIX, và cũng là dinh thự lớn nhất mà kiến trúc sư Domenico Gilardi (Доменико Жилярди, phiên âm tiếng Nga «Gi-li-ác-đi»; 1785–1845) từng thực hiện. Gilardi là người gốc vùng Ticino nói tiếng Ý ở Thuỵ Sĩ, đến Nga từ nhỏ và trở thành một trong những kiến trúc sư chủ chốt tái thiết Moskva sau đám cháy lớn năm 1812 – di sản của ông còn gồm việc tu bổ Đại học Moskva, Nhà Goá phụ và trang viên Kuzminki.</w:t>
      </w:r>
    </w:p>
    <w:p>
      <w:pPr>
        <w:jc w:val="both"/>
      </w:pPr>
      <w:r>
        <w:t>Lịch sử mảnh đất này bắt đầu từ đầu thế kỷ XVIII với những toà nhà đá cổ. Năm 1787, kiến trúc sư Yelizvoy Nazarov dựng một ngôi nhà ba tầng cho gia đình quý tộc Putyatin; đến năm 1802, khu đất được trung tướng Pyotr Mikhailovich Lunin (phiên âm «Piốt Mi-khai-lô-vích Lu-nin») mua lại. Đám cháy Moskva năm 1812 thiêu rụi gần như toàn bộ, chỉ còn sót lại một phần vòm tầng trệt. Trên nền móng ấy, việc dựng lại quần thể được khởi công từ năm 1814 và hoàn tất diện mạo chính vào các năm 1818–1822 dưới bàn tay Gilardi.</w:t>
      </w:r>
    </w:p>
    <w:p>
      <w:pPr>
        <w:jc w:val="both"/>
      </w:pPr>
      <w:r>
        <w:t>Điểm độc đáo nhất của công trình là bố cục bất đối xứng – một giải pháp hiếm gặp trong dòng kiến trúc Đế chế Moskva và gần như không lặp lại ở bất kỳ tác phẩm nào khác của Gilardi. Toà nhà chính ba tầng chạy dọc theo mép Đại lộ Nikitsky; bên phải là một dãy nhà phụ hai tầng, bên trái là một dãy nhà dịch vụ một tầng kéo dài. Ngay từ đầu, dinh thự đã được hình dung như một quần thể đa chức năng với hai sân trong tách biệt, mỗi sân có cổng riêng.</w:t>
      </w:r>
    </w:p>
    <w:p>
      <w:pPr>
        <w:jc w:val="both"/>
      </w:pPr>
      <w:r>
        <w:t>Mặt tiền toà nhà chính là một tuyệt tác về ánh sáng và bóng đổ. Trên nền tường phẳng, Gilardi bố trí một hàng cột lớn theo thức Corinth đặt lùi vào trong một lô-gia nông, phía trước là chiếc ban công gang đúc chạm thủng vươn gần hết chiều ngang mặt nhà. Phần đầu tường (antablement) không có trán tường tam giác mà kết thúc bằng một aptic kéo dài, tạo cảm giác trang nghiêm mà thanh thoát. Chiếc lan can gang này được coi là một mẫu mực của nghệ thuật đúc gang Nga trong ba mươi năm đầu thế kỷ XIX.</w:t>
      </w:r>
    </w:p>
    <w:p>
      <w:pPr>
        <w:jc w:val="both"/>
      </w:pPr>
      <w:r>
        <w:t>Dãy nhà phụ bên phải tuy nhỏ nhưng lại được Gilardi làm cho bề thế nhờ một hàng hiên sáu cột theo thức Ionic đặt trên bệ đá vòm, hai cột góc ghép đôi. Chính giữa hàng cột là một bức phù điêu nổi tôn vinh chiến thắng trong Chiến tranh Vệ quốc năm 1812 – chi tiết khiến toà nhà mang đậm tinh thần yêu nước của thời đại hậu chiến. Sự tương phản giữa hàng cột Corinth mềm mại của nhà chính và hàng cột Ionic nghiêm cẩn của nhà phụ tạo nên nhịp điệu độc đáo cho cả quần thể.</w:t>
      </w:r>
    </w:p>
    <w:p>
      <w:pPr>
        <w:jc w:val="both"/>
      </w:pPr>
      <w:r>
        <w:t>Phần trang trí đắp nổi của toà nhà ẩn chứa nhiều tầng ý nghĩa. Mô-típ cây đàn lia (lyre) gợi tới thú âm nhạc của chủ nhân; những ngôi sao sáu cánh được cho là ám chỉ việc gia chủ tham gia hội Tam điểm; còn hình sừng dê đựng đầy hoa trái – biểu tượng của thương mại và sự sung túc – lại xuất hiện muộn hơn, sau khi ngôi nhà đổi chủ sang tay nhà băng. Xen giữa là những vòng nguyệt quế, hoa thị và mặt nạ trang trí trên các ô cửa.</w:t>
      </w:r>
    </w:p>
    <w:p>
      <w:pPr>
        <w:jc w:val="both"/>
      </w:pPr>
      <w:r>
        <w:t>Số phận của dinh thự cũng gắn với đồng tiền. Ngay năm 1821, khi còn chưa hoàn thiện, toà nhà chính đã được bán cho Ngân hàng Thương mại; đầu năm 1823 nhà băng mua đứt toàn bộ khu đất, và từ năm 1859 nơi đây trở thành trụ sở Ngân hàng Nhà nước cho tới năm 1917. Chính vì công năng công cộng ấy, Gilardi phải điều chỉnh thiết kế, thêm lối vào chính ngay trên mặt phố – điều khá bất thường với một dinh thự tư nhân. Cuộc trùng tu cho bảo tàng sau năm 1970 đã phục hồi lại các phòng khách nối thông (anfilada), tranh tường, phù điêu vữa và những bậc thang cẩm thạch, trả lại cho toà nhà vẻ lộng lẫy xưa.</w:t>
      </w:r>
    </w:p>
    <w:p>
      <w:pPr>
        <w:pStyle w:val="Heading1"/>
      </w:pPr>
      <w:r>
        <w:rPr>
          <w:color w:val="152C4E"/>
        </w:rPr>
        <w:t>Những điểm nhấn không thể bỏ lỡ</w:t>
      </w:r>
    </w:p>
    <w:p>
      <w:pPr>
        <w:jc w:val="both"/>
      </w:pPr>
      <w:r>
        <w:t>Gian nghệ thuật Trung Quốc là một trong những phần được yêu thích nhất, với bộ sưu tập đĩa ngọc bích «bi» (璧) – vật phẩm nghi lễ có niên đại từ thời đồ đá mới cho tới nhà Hán, thường được đặt trên ngực hoặc bụng người quá cố trong các mộ táng quý tộc. Bên cạnh là kho đồ sứ men lam, đồ ngọc thạch, những tấm bình phong chạm khảm cùng nhiều tác phẩm thư pháp và khắc gỗ tinh xảo, phác hoạ chiều sâu thẩm mỹ của nền văn minh Trung Hoa.</w:t>
      </w:r>
    </w:p>
    <w:p>
      <w:pPr>
        <w:jc w:val="both"/>
      </w:pPr>
      <w:r>
        <w:t>Trong gian nghệ thuật Nhật Bản, hiện vật gây ấn tượng bậc nhất là bức tượng đại bàng bằng ngà voi do Nhật hoàng Minh Trị (Meiji) tặng nhân lễ đăng quang của Nga hoàng Nikolai II. Pho tượng được ghép từ hơn một nghìn năm trăm mảnh ngà: mỗi chiếc lông vũ được chạm rời rồi gắn lên khung, chỉ riêng mỏ và phần đầu là tạc từ một khối liền. Đây là minh chứng cho trình độ điêu khắc ngà thượng thừa của thợ thủ công Nhật cuối thời phong kiến.</w:t>
      </w:r>
    </w:p>
    <w:p>
      <w:pPr>
        <w:jc w:val="both"/>
      </w:pPr>
      <w:r>
        <w:t>Kho báu khảo cổ của bảo tàng nổi bật với những chiếc sừng uống rượu nghi lễ (riton) tìm thấy ở thành cổ Nisa của người Parthia tại Trung Á. Điều đặc biệt là mỗi chiếc riton được ghép từ nhiều mảnh ngà nhỏ chứ không tiện từ một khối, và các hình chạm trên đó cho thấy dấu ấn rõ rệt của nghệ thuật Hy Lạp hoá – bằng chứng sống động cho sự giao thoa văn hoá dọc theo Con đường Tơ lụa cổ đại.</w:t>
      </w:r>
    </w:p>
    <w:p>
      <w:pPr>
        <w:jc w:val="both"/>
      </w:pPr>
      <w:r>
        <w:t>Nghệ thuật Trung Á là thế mạnh truyền thống của bảo tàng, với những tấm thêu «suzani» (phiên âm «su-da-ni») rực rỡ dùng để che các hốc tường trong nhà, đồ gốm, ấm trà, mâm đựng cơm thập cẩm plov, cùng đồ trang sức bằng bạc và san hô. Một khu riêng tái hiện đời sống du mục với mô hình lều yurt truyền thống, giúp du khách hình dung sinh hoạt của các bộ tộc thảo nguyên.</w:t>
      </w:r>
    </w:p>
    <w:p>
      <w:pPr>
        <w:jc w:val="both"/>
      </w:pPr>
      <w:r>
        <w:t>Gian nghệ thuật Iran (Ba Tư) trải dài từ thời cổ đại tới giữa thế kỷ XX, quy tụ đồ đồng Luristan, gốm men ánh kim (lustre), gạch ốp tường trang trí, thảm len và tơ lụa, các trang bản chép tay và tranh tiểu hoạ tinh tế. Kề bên, gian Ấn Độ khoe những tác phẩm thời đế chế Mogul, các loại dao lễ «kris», cùng khoảng mười lăm bức tiểu hoạ Ragamala – những hình ảnh thị giác hoá các giai điệu âm nhạc raga, một chủ đề hiếm và độc đáo.</w:t>
      </w:r>
    </w:p>
    <w:p>
      <w:pPr>
        <w:jc w:val="both"/>
      </w:pPr>
      <w:r>
        <w:t>Bộ sưu tập gắn với gia đình Roerich là điểm nhấn tinh thần đặc biệt của bảo tàng. Những bức tranh của Nicholas Roerich – với dãy Himalaya rực sắc lam, tím, những đền chùa và ẩn sĩ phương Đông – đưa người xem vào một thế giới vừa hiện thực vừa huyền hoặc. Trong bảo tàng còn có phòng lưu niệm dành cho Roerich, trong khi phần trưng bày mở rộng của gia đình được chuyển tới chi nhánh Bảo tàng Roerich ở VDNKh.</w:t>
      </w:r>
    </w:p>
    <w:p>
      <w:pPr>
        <w:jc w:val="both"/>
      </w:pPr>
      <w:r>
        <w:t>Ngoài các gian kể trên, du khách còn có thể khám phá nghệ thuật Triều Tiên với y phục truyền thống hanbok và các tác phẩm Phật giáo, nghệ thuật Đông Nam Á với con rối bóng và đồ chạm khắc, cùng «Kho Đặc biệt» (Особая кладовая) trưng bày các cổ vật khảo cổ và kim khí quý. Sự phong phú ấy khiến mỗi lần ghé thăm đều có thể phát hiện ra một điều mới, và là lý do nên chọn lọc trước vài trọng điểm để không bị choáng ngợp.</w:t>
      </w:r>
    </w:p>
    <w:p>
      <w:pPr>
        <w:pStyle w:val="Heading1"/>
      </w:pPr>
      <w:r>
        <w:rPr>
          <w:color w:val="152C4E"/>
        </w:rPr>
        <w:t>Ý nghĩa lịch sử – văn hoá</w:t>
      </w:r>
    </w:p>
    <w:p>
      <w:pPr>
        <w:jc w:val="both"/>
      </w:pPr>
      <w:r>
        <w:t>Muzey Vostoka ra đời từ một ý tưởng mang đậm dấu ấn thời đại: khi nước Nga Xô-viết tập hợp trong lòng mình hàng chục dân tộc phương Đông, nó cần một định chế để nghiên cứu, gìn giữ và tôn vinh di sản của họ. Vì thế, ngay từ đầu bảo tàng đã không đơn thuần là nơi trưng bày cái đẹp, mà còn là một công cụ nhận thức – giúp xã hội hiểu về sự đa dạng văn hoá của một quốc gia và một lục địa trải dài từ Kavkaz tới Thái Bình Dương.</w:t>
      </w:r>
    </w:p>
    <w:p>
      <w:pPr>
        <w:jc w:val="both"/>
      </w:pPr>
      <w:r>
        <w:t>Trong bối cảnh ấy, bảo tàng trở thành cây cầu nối nước Nga với thế giới phương Đông. Suốt thế kỷ XX, khi Liên Xô thiết lập quan hệ với các quốc gia mới độc lập ở châu Á và châu Phi, bộ sưu tập của bảo tàng liên tục được bồi đắp bằng quà tặng ngoại giao, hiện vật trao đổi và thành quả của các đoàn khảo sát. Mỗi món đồ vì thế không chỉ có giá trị nghệ thuật, mà còn là một dấu vết của những cuộc gặp gỡ giữa các nền văn minh.</w:t>
      </w:r>
    </w:p>
    <w:p>
      <w:pPr>
        <w:jc w:val="both"/>
      </w:pPr>
      <w:r>
        <w:t>Bảo tàng còn là một trung tâm học thuật thực thụ. Việc được nâng lên hàng cơ quan nghiên cứu khoa học hạng nhất cho thấy vai trò của nó trong ngành Đông phương học Nga: từ đây đã ra đời nhiều công trình khảo cổ, nghiên cứu nghệ thuật và ấn phẩm chuyên sâu. Những cuộc khai quật ở Termez hay các chuyến điền dã tới Trung Á, Kavkaz đã góp phần định hình hiểu biết của giới học giả về nghệ thuật cổ phương Đông.</w:t>
      </w:r>
    </w:p>
    <w:p>
      <w:pPr>
        <w:jc w:val="both"/>
      </w:pPr>
      <w:r>
        <w:t>Một ý nghĩa quan trọng khác là việc bảo tàng gìn giữ ký ức của những cộng đồng và loại hình dễ mai một. Nghệ thuật du mục Trung Á, đồ thủ công của người Tatar Krym và người Karaim, hàng dệt, đồ trang sức, y phục lễ hội – tất cả những gì tưởng chừng bình dị nhưng lại là linh hồn của các nền văn hoá – đều được nâng niu lưu giữ và trưng bày trang trọng như những tác phẩm nghệ thuật đích thực.</w:t>
      </w:r>
    </w:p>
    <w:p>
      <w:pPr>
        <w:jc w:val="both"/>
      </w:pPr>
      <w:r>
        <w:t>Câu chuyện Nhà Lunin còn cho thấy một khía cạnh khác của ý nghĩa văn hoá: sự tái sinh của di sản kiến trúc. Một dinh thự quý tộc từng suýt mất diện mạo qua bao lần đổi chủ và cải tạo, nay được phục dựng cẩn trọng và tìm được công năng mới xứng đáng. Sự kết hợp giữa một công trình Đế chế đầu thế kỷ XIX và bộ sưu tập nghệ thuật phương Đông tạo nên một đối thoại thú vị giữa châu Âu và châu Á ngay trong lòng Moskva.</w:t>
      </w:r>
    </w:p>
    <w:p>
      <w:pPr>
        <w:jc w:val="both"/>
      </w:pPr>
      <w:r>
        <w:t>Bước sang thế kỷ XXI, bảo tàng tiếp tục giữ vai trò cầu nối văn hoá, tham gia các sáng kiến hợp tác quốc tế và tổ chức nhiều triển lãm, sự kiện gắn với các nước phương Đông. Trong bối cảnh giao lưu ngày càng mở rộng với châu Á, Muzey Vostoka mang một sức sống mới, khẳng định rằng việc thấu hiểu phương Đông không phải là chuyện của quá khứ, mà vẫn là một nhu cầu sống động của hiện tại.</w:t>
      </w:r>
    </w:p>
    <w:p>
      <w:pPr>
        <w:pStyle w:val="Heading1"/>
      </w:pPr>
      <w:r>
        <w:rPr>
          <w:color w:val="152C4E"/>
        </w:rPr>
        <w:t>Trải nghiệm dành cho du khách</w:t>
      </w:r>
    </w:p>
    <w:p>
      <w:pPr>
        <w:jc w:val="both"/>
      </w:pPr>
      <w:r>
        <w:t>Một chuyến thăm Muzey Vostoka giống như một cuộc du hành theo bản đồ phương Đông. Do các gian được sắp xếp theo khu vực địa lý, du khách có thể tự chọn cho mình một hành trình: bắt đầu từ Trung Á và Kavkaz gần gũi với nước Nga, rồi men dần sang Iran, Ấn Độ, Đông Nam Á và khép lại bằng Trung Quốc, Nhật Bản, Triều Tiên ở Viễn Đông. Cách bố trí này giúp mạch tham quan mạch lạc và dễ ghi nhớ.</w:t>
      </w:r>
    </w:p>
    <w:p>
      <w:pPr>
        <w:jc w:val="both"/>
      </w:pPr>
      <w:r>
        <w:t>Không gian trưng bày nằm trong các phòng khách nối thông của một dinh thự cổ, với trần cao, phào chỉ đắp nổi và những bậc thang cẩm thạch, tạo cảm giác sang trọng và tĩnh lặng. So với các bảo tàng lớn thường đông nghịt của Moskva, Muzey Vostoka nhìn chung yên ả hơn, cho phép du khách thong thả đứng ngắm từng hiện vật mà không phải chen chúc – một lợi thế lớn với người thực sự muốn thưởng thức.</w:t>
      </w:r>
    </w:p>
    <w:p>
      <w:pPr>
        <w:jc w:val="both"/>
      </w:pPr>
      <w:r>
        <w:t>Bảo tàng dành sự quan tâm đặc biệt cho trải nghiệm chiều sâu chứ không chỉ ngắm nhìn. Nơi đây có một «phòng trà» (Чайная комната) tổ chức các nghi thức trà đạo phương Đông, cùng hệ thống bài giảng, khoá học và các buổi trình diễn văn hoá gắn với những nền văn minh mà bộ sưu tập giới thiệu. Đây là dịp để du khách không chỉ nhìn mà còn được nghe, nếm và cảm nhận phương Đông một cách sống động.</w:t>
      </w:r>
    </w:p>
    <w:p>
      <w:pPr>
        <w:jc w:val="both"/>
      </w:pPr>
      <w:r>
        <w:t>Với gia đình có trẻ nhỏ, bảo tàng có các chương trình và câu lạc bộ dành riêng cho thiếu nhi, biến việc tham quan thành một trải nghiệm khám phá đầy màu sắc. Những câu chuyện về rồng phương Đông, về các vị thần và anh hùng trong huyền thoại châu Á thường dễ khơi gợi trí tưởng tượng của trẻ, nhất là khi có người thuyết minh dẫn dắt khéo léo.</w:t>
      </w:r>
    </w:p>
    <w:p>
      <w:pPr>
        <w:jc w:val="both"/>
      </w:pPr>
      <w:r>
        <w:t>Để tham quan trọn vẹn phần trưng bày thường trực, du khách nên dành khoảng hai đến ba giờ. Nếu quỹ thời gian eo hẹp, có thể chọn vài gian trọng điểm theo sở thích – chẳng hạn Trung Á và Kavkaz cho người mê văn hoá thảo nguyên, hay Nhật Bản và Trung Quốc cho người yêu nghệ thuật Viễn Đông. Việc chuẩn bị trước một danh sách ngắn các hiện vật muốn xem sẽ khiến chuyến đi hiệu quả hơn nhiều.</w:t>
      </w:r>
    </w:p>
    <w:p>
      <w:pPr>
        <w:jc w:val="both"/>
      </w:pPr>
      <w:r>
        <w:t>Cuối cùng, cần lưu ý rằng phần trưng bày phong phú về gia đình Roerich mà nhiều du khách tìm đến nay đã có địa chỉ riêng ở chi nhánh tại VDNKh. Bởi vậy, nếu mục tiêu chính của khách là ngắm tranh Roerich, người thuyết minh nên xác nhận trước lịch và địa điểm để tránh nhầm lẫn giữa trụ sở chính ở Nhà Lunin và chi nhánh Bảo tàng Roerich.</w:t>
      </w:r>
    </w:p>
    <w:p>
      <w:pPr>
        <w:pStyle w:val="Heading1"/>
      </w:pPr>
      <w:r>
        <w:rPr>
          <w:color w:val="152C4E"/>
        </w:rPr>
        <w:t>Mẹo tham quan</w:t>
      </w:r>
    </w:p>
    <w:p>
      <w:pPr>
        <w:jc w:val="both"/>
      </w:pPr>
      <w:r>
        <w:t>Về giờ mở cửa, bảo tàng thường đón khách từ thứ Ba đến Chủ nhật và đóng cửa vào thứ Hai, với khung giờ có thể thay đổi theo mùa và theo ngày trong tuần (một số ngày mở muộn hơn vào buổi tối). Vì lịch có thể điều chỉnh theo triển lãm và dịp lễ, tốt nhất nên kiểm tra lại trên trang chính thức orientmuseum.ru trước khi đến để tránh lỡ chuyến.</w:t>
      </w:r>
    </w:p>
    <w:p>
      <w:pPr>
        <w:jc w:val="both"/>
      </w:pPr>
      <w:r>
        <w:t>Nên cân nhắc mua vé trực tuyến qua website chính thức, vừa tiện lợi vừa giúp chủ động thời gian. Bảo tàng cũng có các chương trình ưu đãi và một số ngày miễn phí hoặc giảm giá cho các nhóm đối tượng nhất định; du khách nên tìm hiểu trước để tận dụng, đặc biệt nếu đi cùng trẻ em hoặc người cao tuổi.</w:t>
      </w:r>
    </w:p>
    <w:p>
      <w:pPr>
        <w:jc w:val="both"/>
      </w:pPr>
      <w:r>
        <w:t>Mùa đông ở Moskva rất lạnh, và giống như hầu hết bảo tàng Nga, nơi đây yêu cầu gửi áo khoác dày cùng túi lớn ở quầy giữ đồ trước khi vào. Hãy tính thêm thời gian cho khâu này, mặc nhiều lớp áo để dễ điều chỉnh, và giữ lại những vật dụng cần thiết như máy ảnh, điện thoại bên mình.</w:t>
      </w:r>
    </w:p>
    <w:p>
      <w:pPr>
        <w:jc w:val="both"/>
      </w:pPr>
      <w:r>
        <w:t>Về chụp ảnh, quy định có thể khác nhau giữa phần trưng bày thường trực và các triển lãm cho mượn hiện vật; nhìn chung nên tắt đèn flash, tránh dùng chân máy và chú ý các biển báo. Với những hiện vật quý và nhạy cảm với ánh sáng như tranh, thảm hay trang bản chép tay, việc tuân thủ quy định là cách thể hiện sự tôn trọng và góp phần bảo vệ hiện vật.</w:t>
      </w:r>
    </w:p>
    <w:p>
      <w:pPr>
        <w:jc w:val="both"/>
      </w:pPr>
      <w:r>
        <w:t>Ga metro Arbatskaya là điểm xuất phát thuận tiện nhất; từ đó chỉ vài phút đi bộ là tới bảo tàng. Du khách nên tận dụng vị trí trung tâm để ghép Muzey Vostoka với một buổi dạo phố Arbat cũ hoặc một vòng Vòng Đại lộ, qua đó tiết kiệm thời gian di chuyển và có một ngày tham quan liền mạch, giàu trải nghiệm.</w:t>
      </w:r>
    </w:p>
    <w:p>
      <w:pPr>
        <w:jc w:val="both"/>
      </w:pPr>
      <w:r>
        <w:t>Đừng bỏ qua «phòng trà» và các hoạt động văn hoá của bảo tàng nếu có dịp – đó là điểm khác biệt so với nhiều bảo tàng khác. Nếu quan tâm tới trà đạo hay các buổi giảng, khách nên hỏi lịch và đăng ký trước, bởi số chỗ thường có hạn và các sự kiện đặc sắc dễ kín chỗ vào cuối tuần.</w:t>
      </w:r>
    </w:p>
    <w:p>
      <w:pPr>
        <w:jc w:val="both"/>
      </w:pPr>
      <w:r>
        <w:t>Cuối cùng, một mẹo hữu ích khi thuyết minh cho đoàn: hãy chọn lọc dăm bảy hiện vật tiêu biểu ở vài khu vực khác nhau và kể câu chuyện đằng sau chúng, thay vì cố đi hết hơn 160.000 hiện vật. Một lộ trình gọn gàng, có điểm nhấn và mạch kể rõ ràng bao giờ cũng để lại ấn tượng sâu đậm hơn so với việc đi lướt cho đủ mặt.</w:t>
      </w:r>
    </w:p>
    <w:p>
      <w:pPr>
        <w:pStyle w:val="Heading1"/>
      </w:pPr>
      <w:r>
        <w:rPr>
          <w:color w:val="152C4E"/>
        </w:rPr>
        <w:t>Khám phá xung quanh</w:t>
      </w:r>
    </w:p>
    <w:p>
      <w:pPr>
        <w:jc w:val="both"/>
      </w:pPr>
      <w:r>
        <w:t>Ngay trước cửa bảo tàng là Đại lộ Nikitsky – một trong mười đại lộ tạo nên Vòng Đại lộ trứ danh của Moskva. Đây là dải cây xanh lý tưởng để tản bộ, với những hàng cây rợp bóng, ghế đá và không khí thư thái đặc trưng của khu trung tâm lịch sử. Chỉ cần thong thả đi dọc đại lộ, du khách đã có thể cảm nhận được nhịp sống thanh lịch của thủ đô nước Nga.</w:t>
      </w:r>
    </w:p>
    <w:p>
      <w:pPr>
        <w:jc w:val="both"/>
      </w:pPr>
      <w:r>
        <w:t>Cách bảo tàng không xa, ngay trên cùng đại lộ, là Nhà tưởng niệm Gogol (Дом Гоголя) tại số 7A – nơi đại văn hào Nikolai Gogol sống những năm cuối đời và qua đời năm 1852. Trong sân ngôi nhà này có bức tượng Gogol nổi tiếng của nhà điêu khắc Nikolai Andreyev (1909), khắc hoạ nhà văn trong dáng vẻ trầm tư u sầu; còn một tượng đài Gogol khác, bề thế hơn, đứng gần đó trên đại lộ – một cặp tượng đài thú vị để so sánh hai cách nhìn về cùng một con người.</w:t>
      </w:r>
    </w:p>
    <w:p>
      <w:pPr>
        <w:jc w:val="both"/>
      </w:pPr>
      <w:r>
        <w:t>Đi tiếp về phía Quảng trường Cổng Nikitsky, du khách sẽ gặp Nhà thờ Đại Thăng Thiên (Церковь Большого Вознесения, phiên âm «Xéc-cốp Bôn-sô-vô Vô-dơ-nê-xê-ni-a») – ngôi thánh đường gắn liền với một sự kiện văn học lãng mạn: đây là nơi thi hào Aleksandr Pushkin làm lễ cưới với người đẹp Natalia Goncharova năm 1831. Với những ai yêu văn chương Nga, đây là một điểm dừng chân đầy cảm xúc.</w:t>
      </w:r>
    </w:p>
    <w:p>
      <w:pPr>
        <w:jc w:val="both"/>
      </w:pPr>
      <w:r>
        <w:t>Phố Arbat cũ – tuyến phố đi bộ biểu tượng của Moskva – cũng chỉ cách bảo tàng một quãng ngắn về phía tây nam. Nơi đây tập trung nghệ sĩ đường phố, hoạ sĩ ký hoạ chân dung, quán cà phê, cửa hàng lưu niệm và những ngôi nhà gắn với tên tuổi nhiều văn nghệ sĩ. Ghép Muzey Vostoka với Arbat là một cách kết hợp lý tưởng giữa chiều sâu hàn lâm và không khí sôi động, đời thường.</w:t>
      </w:r>
    </w:p>
    <w:p>
      <w:pPr>
        <w:jc w:val="both"/>
      </w:pPr>
      <w:r>
        <w:t>Khu vực quanh Quảng trường Cổng Nikitsky còn có Nhạc viện Tchaikovsky (phiên âm «Trai-cốp-xki») danh tiếng, cùng nhiều dinh thự cổ và biệt thự phong cách tân nghệ thuật (Art Nouveau) nằm rải rác trên các phố nhánh. Đây là địa bàn từng được mệnh danh là nơi tụ họp của giới trí thức và nghệ sĩ, nên rất đáng để tản bộ và ngắm kiến trúc.</w:t>
      </w:r>
    </w:p>
    <w:p>
      <w:pPr>
        <w:jc w:val="both"/>
      </w:pPr>
      <w:r>
        <w:t>Nếu muốn nghỉ chân và thưởng thức ẩm thực, khu trung tâm quanh Đại lộ Nikitsky và phố Arbat có vô số quán cà phê, nhà hàng ở mọi tầm giá. Toà nhà nhà hàng Praga cổ kính ở đầu phố Arbat là một điểm mốc quen thuộc, còn các con phố nhánh ẩn giấu nhiều quán ăn ấm cúng, thuận tiện để giải lao giữa hai chặng tham quan.</w:t>
      </w:r>
    </w:p>
    <w:p>
      <w:pPr>
        <w:jc w:val="both"/>
      </w:pPr>
      <w:r>
        <w:t>Cuối cùng, nhờ vị trí đắc địa, từ bảo tàng du khách có thể tiếp tục đi bộ chừng mười lăm phút để tới điện Kremlin, Vườn Aleksandrovsky và Quảng trường Đỏ – trái tim lịch sử của nước Nga. Nhờ vậy, Muzey Vostoka rất dễ được lồng vào một ngày tham quan trung tâm Moskva, làm điểm khởi đầu tĩnh lặng trước khi hoà vào không gian hoành tráng của khu Kremlin.</w:t>
      </w:r>
    </w:p>
    <w:p>
      <w:pPr>
        <w:pStyle w:val="Heading1"/>
      </w:pPr>
      <w:r>
        <w:rPr>
          <w:color w:val="152C4E"/>
        </w:rPr>
        <w:t>Câu chuyện &amp; giai thoại thú vị</w:t>
      </w:r>
    </w:p>
    <w:p>
      <w:pPr>
        <w:jc w:val="both"/>
      </w:pPr>
      <w:r>
        <w:t>Chi tiết kiến trúc gây tò mò nhất của Nhà Lunin là bố cục bất đối xứng – điều gần như không lặp lại ở bất kỳ công trình nào khác của Gilardi. Trong khi phong cách Đế chế thường đề cao sự cân xứng nghiêm ngặt, ngôi nhà này lại đặt toà chính, dãy phụ và dãy dịch vụ ở ba quy mô khác nhau. Nhiều nhà nghiên cứu xem đây như một minh chứng cho tài xoay xở của kiến trúc sư khi phải dung hoà giữa truyền thống dinh thự thế kỷ XVIII và thẩm mỹ mới của thời hậu chiến.</w:t>
      </w:r>
    </w:p>
    <w:p>
      <w:pPr>
        <w:jc w:val="both"/>
      </w:pPr>
      <w:r>
        <w:t>Mô-típ cây đàn lia trên mặt tiền không phải ngẫu nhiên. Người con gái duy nhất của chủ nhân, Ekaterina Petrovna Lunina (phiên âm «Ê-ka-tê-ri-na Lu-ni-na»), là một giọng ca opera được đào tạo bài bản, từng tốt nghiệp Học viện Giao hưởng Bologna và thường tổ chức các buổi hoà nhạc, dạ tiệc âm nhạc tại dinh thự cùng chồng là bá tước Ricci. Vì thế, hình cây đàn lia được hiểu như một lời gợi nhắc kín đáo về không khí nghệ thuật từng ngập tràn ngôi nhà.</w:t>
      </w:r>
    </w:p>
    <w:p>
      <w:pPr>
        <w:jc w:val="both"/>
      </w:pPr>
      <w:r>
        <w:t>Trên mặt tiền còn có những ngôi sao sáu cánh mà giới nghiên cứu thường lý giải là dấu hiệu cho biết gia chủ là thành viên hội Tam điểm – một hiện tượng khá phổ biến trong giới quý tộc Nga đầu thế kỷ XIX. Trong khi đó, hình sừng dê đựng đầy hoa trái, biểu tượng của buôn bán và thịnh vượng, lại xuất hiện muộn hơn khi ngôi nhà rơi vào tay nhà băng – như một dấu ấn hữu hình cho sự đổi thay công năng của công trình.</w:t>
      </w:r>
    </w:p>
    <w:p>
      <w:pPr>
        <w:jc w:val="both"/>
      </w:pPr>
      <w:r>
        <w:t>Dòng họ Lunin còn để lại một mối liên hệ lịch sử đáng chú ý: chủ nhân Pyotr Lunin là bác của Mikhail Lunin (phiên âm «Mi-khai Lu-nin»), một trong những nhân vật nổi tiếng của phong trào Tháng Chạp (Decembrist) – những sĩ quan quý tộc nổi dậy đòi cải cách năm 1825. Nhờ vậy, ngôi nhà không chỉ là một tác phẩm kiến trúc, mà còn gợi mở cả một chương bi tráng trong lịch sử tư tưởng Nga.</w:t>
      </w:r>
    </w:p>
    <w:p>
      <w:pPr>
        <w:jc w:val="both"/>
      </w:pPr>
      <w:r>
        <w:t>Bức tượng đại bàng ngà voi trong gian Nhật Bản có một lai lịch đặc biệt: đó là quà tặng của Nhật hoàng Minh Trị nhân lễ đăng quang của Nga hoàng Nikolai II. Việc pho tượng được ghép từ hơn một nghìn năm trăm mảnh ngà, mỗi chiếc lông chạm rời rồi lắp lên khung, khiến nó trở thành một kỳ công thủ công và là câu chuyện ngoại giao thú vị để kể cho du khách nghe.</w:t>
      </w:r>
    </w:p>
    <w:p>
      <w:pPr>
        <w:jc w:val="both"/>
      </w:pPr>
      <w:r>
        <w:t>Một trong những chương gây tranh cãi nhất trong lịch sử hiện đại của bảo tàng là cuộc tranh chấp pháp lý xung quanh di sản Roerich. Sau khi chính quyền Moskva quyết định lập bảo tàng nhà nước về gia đình Roerich như một chi nhánh của Muzey Vostoka, đã nổ ra kiện tụng kéo dài với Trung tâm Roerich Quốc tế về quyền sở hữu bộ sưu tập. Vụ việc khép lại năm 2017 với phần thắng thuộc về Bảo tàng Phương Đông, và từ năm 2019 phần trưng bày Roerich được chuyển tới VDNKh.</w:t>
      </w:r>
    </w:p>
    <w:p>
      <w:pPr>
        <w:jc w:val="both"/>
      </w:pPr>
      <w:r>
        <w:t>Cuối cùng, ít du khách biết rằng bảo tàng khởi đầu với một cái tên Latinh đầy chất hàn lâm là «Ars Asiatica», và từng có giai đoạn chông chênh suýt bị đóng cửa trong thập niên 1920 vì thiếu trụ sở và điều kiện nghiên cứu. Từ một cơ quan không nhà, phải nương nhờ hết bảo tàng này đến phòng tranh khác, rồi cuối cùng an cư trong một dinh thự Đế chế lộng lẫy và trở thành một trong những bảo tàng phương Đông lớn nhất thế giới – đó tự nó đã là một câu chuyện đáng kể về sức sống của văn hoá.</w:t>
      </w:r>
    </w:p>
    <w:p>
      <w:pPr>
        <w:pStyle w:val="Heading1"/>
      </w:pPr>
      <w:r>
        <w:rPr>
          <w:color w:val="152C4E"/>
        </w:rPr>
        <w:t>Hình ảnh (link chèn cho bản HTML)</w:t>
      </w:r>
    </w:p>
    <w:p>
      <w:r>
        <w:rPr>
          <w:sz w:val="22"/>
        </w:rPr>
        <w:t xml:space="preserve">• Mặt tiền «Nhà Lunin» trên Đại lộ Nikitsky – trụ sở chính của Bảo tàng Nghệ thuật Phương Đông Quốc gia — </w:t>
      </w:r>
      <w:r>
        <w:rPr>
          <w:color w:val="204A86"/>
          <w:sz w:val="20"/>
        </w:rPr>
        <w:t>https://commons.wikimedia.org/wiki/Special:FilePath/%D0%9C%D1%83%D0%B7%D0%B5%D0%B9%20%D0%92%D0%BE%D1%81%D1%82%D0%BE%D0%BA%D0%B0%20%D1%83%D1%81%D0%B0%D0%B4%D1%8C%D0%B1%D0%B0.JPG</w:t>
      </w:r>
    </w:p>
    <w:p>
      <w:r>
        <w:rPr>
          <w:sz w:val="22"/>
        </w:rPr>
        <w:t xml:space="preserve">• Toà nhà chính với hàng cột Corinth trong lô-gia và ban công gang đúc chạm thủng đặc trưng phong cách Đế chế — </w:t>
      </w:r>
      <w:r>
        <w:rPr>
          <w:color w:val="204A86"/>
          <w:sz w:val="20"/>
        </w:rPr>
        <w:t>https://commons.wikimedia.org/wiki/Special:FilePath/East%20nations%20art%20museum%20in%20Moscow%20shot%2001.jpg</w:t>
      </w:r>
    </w:p>
    <w:p>
      <w:r>
        <w:rPr>
          <w:sz w:val="22"/>
        </w:rPr>
        <w:t xml:space="preserve">• Một góc dinh thự Lunin – dãy nhà phụ với hàng hiên sáu cột thức Ionic và phù điêu kỷ niệm chiến thắng 1812 — </w:t>
      </w:r>
      <w:r>
        <w:rPr>
          <w:color w:val="204A86"/>
          <w:sz w:val="20"/>
        </w:rPr>
        <w:t>https://commons.wikimedia.org/wiki/Special:FilePath/East%20nations%20art%20museum%20in%20Moscow%20shot%2002.jpg</w:t>
      </w:r>
    </w:p>
    <w:p>
      <w:r>
        <w:rPr>
          <w:sz w:val="22"/>
        </w:rPr>
        <w:t xml:space="preserve">• Nhà Lunin nhìn từ Đại lộ Nikitsky – dải cây xanh thuộc Vòng Đại lộ trung tâm Moskva — </w:t>
      </w:r>
      <w:r>
        <w:rPr>
          <w:color w:val="204A86"/>
          <w:sz w:val="20"/>
        </w:rPr>
        <w:t>https://commons.wikimedia.org/wiki/Special:FilePath/Moscow%2C%20Nikitsky%20Boulevard%2C%20photographer%20at%20Lunin%20House.jpg</w:t>
      </w:r>
    </w:p>
    <w:p>
      <w:r>
        <w:rPr>
          <w:sz w:val="22"/>
        </w:rPr>
        <w:t xml:space="preserve">• «Đức Phật chiến thắng» (1925) của Nicholas Roerich – tiêu biểu cho di sản hội hoạ phương Đông gắn với bảo tàng — </w:t>
      </w:r>
      <w:r>
        <w:rPr>
          <w:color w:val="204A86"/>
          <w:sz w:val="20"/>
        </w:rPr>
        <w:t>https://commons.wikimedia.org/wiki/Special:FilePath/Buddha%20the%20winner%20Nicholas%20Roerich%201925.jpg</w:t>
      </w:r>
    </w:p>
    <w:p>
      <w:pPr>
        <w:pStyle w:val="Heading1"/>
      </w:pPr>
      <w:r>
        <w:rPr>
          <w:color w:val="152C4E"/>
        </w:rPr>
        <w:t>Nguồn tham khảo &amp; liên kết</w:t>
      </w:r>
    </w:p>
    <w:p>
      <w:r>
        <w:rPr>
          <w:sz w:val="22"/>
        </w:rPr>
        <w:t xml:space="preserve">• State Museum of Oriental Art — Wikipedia (tiếng Anh) — </w:t>
      </w:r>
      <w:r>
        <w:rPr>
          <w:color w:val="204A86"/>
          <w:sz w:val="20"/>
        </w:rPr>
        <w:t>https://en.wikipedia.org/wiki/State_Museum_of_Oriental_Art</w:t>
      </w:r>
    </w:p>
    <w:p>
      <w:r>
        <w:rPr>
          <w:sz w:val="22"/>
        </w:rPr>
        <w:t xml:space="preserve">• Музей Востока — Wikipedia (tiếng Nga) — </w:t>
      </w:r>
      <w:r>
        <w:rPr>
          <w:color w:val="204A86"/>
          <w:sz w:val="20"/>
        </w:rPr>
        <w:t>https://ru.wikipedia.org/wiki/%D0%9C%D1%83%D0%B7%D0%B5%D0%B9_%D0%92%D0%BE%D1%81%D1%82%D0%BE%D0%BA%D0%B0</w:t>
      </w:r>
    </w:p>
    <w:p>
      <w:r>
        <w:rPr>
          <w:sz w:val="22"/>
        </w:rPr>
        <w:t xml:space="preserve">• История — Trang chính thức Bảo tàng Phương Đông (orientmuseum.ru) — </w:t>
      </w:r>
      <w:r>
        <w:rPr>
          <w:color w:val="204A86"/>
          <w:sz w:val="20"/>
        </w:rPr>
        <w:t>https://orientmuseum.ru/museum/history/index.php</w:t>
      </w:r>
    </w:p>
    <w:p>
      <w:r>
        <w:rPr>
          <w:sz w:val="22"/>
        </w:rPr>
        <w:t xml:space="preserve">• Усадьба Луниных — Узнай Москву (Nhà Lunin, um.mos.ru) — </w:t>
      </w:r>
      <w:r>
        <w:rPr>
          <w:color w:val="204A86"/>
          <w:sz w:val="20"/>
        </w:rPr>
        <w:t>https://um.mos.ru/houses/usadba_luninykh/</w:t>
      </w:r>
    </w:p>
    <w:p>
      <w:r>
        <w:rPr>
          <w:sz w:val="22"/>
        </w:rPr>
        <w:t xml:space="preserve">• Lunins' House — Wikipedia (tiếng Anh) — </w:t>
      </w:r>
      <w:r>
        <w:rPr>
          <w:color w:val="204A86"/>
          <w:sz w:val="20"/>
        </w:rPr>
        <w:t>https://en.wikipedia.org/wiki/Lunins%27_House</w:t>
      </w:r>
    </w:p>
    <w:p>
      <w:r>
        <w:rPr>
          <w:sz w:val="22"/>
        </w:rPr>
        <w:t xml:space="preserve">• Domenico Gilardi — Wikipedia (tiếng Anh) — </w:t>
      </w:r>
      <w:r>
        <w:rPr>
          <w:color w:val="204A86"/>
          <w:sz w:val="20"/>
        </w:rPr>
        <w:t>https://en.wikipedia.org/wiki/Domenico_Gilardi</w:t>
      </w:r>
    </w:p>
    <w:p>
      <w:r>
        <w:rPr>
          <w:sz w:val="22"/>
        </w:rPr>
        <w:t xml:space="preserve">• Государственный музей искусства народов Востока — Культура.РФ — </w:t>
      </w:r>
      <w:r>
        <w:rPr>
          <w:color w:val="204A86"/>
          <w:sz w:val="20"/>
        </w:rPr>
        <w:t>https://www.culture.ru/institutes/6596/gosudarstvennyi-muzei-iskusstva-narodov-vostoka</w:t>
      </w:r>
    </w:p>
    <w:p>
      <w:r>
        <w:rPr>
          <w:sz w:val="22"/>
        </w:rPr>
        <w:t xml:space="preserve">• Nicholas Roerich — Wikipedia (tiếng Anh) — </w:t>
      </w:r>
      <w:r>
        <w:rPr>
          <w:color w:val="204A86"/>
          <w:sz w:val="20"/>
        </w:rPr>
        <w:t>https://en.wikipedia.org/wiki/Nicholas_Roerich</w:t>
      </w:r>
    </w:p>
    <w:p>
      <w:pPr>
        <w:pStyle w:val="Heading2"/>
      </w:pPr>
      <w:r>
        <w:rPr>
          <w:color w:val="5C6773"/>
        </w:rPr>
        <w:t>Nguồn dữ kiện</w:t>
      </w:r>
    </w:p>
    <w:p>
      <w:r>
        <w:rPr>
          <w:color w:val="5C6773"/>
          <w:sz w:val="20"/>
        </w:rPr>
        <w:t>Bài «State Museum of Oriental Art» trên Wikipedia tiếng Anh: thành lập 1918 trong khuôn khổ chính sách dân tộc Xô-viết, vai trò của Pavel Muratov và Igor Grabar, tên gọi «Ars Asiatica», nguồn hình thành bộ sưu tập (Shchukin, Kharitonenko, Brocard, Tardov...), quy mô hơn 160.000 hiện vật (2018), thành lập Bảo tàng Roerich 2017.</w:t>
      </w:r>
    </w:p>
    <w:p>
      <w:r>
        <w:rPr>
          <w:color w:val="5C6773"/>
          <w:sz w:val="20"/>
        </w:rPr>
        <w:t>Bài «Музей Востока» trên Wikipedia tiếng Nga: chi tiết lịch sử (giám đốc Fyodor Gogel, Boris Denike, khai quật Termez 1926–1928), các lần đổi tên 1925/1962/1992, sơ tán Thế chiến II về Novosibirsk và Solikamsk, chi nhánh Maykop 1985, tranh chấp và chuyển Bảo tàng Roerich về VDNKh, mô tả các gian Trung Quốc, Nhật Bản, Ấn Độ, Iran, Trung Á, Triều Tiên.</w:t>
      </w:r>
    </w:p>
    <w:p>
      <w:r>
        <w:rPr>
          <w:color w:val="5C6773"/>
          <w:sz w:val="20"/>
        </w:rPr>
        <w:t>Trang chính thức orientmuseum.ru (mục История): niên đại thành lập 30/10/1918, quyết định giao Nhà Lunin năm 1970 (Nghị định số 15/30), trùng tu do KTS N.V. Sibiryakov, mở cửa cho khách năm 1984; mô tả kiến trúc, mô-típ trang trí (đàn lia, sao sáu cánh, sừng hoa trái) và lịch sử nhà thờ Ilya Prorok.</w:t>
      </w:r>
    </w:p>
    <w:p>
      <w:r>
        <w:rPr>
          <w:color w:val="5C6773"/>
          <w:sz w:val="20"/>
        </w:rPr>
        <w:t>Chuyên trang «Узнай Москву» (um.mos.ru) về Усадьба Луниных: lịch sử mảnh đất (Putyatin, Nazarov 1787, Lunin 1802), đám cháy 1812, xây dựng 1814–1822 theo thiết kế Gilardi, bố cục bất đối xứng, hàng cột Corinth và Ionic, phù điêu 1812, bán cho Ngân hàng Thương mại 1821 và Ngân hàng Nhà nước tới 1917, con gái ca sĩ Ekaterina Lunina – Ricci.</w:t>
      </w:r>
    </w:p>
    <w:p>
      <w:r>
        <w:rPr>
          <w:color w:val="5C6773"/>
          <w:sz w:val="20"/>
        </w:rPr>
        <w:t>Bài «Lunins' House» và «Domenico Gilardi» trên Wikipedia tiếng Anh: tiểu sử kiến trúc sư gốc Ticino tái thiết Moskva sau 1812 (Đại học Moskva, Nhà Goá phụ, Kuzminki), niên đại xây Nhà Lunin, phong cách Đế chế, các chi tiết trang trí và diễn biến đổi chủ của dinh thự.</w:t>
      </w:r>
    </w:p>
    <w:p>
      <w:r>
        <w:rPr>
          <w:color w:val="5C6773"/>
          <w:sz w:val="20"/>
        </w:rPr>
        <w:t>Trang Культура.РФ và các nguồn tổng hợp: địa chỉ Đại lộ Nikitsky 12A, giám đốc đương nhiệm, cơ cấu các gian trưng bày theo khu vực, thông tin tham quan và các hoạt động văn hoá (phòng trà, bài giảng); đồng xu kỷ niệm 100 năm do Ngân hàng Trung ương Nga phát hành năm 2018.</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