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Bobrenev – Sinh Nhật Đức Mẹ (Kolomna)</w:t>
      </w:r>
    </w:p>
    <w:p>
      <w:r>
        <w:rPr>
          <w:i/>
          <w:color w:val="5C6773"/>
          <w:sz w:val="22"/>
        </w:rPr>
        <w:t>Богородице-Рождественский Бобренёв монастырь · Bobrenev Nativity of the Virgin Monastery, Kolomna</w:t>
      </w:r>
    </w:p>
    <w:p>
      <w:r>
        <w:rPr>
          <w:sz w:val="25"/>
        </w:rPr>
        <w:t>Tu viện của lời khấn Kulikovo, bên kia dòng sông</w:t>
      </w:r>
    </w:p>
    <w:p>
      <w:r>
        <w:rPr>
          <w:b/>
          <w:color w:val="152C4E"/>
          <w:sz w:val="26"/>
        </w:rPr>
        <w:t>★ Điểm nhấn</w:t>
      </w:r>
    </w:p>
    <w:p>
      <w:pPr>
        <w:pStyle w:val="ListBullet"/>
      </w:pPr>
      <w:r>
        <w:t>Tương truyền lập sau chiến thắng Kulikovo 1380, theo lời khấn của Dmitry Donskoy.</w:t>
      </w:r>
    </w:p>
    <w:p>
      <w:pPr>
        <w:pStyle w:val="ListBullet"/>
      </w:pPr>
      <w:r>
        <w:t>Gắn với viên tướng Dmitry Bobrok-Volynsky (biệt danh Bobrok) – tên tu viện.</w:t>
      </w:r>
    </w:p>
    <w:p>
      <w:pPr>
        <w:pStyle w:val="ListBullet"/>
      </w:pPr>
      <w:r>
        <w:t>Nằm bên kia sông, đối diện thành cổ; nhìn thấy rõ từ điểm ngắm Blúdechko.</w:t>
      </w:r>
    </w:p>
    <w:p>
      <w:pPr>
        <w:pStyle w:val="ListBullet"/>
      </w:pPr>
      <w:r>
        <w:t>Tường trắng, nhà thờ Sinh Nhật Đức Mẹ, khung cảnh đồng quê yên bình.</w:t>
      </w:r>
    </w:p>
    <w:p>
      <w:pPr>
        <w:pStyle w:val="ListBullet"/>
      </w:pPr>
      <w:r>
        <w:t>Điểm hành hương và ngắm cảnh gắn liền với ký ức Kulikovo.</w:t>
      </w:r>
    </w:p>
    <w:p>
      <w:pPr>
        <w:pStyle w:val="Heading1"/>
      </w:pPr>
      <w:r>
        <w:rPr>
          <w:color w:val="152C4E"/>
        </w:rPr>
        <w:t>Lời khấn sau trận Kulikovo</w:t>
      </w:r>
    </w:p>
    <w:p>
      <w:pPr>
        <w:jc w:val="both"/>
      </w:pPr>
      <w:r>
        <w:t>Tu viện Bobrenev (Богородице-Рождественский Бобренёв монастырь) tương truyền được lập năm 1381, ngay sau chiến thắng vang dội của quân Nga trước đại quân Mông–Tatar trong trận Kulikovo (1380). Theo truyền thống, đại công Dmitry Donskoy đã khấn lập tu viện để tạ ơn, và việc xây dựng được giao cho viên tướng thân cận Dmitry Bobrok-Volynsky – người có biệt danh «Bobrok», từ đó thành tên tu viện.</w:t>
      </w:r>
    </w:p>
    <w:p>
      <w:pPr>
        <w:jc w:val="both"/>
      </w:pPr>
      <w:r>
        <w:t>Như vậy, cùng với tu viện Staro-Golutvin, Bobrenev là một trong những đài tưởng niệm sống cho chiến thắng Kulikovo – bước ngoặt trên con đường nước Nga thoát ách Mông–Tatar.</w:t>
      </w:r>
    </w:p>
    <w:p>
      <w:pPr>
        <w:pStyle w:val="Heading1"/>
      </w:pPr>
      <w:r>
        <w:rPr>
          <w:color w:val="152C4E"/>
        </w:rPr>
        <w:t>Khung cảnh bên kia sông</w:t>
      </w:r>
    </w:p>
    <w:p>
      <w:pPr>
        <w:jc w:val="both"/>
      </w:pPr>
      <w:r>
        <w:t>Tu viện nằm bên kia sông Moskva, đối diện thành cổ Kolomna, giữa đồng cỏ – một vị trí tách biệt, tĩnh lặng. Tường trắng và các mái vòm của tu viện, nổi bật nhất là nhà thờ Sinh Nhật Đức Mẹ, hiện lên đẹp như tranh khi nhìn từ điểm ngắm Blúdechko bên phía thành.</w:t>
      </w:r>
    </w:p>
    <w:p>
      <w:pPr>
        <w:jc w:val="both"/>
      </w:pPr>
      <w:r>
        <w:t>Chính khung cảnh «tu viện trắng giữa đồng xanh, soi bóng bên sông» khiến Bobrenev là một trong những hình ảnh lãng mạn nhất của Kolomna.</w:t>
      </w:r>
    </w:p>
    <w:p>
      <w:pPr>
        <w:pStyle w:val="Heading1"/>
      </w:pPr>
      <w:r>
        <w:rPr>
          <w:color w:val="152C4E"/>
        </w:rPr>
        <w:t>Gợi ý cách kể</w:t>
      </w:r>
    </w:p>
    <w:p>
      <w:pPr>
        <w:jc w:val="both"/>
      </w:pPr>
      <w:r>
        <w:t>Có thể chỉ cho khách tu viện từ xa tại Blúdechko và kể câu chuyện Kulikovo – Bobrok, hoặc đưa đoàn qua sông vào thăm nếu có thời gian. Nhấn mạnh mối liên hệ giữa ba điểm: Quảng trường Nhà thờ (nơi tập quân), Staro-Golutvin và Bobrenev – cùng kể một câu chuyện Kulikovo.</w:t>
      </w:r>
    </w:p>
    <w:p>
      <w:pPr>
        <w:pStyle w:val="Heading1"/>
      </w:pPr>
      <w:r>
        <w:rPr>
          <w:color w:val="152C4E"/>
        </w:rPr>
        <w:t>Nguồn tham khảo &amp; liên kết</w:t>
      </w:r>
    </w:p>
    <w:p>
      <w:r>
        <w:rPr>
          <w:sz w:val="22"/>
        </w:rPr>
        <w:t xml:space="preserve">• Autotravel — Коломна (Бобренёв монастырь) — </w:t>
      </w:r>
      <w:r>
        <w:rPr>
          <w:color w:val="204A86"/>
          <w:sz w:val="20"/>
        </w:rPr>
        <w:t>https://autotravel.ru/excite.php/17/1</w:t>
      </w:r>
    </w:p>
    <w:p>
      <w:r>
        <w:rPr>
          <w:sz w:val="22"/>
        </w:rPr>
        <w:t xml:space="preserve">• Wikipedia (RU) — Бобренёв монастырь — </w:t>
      </w:r>
      <w:r>
        <w:rPr>
          <w:color w:val="204A86"/>
          <w:sz w:val="20"/>
        </w:rPr>
        <w:t>https://ru.wikipedia.org/wiki/Богородице-Рождественский_Бобренёв_монастырь</w:t>
      </w:r>
    </w:p>
    <w:p>
      <w:pPr>
        <w:pStyle w:val="Heading2"/>
      </w:pPr>
      <w:r>
        <w:rPr>
          <w:color w:val="5C6773"/>
        </w:rPr>
        <w:t>Nguồn dữ kiện</w:t>
      </w:r>
    </w:p>
    <w:p>
      <w:r>
        <w:rPr>
          <w:color w:val="5C6773"/>
          <w:sz w:val="20"/>
        </w:rPr>
        <w:t>Wikipedia RU — Богородице-Рождественский Бобренёв монастырь;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