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Làng Thợ Rèn «Kuznechnaya Sloboda», Kolomna</w:t>
      </w:r>
    </w:p>
    <w:p>
      <w:r>
        <w:rPr>
          <w:i/>
          <w:color w:val="5C6773"/>
          <w:sz w:val="22"/>
        </w:rPr>
        <w:t>Музей «Кузнечная слобода» · Kuznechnaya Sloboda (Blacksmith Museum), Kolomna</w:t>
      </w:r>
    </w:p>
    <w:p>
      <w:r>
        <w:rPr>
          <w:sz w:val="25"/>
        </w:rPr>
        <w:t>Bảy nghìn hiện vật của nghề rèn và thủ công Nga</w:t>
      </w:r>
    </w:p>
    <w:p>
      <w:r>
        <w:rPr>
          <w:b/>
          <w:color w:val="152C4E"/>
          <w:sz w:val="26"/>
        </w:rPr>
        <w:t>★ Điểm nhấn</w:t>
      </w:r>
    </w:p>
    <w:p>
      <w:pPr>
        <w:pStyle w:val="ListBullet"/>
      </w:pPr>
      <w:r>
        <w:t>Bảo tàng tư nhân với khoảng 7.000 hiện vật nghề rèn và thủ công dân gian.</w:t>
      </w:r>
    </w:p>
    <w:p>
      <w:pPr>
        <w:pStyle w:val="ListBullet"/>
      </w:pPr>
      <w:r>
        <w:t>Thành quả hơn 20 năm sưu tầm của một thợ rèn Kolomna.</w:t>
      </w:r>
    </w:p>
    <w:p>
      <w:pPr>
        <w:pStyle w:val="ListBullet"/>
      </w:pPr>
      <w:r>
        <w:t>Dàn dựng như các khu phường thợ (sloboda) xưa.</w:t>
      </w:r>
    </w:p>
    <w:p>
      <w:pPr>
        <w:pStyle w:val="ListBullet"/>
      </w:pPr>
      <w:r>
        <w:t>Có xưởng rèn còn hoạt động và lớp học rèn móng ngựa.</w:t>
      </w:r>
    </w:p>
    <w:p>
      <w:pPr>
        <w:pStyle w:val="ListBullet"/>
      </w:pPr>
      <w:r>
        <w:t>Điểm trải nghiệm sinh động, hợp với trẻ em.</w:t>
      </w:r>
    </w:p>
    <w:p>
      <w:pPr>
        <w:pStyle w:val="Heading1"/>
      </w:pPr>
      <w:r>
        <w:rPr>
          <w:color w:val="152C4E"/>
        </w:rPr>
        <w:t>Bộ sưu tập của một người thợ</w:t>
      </w:r>
    </w:p>
    <w:p>
      <w:pPr>
        <w:jc w:val="both"/>
      </w:pPr>
      <w:r>
        <w:t>«Кузнечная слобода» (Làng Thợ Rèn) là một bảo tàng tư nhân thú vị, kết quả hơn hai mươi năm sưu tầm của một người thợ rèn Kolomna. Bộ sưu tập khoảng bảy nghìn hiện vật tái hiện nghề rèn và đời sống thủ công Nga xưa: đủ loại khoá, bản lề, chìa, vũ khí, nông cụ, đồ gia dụng bằng sắt rèn, cùng samovar, đồ gốm, vật dụng sinh hoạt.</w:t>
      </w:r>
    </w:p>
    <w:p>
      <w:pPr>
        <w:jc w:val="both"/>
      </w:pPr>
      <w:r>
        <w:t>Không gian trưng bày được dàn dựng như những «sloboda» – khu phường thợ xưa quanh thành Kolomna, giúp khách hình dung cuộc sống của các làng nghề.</w:t>
      </w:r>
    </w:p>
    <w:p>
      <w:pPr>
        <w:pStyle w:val="Heading1"/>
      </w:pPr>
      <w:r>
        <w:rPr>
          <w:color w:val="152C4E"/>
        </w:rPr>
        <w:t>Xưởng rèn và lớp học</w:t>
      </w:r>
    </w:p>
    <w:p>
      <w:pPr>
        <w:jc w:val="both"/>
      </w:pPr>
      <w:r>
        <w:t>Điểm hấp dẫn nhất là xưởng rèn còn hoạt động: khách có thể xem thợ thao tác bên lò lửa đỏ rực, nghe tiếng búa đập trên đe, và thậm chí tham gia một lớp học rèn ngắn – tự tay rèn một chiếc móng ngựa làm kỷ niệm.</w:t>
      </w:r>
    </w:p>
    <w:p>
      <w:pPr>
        <w:jc w:val="both"/>
      </w:pPr>
      <w:r>
        <w:t>Trải nghiệm chạm tay vào lửa và sắt khiến đây là điểm bổ trợ sống động cho hành trình Kolomna, đặc biệt được trẻ em yêu thích.</w:t>
      </w:r>
    </w:p>
    <w:p>
      <w:pPr>
        <w:pStyle w:val="Heading1"/>
      </w:pPr>
      <w:r>
        <w:rPr>
          <w:color w:val="152C4E"/>
        </w:rPr>
        <w:t>Gợi ý cách kể</w:t>
      </w:r>
    </w:p>
    <w:p>
      <w:pPr>
        <w:jc w:val="both"/>
      </w:pPr>
      <w:r>
        <w:t>Nên gọi đặt lịch trước, nhất là cho lớp học rèn. Đây là lựa chọn tốt để đổi không khí giữa các bảo tàng ẩm thực và nhà thờ, và để đoàn có trẻ em được vận động, trải nghiệm.</w:t>
      </w:r>
    </w:p>
    <w:p>
      <w:pPr>
        <w:pStyle w:val="Heading1"/>
      </w:pPr>
      <w:r>
        <w:rPr>
          <w:color w:val="152C4E"/>
        </w:rPr>
        <w:t>Nguồn tham khảo &amp; liên kết</w:t>
      </w:r>
    </w:p>
    <w:p>
      <w:r>
        <w:rPr>
          <w:sz w:val="22"/>
        </w:rPr>
        <w:t xml:space="preserve">• Музей «Кузнечная слобода» — sloboda.center — </w:t>
      </w:r>
      <w:r>
        <w:rPr>
          <w:color w:val="204A86"/>
          <w:sz w:val="20"/>
        </w:rPr>
        <w:t>https://sloboda.center/</w:t>
      </w:r>
    </w:p>
    <w:p>
      <w:r>
        <w:rPr>
          <w:sz w:val="22"/>
        </w:rPr>
        <w:t xml:space="preserve">• Autotravel — Коломна — </w:t>
      </w:r>
      <w:r>
        <w:rPr>
          <w:color w:val="204A86"/>
          <w:sz w:val="20"/>
        </w:rPr>
        <w:t>https://autotravel.ru/excite.php/17/1</w:t>
      </w:r>
    </w:p>
    <w:p>
      <w:pPr>
        <w:pStyle w:val="Heading2"/>
      </w:pPr>
      <w:r>
        <w:rPr>
          <w:color w:val="5C6773"/>
        </w:rPr>
        <w:t>Nguồn dữ kiện</w:t>
      </w:r>
    </w:p>
    <w:p>
      <w:r>
        <w:rPr>
          <w:color w:val="5C6773"/>
          <w:sz w:val="20"/>
        </w:rPr>
        <w:t>Музей «Кузнечная слобода» (sloboda.center); Autotravel — Коломна.</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